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3F" w:rsidRPr="00A5313F" w:rsidRDefault="00A5313F" w:rsidP="00A5313F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 xml:space="preserve">dotyczy: 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>Wstępne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 xml:space="preserve"> zapytani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ofertowe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>go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 xml:space="preserve"> na:</w:t>
      </w:r>
    </w:p>
    <w:p w:rsidR="00A5313F" w:rsidRPr="00A5313F" w:rsidRDefault="00A5313F" w:rsidP="00A5313F">
      <w:pPr>
        <w:widowControl w:val="0"/>
        <w:spacing w:after="0" w:line="380" w:lineRule="exac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>część 1)</w:t>
      </w:r>
      <w:r w:rsidRPr="00A5313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5313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w zakresie telefonii mobilnej dla Głównego Instytutu Górnictwa</w:t>
      </w:r>
    </w:p>
    <w:p w:rsidR="00722D10" w:rsidRPr="00A5313F" w:rsidRDefault="00A5313F" w:rsidP="00A5313F">
      <w:pPr>
        <w:spacing w:after="0" w:line="380" w:lineRule="exact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3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2)</w:t>
      </w:r>
      <w:r w:rsidRPr="00A531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Dostawa sprzętu i akcesoriów na potrzeby telefonii mobilnej dla Głównego Instytutu Górnictwa</w:t>
      </w:r>
    </w:p>
    <w:p w:rsidR="00A5313F" w:rsidRDefault="00A5313F" w:rsidP="00A5313F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13F" w:rsidRDefault="00A5313F" w:rsidP="00A5313F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13F" w:rsidRDefault="00A5313F" w:rsidP="00A5313F">
      <w:pPr>
        <w:spacing w:after="0" w:line="3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</w:t>
      </w:r>
    </w:p>
    <w:p w:rsidR="00211E9F" w:rsidRPr="00A5313F" w:rsidRDefault="00211E9F" w:rsidP="00211E9F">
      <w:pPr>
        <w:spacing w:after="0" w:line="380" w:lineRule="exac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„Centrum zgłaszania problemów ze strony klientów” </w:t>
      </w:r>
      <w:r w:rsidRPr="00211E9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nocnych obsług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iwane było </w:t>
      </w:r>
      <w:r w:rsidRPr="00211E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automat, który posiada funkcjonalności opisane we wstępnym zapytaniu ofertowym</w:t>
      </w:r>
    </w:p>
    <w:p w:rsidR="00A5313F" w:rsidRPr="00A5313F" w:rsidRDefault="00A5313F" w:rsidP="00A5313F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313F">
        <w:rPr>
          <w:rFonts w:ascii="Times New Roman" w:hAnsi="Times New Roman" w:cs="Times New Roman"/>
          <w:sz w:val="24"/>
          <w:szCs w:val="24"/>
        </w:rPr>
        <w:t>-</w:t>
      </w:r>
      <w:r w:rsidRPr="00A5313F">
        <w:rPr>
          <w:rFonts w:ascii="Times New Roman" w:hAnsi="Times New Roman" w:cs="Times New Roman"/>
          <w:sz w:val="24"/>
          <w:szCs w:val="24"/>
        </w:rPr>
        <w:tab/>
        <w:t>wykreśla transmisj</w:t>
      </w:r>
      <w:bookmarkStart w:id="0" w:name="_GoBack"/>
      <w:bookmarkEnd w:id="0"/>
      <w:r w:rsidRPr="00A5313F">
        <w:rPr>
          <w:rFonts w:ascii="Times New Roman" w:hAnsi="Times New Roman" w:cs="Times New Roman"/>
          <w:sz w:val="24"/>
          <w:szCs w:val="24"/>
        </w:rPr>
        <w:t>ę CSD z wymagań dotyczących telefonów.</w:t>
      </w:r>
    </w:p>
    <w:p w:rsidR="00A5313F" w:rsidRPr="00A5313F" w:rsidRDefault="00A5313F" w:rsidP="00A5313F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5313F">
        <w:rPr>
          <w:rFonts w:ascii="Times New Roman" w:hAnsi="Times New Roman" w:cs="Times New Roman"/>
          <w:sz w:val="24"/>
          <w:szCs w:val="24"/>
        </w:rPr>
        <w:t>-</w:t>
      </w:r>
      <w:r w:rsidRPr="00A5313F">
        <w:rPr>
          <w:rFonts w:ascii="Times New Roman" w:hAnsi="Times New Roman" w:cs="Times New Roman"/>
          <w:sz w:val="24"/>
          <w:szCs w:val="24"/>
        </w:rPr>
        <w:tab/>
        <w:t xml:space="preserve">poprawia omyłkowo wpisaną transmisję GORS na transmisję GPRS. </w:t>
      </w:r>
    </w:p>
    <w:p w:rsidR="00A5313F" w:rsidRPr="00A5313F" w:rsidRDefault="00A5313F" w:rsidP="00A5313F">
      <w:pPr>
        <w:jc w:val="both"/>
      </w:pPr>
    </w:p>
    <w:sectPr w:rsidR="00A5313F" w:rsidRPr="00A5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3F"/>
    <w:rsid w:val="00211E9F"/>
    <w:rsid w:val="00722D10"/>
    <w:rsid w:val="00746694"/>
    <w:rsid w:val="00786FA7"/>
    <w:rsid w:val="00A5313F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34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cp:lastPrinted>2018-08-02T11:03:00Z</cp:lastPrinted>
  <dcterms:created xsi:type="dcterms:W3CDTF">2018-08-02T10:58:00Z</dcterms:created>
  <dcterms:modified xsi:type="dcterms:W3CDTF">2018-08-02T11:11:00Z</dcterms:modified>
</cp:coreProperties>
</file>