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3" w:rsidRPr="001F602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FZ-1/4969/AJ/18</w:t>
      </w:r>
    </w:p>
    <w:p w:rsidR="005171A3" w:rsidRPr="006E28B9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171A3" w:rsidRPr="00E918AA" w:rsidRDefault="005171A3" w:rsidP="00517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66459E">
        <w:rPr>
          <w:rFonts w:ascii="Times New Roman" w:eastAsia="Times New Roman" w:hAnsi="Times New Roman" w:cs="Times New Roman"/>
          <w:b/>
          <w:lang w:eastAsia="pl-PL"/>
        </w:rPr>
        <w:t xml:space="preserve"> 23.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5171A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7A2B34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171A3" w:rsidRPr="00992013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 dostawę  różnych  elementów  elektronicznych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i  materiałów eksploatacyjnych  (III części)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685FB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171A3" w:rsidRPr="007A2B34" w:rsidRDefault="005171A3" w:rsidP="005171A3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171A3" w:rsidRPr="00275E29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2017r., poz. 1579).</w:t>
      </w: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171A3" w:rsidRPr="00D57198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AB6DE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719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elementów  </w:t>
      </w:r>
      <w:r w:rsidRPr="00AB6D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materiałów eksploatacyjnych:</w:t>
      </w:r>
    </w:p>
    <w:p w:rsidR="005171A3" w:rsidRPr="00B12945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5171A3" w:rsidRPr="00DD411D" w:rsidTr="00445359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Część I – akcesoria i chemia do lutowania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001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akcesoriów i chemii do lutowania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10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Sn96Ag3Cu0.5 0,25mm 0,25kg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20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Sn95Ag4Cu1 0,5mm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Sn60Pb40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Drut lutowniczy Sn96,5Ag3Cu0.5 1mm 0,5kg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Klej SMD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Pasta Sn96,5Ag3Cu0,5 500g (topnik NoClean)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RMA żel kalafoniowy 10ml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żel kalafoniowy 30ml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Topnik NoClean LeadFree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wierteł HSS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Ø 0,3 / 0,4 / 0,5 / 0,6 / 0,7 / 0,8 / 0,9 / 1,0 / 1,1 / 1,2 / 1,3 / 1,4 / 1,5 / 1,6 / 1,8 / 2,0 / 2,2 / 2,3 / 2,4 / 2,5 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(każde wiertło 2szt) + </w:t>
            </w:r>
            <w:r w:rsidRPr="00F50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z precyzyjną końcówką zaciskową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cynowania miedzi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Nadsiarczyn Sodu 1kg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24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do usuwania topników LeadFree i NoClean aerozol 400ml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Alkoholowy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Zmywacz PCB Wodny płyn 1l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8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0.8mm/3m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201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Taśma rozlutowująca NoClean  2.0mm/3m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lutowniczy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496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Regenerator grotów 25g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 – mikroprocesory</w:t>
      </w: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17"/>
        <w:gridCol w:w="709"/>
        <w:gridCol w:w="1007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mikroprocesorów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4263EE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4263E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4263EE" w:rsidRDefault="005171A3" w:rsidP="004263E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263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Procesor SAMD21G18</w:t>
            </w:r>
            <w:r w:rsidR="004263EE" w:rsidRPr="004263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(</w:t>
            </w:r>
            <w:r w:rsidR="004263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obudowa qfn; </w:t>
            </w:r>
            <w:r w:rsidR="004263EE" w:rsidRPr="004263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temperatura dowolna)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Atmega328-AU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17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Procesor STM32F072RBT6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DD411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Część II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I</w:t>
      </w:r>
      <w:r w:rsidRPr="00DD41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– </w:t>
      </w:r>
      <w:r w:rsidRPr="009920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element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y elektroniczne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662"/>
        <w:gridCol w:w="709"/>
        <w:gridCol w:w="1062"/>
      </w:tblGrid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</w:t>
            </w:r>
            <w:r w:rsidRPr="00DD4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elementów elektronicznych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Jednostka miary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SAMD21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-mini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AP2112K-3.3TRG1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MCP73831T-2ACI/OT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4263EE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6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4263EE" w:rsidRDefault="00E002A4" w:rsidP="00E0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63E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CSTCE16M0V13C99-R0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ESP-wroom-32u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ESP32-devtitC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LSM9DS1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171A3" w:rsidRPr="00DD411D" w:rsidTr="00445359">
        <w:trPr>
          <w:trHeight w:val="51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E24 (1 - 10M + 0)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170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4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rezystorów SMD 0603 1%  (120, 1k, 4k7, 10k, 100k) po 1000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(5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20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(0p5 - 2u2)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51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(0pp - 10u)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92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3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(10p - 22u) po 100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38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0603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0805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15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Kondensator SMD 1206 100n 50V 1000 szt.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94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0603 16V (1u, 10u, 22u)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3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0805 16V (1u, 10u, 22u, 47u) po 500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276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kondensatorów SMD 1206 16V (1u, 10u, 22u, 47u, 100u) po 200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0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12x12 (4u7 - 470u)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12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58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10x10 (2u2 - 330u)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13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322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7x7 (2u2 - 470u)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14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171A3" w:rsidRPr="00DD411D" w:rsidTr="00445359">
        <w:trPr>
          <w:trHeight w:val="413"/>
        </w:trPr>
        <w:tc>
          <w:tcPr>
            <w:tcW w:w="779" w:type="dxa"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62" w:type="dxa"/>
            <w:shd w:val="clear" w:color="auto" w:fill="auto"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cewek mocy 3x3 (2u2 - 220u) po 25 szt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każdej wartości (min. 10 wartości)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5171A3" w:rsidRPr="00DD411D" w:rsidRDefault="005171A3" w:rsidP="0044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DD4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2F00B8" w:rsidRDefault="005171A3" w:rsidP="005171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F00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dopuszcza składanie ofert częściowych, co oznacza złożenie oferty na daną część, zawierającą wszystkie pozycje z tej części.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W ofercie należy podać: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koszty dostawy do Zamawiającego);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5171A3" w:rsidRPr="00F474DE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D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918A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171A3" w:rsidRPr="00E918AA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realizacji dostawy dla wszystkich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trzech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części: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umowę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terminie do 15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roboczych 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podpisania umowy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5171A3" w:rsidRPr="000A7BC0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Pr="00E918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warunki płatności</w:t>
      </w:r>
      <w:r w:rsidRPr="00E91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0A7BC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wymaga terminu płatności, który będzie liczony od daty dostarczenia do GIG prawidłowo wystawionej faktury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Faktura zostanie wystawiona w oparciu o zrealizowaną dostawę.</w:t>
      </w:r>
    </w:p>
    <w:p w:rsidR="005171A3" w:rsidRDefault="005171A3" w:rsidP="005171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5171A3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100</w:t>
      </w:r>
    </w:p>
    <w:p w:rsidR="005171A3" w:rsidRPr="005F6A0D" w:rsidRDefault="005171A3" w:rsidP="00517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5171A3" w:rsidRPr="005F6A0D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5F6A0D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otrzymana ilość punktów pomnożona zostanie przez wagę kryterium tj.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%. Wyliczenie zostanie dokonane z dokładnością do dwóch miejsc po przecinku. Maksymalna ilość punktów:  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F6A0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4E2437" w:rsidRDefault="005171A3" w:rsidP="005171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Termin płatności =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>%</w:t>
      </w:r>
    </w:p>
    <w:p w:rsidR="005171A3" w:rsidRPr="004E2437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5171A3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</w:t>
      </w:r>
      <w:r w:rsidRPr="004E2437">
        <w:rPr>
          <w:rFonts w:ascii="Times New Roman" w:eastAsia="Times New Roman" w:hAnsi="Times New Roman" w:cs="Times New Roman"/>
          <w:b/>
          <w:sz w:val="20"/>
          <w:szCs w:val="20"/>
        </w:rPr>
        <w:t xml:space="preserve"> pkt.</w:t>
      </w:r>
    </w:p>
    <w:p w:rsidR="005171A3" w:rsidRPr="00D7195F" w:rsidRDefault="005171A3" w:rsidP="005171A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Zamawiający uzna za najkorzystniejszą i wybierze ofertę, która spełnia wszystkie wymagania określone </w:t>
      </w:r>
      <w:r>
        <w:rPr>
          <w:rFonts w:ascii="Times New Roman" w:eastAsia="Times New Roman" w:hAnsi="Times New Roman" w:cs="Times New Roman"/>
          <w:sz w:val="20"/>
          <w:szCs w:val="20"/>
        </w:rPr>
        <w:t>w „opisie przedmiotu zamówienia”.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171A3" w:rsidRPr="00D7195F" w:rsidRDefault="005171A3" w:rsidP="005171A3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4263EE"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10</w:t>
      </w:r>
      <w:r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.0</w:t>
      </w:r>
      <w:r w:rsidR="0066459E"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.201</w:t>
      </w:r>
      <w:r w:rsidR="00F963FB"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8</w:t>
      </w:r>
      <w:r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r.</w:t>
      </w:r>
      <w:r w:rsidRPr="004263E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5171A3" w:rsidRPr="007A2B34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5171A3" w:rsidRPr="00D7195F" w:rsidRDefault="005171A3" w:rsidP="005171A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171A3" w:rsidRPr="00987922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D55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1A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4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98792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Pr="00987922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 w:rsidRPr="00987922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5171A3" w:rsidRPr="00B42705" w:rsidRDefault="005171A3" w:rsidP="005171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463D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5171A3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5171A3" w:rsidRPr="007A2B34" w:rsidRDefault="005171A3" w:rsidP="0051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171A3" w:rsidRPr="00B42705" w:rsidRDefault="005171A3" w:rsidP="005171A3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5171A3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171A3" w:rsidRPr="007A2B34" w:rsidRDefault="005171A3" w:rsidP="005171A3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171A3" w:rsidRDefault="005171A3" w:rsidP="005171A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1A3" w:rsidRPr="00762939" w:rsidRDefault="005171A3" w:rsidP="005171A3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1A3" w:rsidRPr="00762939" w:rsidRDefault="005171A3" w:rsidP="005171A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 Handlowy</w:t>
      </w:r>
    </w:p>
    <w:p w:rsidR="005171A3" w:rsidRPr="005171A3" w:rsidRDefault="005171A3" w:rsidP="005171A3">
      <w:pPr>
        <w:spacing w:after="0" w:line="240" w:lineRule="auto"/>
        <w:ind w:left="5664" w:firstLine="708"/>
        <w:jc w:val="center"/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</w:p>
    <w:sectPr w:rsidR="005171A3" w:rsidRPr="005171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8B" w:rsidRDefault="00F90A8B" w:rsidP="008F0C0F">
      <w:pPr>
        <w:spacing w:after="0" w:line="240" w:lineRule="auto"/>
      </w:pPr>
      <w:r>
        <w:separator/>
      </w:r>
    </w:p>
  </w:endnote>
  <w:endnote w:type="continuationSeparator" w:id="0">
    <w:p w:rsidR="00F90A8B" w:rsidRDefault="00F90A8B" w:rsidP="008F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51897"/>
      <w:docPartObj>
        <w:docPartGallery w:val="Page Numbers (Bottom of Page)"/>
        <w:docPartUnique/>
      </w:docPartObj>
    </w:sdtPr>
    <w:sdtEndPr/>
    <w:sdtContent>
      <w:p w:rsidR="008F0C0F" w:rsidRDefault="008F0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EE">
          <w:rPr>
            <w:noProof/>
          </w:rPr>
          <w:t>2</w:t>
        </w:r>
        <w:r>
          <w:fldChar w:fldCharType="end"/>
        </w:r>
      </w:p>
    </w:sdtContent>
  </w:sdt>
  <w:p w:rsidR="008F0C0F" w:rsidRDefault="008F0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8B" w:rsidRDefault="00F90A8B" w:rsidP="008F0C0F">
      <w:pPr>
        <w:spacing w:after="0" w:line="240" w:lineRule="auto"/>
      </w:pPr>
      <w:r>
        <w:separator/>
      </w:r>
    </w:p>
  </w:footnote>
  <w:footnote w:type="continuationSeparator" w:id="0">
    <w:p w:rsidR="00F90A8B" w:rsidRDefault="00F90A8B" w:rsidP="008F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4A"/>
    <w:rsid w:val="000172A4"/>
    <w:rsid w:val="000B19B2"/>
    <w:rsid w:val="00134927"/>
    <w:rsid w:val="00295940"/>
    <w:rsid w:val="00312F11"/>
    <w:rsid w:val="0032094A"/>
    <w:rsid w:val="004263EE"/>
    <w:rsid w:val="005171A3"/>
    <w:rsid w:val="00557FB3"/>
    <w:rsid w:val="00565D74"/>
    <w:rsid w:val="00605DFB"/>
    <w:rsid w:val="0066459E"/>
    <w:rsid w:val="007742E5"/>
    <w:rsid w:val="007B79F6"/>
    <w:rsid w:val="008F0C0F"/>
    <w:rsid w:val="00A37A74"/>
    <w:rsid w:val="00AB3A55"/>
    <w:rsid w:val="00AB6DE3"/>
    <w:rsid w:val="00DD411D"/>
    <w:rsid w:val="00E002A4"/>
    <w:rsid w:val="00E443DC"/>
    <w:rsid w:val="00F90A8B"/>
    <w:rsid w:val="00F963FB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0F"/>
  </w:style>
  <w:style w:type="paragraph" w:styleId="Stopka">
    <w:name w:val="footer"/>
    <w:basedOn w:val="Normalny"/>
    <w:link w:val="StopkaZnak"/>
    <w:uiPriority w:val="99"/>
    <w:unhideWhenUsed/>
    <w:rsid w:val="008F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1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18</cp:revision>
  <dcterms:created xsi:type="dcterms:W3CDTF">2018-04-12T10:45:00Z</dcterms:created>
  <dcterms:modified xsi:type="dcterms:W3CDTF">2018-05-08T12:13:00Z</dcterms:modified>
</cp:coreProperties>
</file>