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7C" w:rsidRPr="00DF407C" w:rsidRDefault="00DF407C" w:rsidP="00DF407C">
      <w:pPr>
        <w:keepNext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494883197"/>
      <w:bookmarkStart w:id="1" w:name="_Toc509468391"/>
      <w:r w:rsidRPr="00DF40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po zmianach</w:t>
      </w:r>
    </w:p>
    <w:p w:rsidR="00DF407C" w:rsidRPr="00DF407C" w:rsidRDefault="00DF407C" w:rsidP="00DF407C">
      <w:pPr>
        <w:spacing w:after="0" w:line="32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2" w:name="_Toc301424990"/>
      <w:bookmarkStart w:id="3" w:name="_Toc301849656"/>
      <w:bookmarkStart w:id="4" w:name="_Toc304901286"/>
      <w:r w:rsidRPr="00DF40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 nr …/FT-2/…….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407C" w:rsidRPr="00DF407C" w:rsidRDefault="00DF407C" w:rsidP="00DF407C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DF407C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Pr="00DF407C">
        <w:rPr>
          <w:rFonts w:ascii="Times New Roman" w:eastAsia="Times New Roman" w:hAnsi="Times New Roman" w:cs="Times New Roman"/>
          <w:b/>
          <w:color w:val="0000FF"/>
          <w:lang w:eastAsia="pl-PL"/>
        </w:rPr>
        <w:t xml:space="preserve"> </w:t>
      </w:r>
      <w:r w:rsidRPr="00DF407C">
        <w:rPr>
          <w:rFonts w:ascii="Times New Roman" w:eastAsia="Times New Roman" w:hAnsi="Times New Roman" w:cs="Times New Roman"/>
          <w:b/>
          <w:lang w:eastAsia="pl-PL"/>
        </w:rPr>
        <w:t>r.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w Katowicach pomiędzy Głównym Instytutem Górnictwa </w:t>
      </w:r>
      <w:r w:rsidRPr="00DF407C">
        <w:rPr>
          <w:rFonts w:ascii="Times New Roman" w:eastAsia="Times New Roman" w:hAnsi="Times New Roman" w:cs="Times New Roman"/>
          <w:lang w:eastAsia="pl-PL"/>
        </w:rPr>
        <w:br/>
        <w:t>w Katowicach, Plac Gwarków 1,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 xml:space="preserve"> zarejestrowanym w Sądzie Rejonowym Katowice – Wschód w Katowicach, Wydział VIII Gospodarczy Krajowego Rejestru Sądowego pod numerem KRS 0000090660, </w:t>
      </w:r>
      <w:r w:rsidRPr="00DF407C">
        <w:rPr>
          <w:rFonts w:ascii="Times New Roman" w:eastAsia="Times New Roman" w:hAnsi="Times New Roman" w:cs="Times New Roman"/>
          <w:lang w:eastAsia="pl-PL"/>
        </w:rPr>
        <w:t>zwanym dalej „</w:t>
      </w:r>
      <w:r w:rsidRPr="00DF407C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”, reprezentowanym przez: 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407C">
        <w:rPr>
          <w:rFonts w:ascii="Times New Roman" w:eastAsia="Times New Roman" w:hAnsi="Times New Roman" w:cs="Times New Roman"/>
          <w:b/>
          <w:lang w:eastAsia="pl-PL"/>
        </w:rPr>
        <w:t>1.</w:t>
      </w:r>
      <w:r w:rsidRPr="00DF407C">
        <w:rPr>
          <w:rFonts w:ascii="Times New Roman" w:eastAsia="Times New Roman" w:hAnsi="Times New Roman" w:cs="Times New Roman"/>
          <w:b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b/>
          <w:lang w:eastAsia="pl-PL"/>
        </w:rPr>
        <w:t>2.</w:t>
      </w:r>
      <w:r w:rsidRPr="00DF407C">
        <w:rPr>
          <w:rFonts w:ascii="Times New Roman" w:eastAsia="Times New Roman" w:hAnsi="Times New Roman" w:cs="Times New Roman"/>
          <w:b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a</w:t>
      </w:r>
      <w:r w:rsidRPr="00DF407C">
        <w:rPr>
          <w:rFonts w:ascii="Times New Roman" w:eastAsia="Times New Roman" w:hAnsi="Times New Roman" w:cs="Times New Roman"/>
          <w:lang w:eastAsia="pl-PL"/>
        </w:rPr>
        <w:br/>
        <w:t>…………….…………………………………………………………………………………..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…………….…………………………………………………………………………………..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407C">
        <w:rPr>
          <w:rFonts w:ascii="Times New Roman" w:eastAsia="Times New Roman" w:hAnsi="Times New Roman" w:cs="Times New Roman"/>
          <w:b/>
          <w:lang w:eastAsia="pl-PL"/>
        </w:rPr>
        <w:t xml:space="preserve">NIP: ………..; Regon: ……………….; 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Numer rachunku bankowego: ……………………….</w:t>
      </w:r>
    </w:p>
    <w:p w:rsidR="00DF407C" w:rsidRPr="00DF407C" w:rsidRDefault="00DF407C" w:rsidP="00DF407C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zwanym dalej „</w:t>
      </w:r>
      <w:r w:rsidRPr="00DF407C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color w:val="0000FF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związku z postępowaniem nr …..…………. o udzielenie zamówienia publicznego prowadzonym na podstawie u</w:t>
      </w:r>
      <w:r w:rsidRPr="00DF407C">
        <w:rPr>
          <w:rFonts w:ascii="Times New Roman" w:eastAsia="Times New Roman" w:hAnsi="Times New Roman" w:cs="Times New Roman"/>
          <w:i/>
          <w:lang w:eastAsia="pl-PL"/>
        </w:rPr>
        <w:t xml:space="preserve">stawy z dnia 29 stycznia 2004 r Prawo zamówień publicznych </w:t>
      </w:r>
      <w:r w:rsidRPr="00DF407C">
        <w:rPr>
          <w:rFonts w:ascii="Times New Roman" w:eastAsia="Times New Roman" w:hAnsi="Times New Roman" w:cs="Times New Roman"/>
          <w:lang w:eastAsia="pl-PL"/>
        </w:rPr>
        <w:t>(tekst jednolity Dz. U. z 2017 r. poz. 1579 z późn. zm.) zwanej w treści Pzp w trybie przetargu nieograniczonego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 xml:space="preserve"> niniejszej umowie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407C">
        <w:rPr>
          <w:rFonts w:ascii="Times New Roman" w:eastAsia="Times New Roman" w:hAnsi="Times New Roman" w:cs="Times New Roman"/>
          <w:bCs/>
          <w:iCs/>
          <w:lang w:eastAsia="pl-PL"/>
        </w:rPr>
        <w:t>nadaje się następującą treść</w:t>
      </w:r>
      <w:r w:rsidRPr="00DF407C">
        <w:rPr>
          <w:rFonts w:ascii="Times New Roman" w:eastAsia="Times New Roman" w:hAnsi="Times New Roman" w:cs="Times New Roman"/>
          <w:lang w:eastAsia="pl-PL"/>
        </w:rPr>
        <w:t>:</w:t>
      </w: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§1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Na podstawie niniejszej umowy Wykonawca zobowiązuje się do wykonania na rzecz Zamawiającego usług, zwanych dalej „przedmiotem umowy”, zgodnie z ofertą oraz zamówieniem, które stanowią integralną część niniejszej umowy: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b/>
          <w:bCs/>
          <w:lang w:eastAsia="pl-PL"/>
        </w:rPr>
        <w:t>Świadczenie usług w zakresie wywozu odpadów komunalnych stałych na potrzeby Głównego Instytutu Górnictwa w Katowicach</w:t>
      </w: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§2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Przedmiot zamówienia obejmuje:</w:t>
      </w:r>
    </w:p>
    <w:p w:rsidR="00DF407C" w:rsidRPr="00DF407C" w:rsidRDefault="00DF407C" w:rsidP="00DF407C">
      <w:pPr>
        <w:widowControl w:val="0"/>
        <w:numPr>
          <w:ilvl w:val="0"/>
          <w:numId w:val="12"/>
        </w:numPr>
        <w:spacing w:after="0" w:line="34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odbiór od Zamawiającego odpadów komunalnych niesegregowanych,</w:t>
      </w:r>
    </w:p>
    <w:p w:rsidR="00DF407C" w:rsidRPr="00DF407C" w:rsidRDefault="00DF407C" w:rsidP="00DF407C">
      <w:pPr>
        <w:widowControl w:val="0"/>
        <w:numPr>
          <w:ilvl w:val="0"/>
          <w:numId w:val="12"/>
        </w:numPr>
        <w:spacing w:after="0" w:line="34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odbiór od Zamawiającego odpadów z papieru i tektury </w:t>
      </w:r>
    </w:p>
    <w:p w:rsidR="00DF407C" w:rsidRPr="00DF407C" w:rsidRDefault="00DF407C" w:rsidP="00DF407C">
      <w:pPr>
        <w:widowControl w:val="0"/>
        <w:numPr>
          <w:ilvl w:val="0"/>
          <w:numId w:val="12"/>
        </w:numPr>
        <w:spacing w:after="0" w:line="34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odbiór od Zamawiającego odpadów opakowań z tworzyw sztucznych</w:t>
      </w:r>
    </w:p>
    <w:p w:rsidR="00DF407C" w:rsidRPr="00DF407C" w:rsidRDefault="00DF407C" w:rsidP="00DF407C">
      <w:pPr>
        <w:widowControl w:val="0"/>
        <w:numPr>
          <w:ilvl w:val="0"/>
          <w:numId w:val="12"/>
        </w:numPr>
        <w:spacing w:after="0" w:line="340" w:lineRule="exact"/>
        <w:ind w:left="993" w:right="20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dostarczenie Zamawiającemu pojemników do gromadzenia odpadów komunalnych stałych,</w:t>
      </w:r>
    </w:p>
    <w:p w:rsidR="00DF407C" w:rsidRPr="00DF407C" w:rsidRDefault="00DF407C" w:rsidP="00DF407C">
      <w:pPr>
        <w:widowControl w:val="0"/>
        <w:numPr>
          <w:ilvl w:val="0"/>
          <w:numId w:val="12"/>
        </w:numPr>
        <w:spacing w:after="0" w:line="34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wymianę uszkodzonych pojemników.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Częstotliwość wywozu odpadów może zostać zwiększona lub zredukowana do bieżących i faktycznych potrzeb Zamawiającego. W przypadku zmniejszenia potrzeb na wywóz odpadów Zamawiający może zmniejszyć zapotrzebowanie. Z tego tytułu nie służą Wykonawcy do Zamawiającego jakiekolwiek roszczenia.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Dni wywozu oraz ilość pojemników może być dostosowywana do bieżących i faktycznych potrzeb Zamawiającego, w szczególności związanych z trwającymi pracami budowlanymi, przerwami urlopowymi z tym zastrzeżeniem, iż całkowita liczba wywozów objęta umową nie ulegnie zwiększeniu.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lastRenderedPageBreak/>
        <w:t>Zamawiający zapewni:</w:t>
      </w:r>
    </w:p>
    <w:p w:rsidR="00DF407C" w:rsidRPr="00DF407C" w:rsidRDefault="00DF407C" w:rsidP="00DF407C">
      <w:pPr>
        <w:widowControl w:val="0"/>
        <w:numPr>
          <w:ilvl w:val="0"/>
          <w:numId w:val="13"/>
        </w:numPr>
        <w:spacing w:after="0" w:line="34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dojazd do pojemników po utwardzonej drodze,</w:t>
      </w:r>
    </w:p>
    <w:p w:rsidR="00DF407C" w:rsidRPr="00DF407C" w:rsidRDefault="00DF407C" w:rsidP="00DF407C">
      <w:pPr>
        <w:widowControl w:val="0"/>
        <w:numPr>
          <w:ilvl w:val="0"/>
          <w:numId w:val="13"/>
        </w:numPr>
        <w:spacing w:after="0" w:line="340" w:lineRule="exact"/>
        <w:ind w:left="993" w:right="20" w:hanging="426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dostęp do pojemników do miejsca podjazdu samochodu w ustalone dni wywozu.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Wykonawca zobowiązany jest do odbierania odpadów:</w:t>
      </w:r>
    </w:p>
    <w:p w:rsidR="00DF407C" w:rsidRPr="00DF407C" w:rsidRDefault="00DF407C" w:rsidP="00DF407C">
      <w:pPr>
        <w:widowControl w:val="0"/>
        <w:numPr>
          <w:ilvl w:val="0"/>
          <w:numId w:val="14"/>
        </w:numPr>
        <w:spacing w:after="0" w:line="340" w:lineRule="exact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 sposób nie zakłócający spoczynku nocnego,</w:t>
      </w:r>
    </w:p>
    <w:p w:rsidR="00DF407C" w:rsidRPr="00DF407C" w:rsidRDefault="00DF407C" w:rsidP="00DF407C">
      <w:pPr>
        <w:widowControl w:val="0"/>
        <w:numPr>
          <w:ilvl w:val="0"/>
          <w:numId w:val="14"/>
        </w:numPr>
        <w:spacing w:after="0" w:line="340" w:lineRule="exact"/>
        <w:ind w:left="993" w:right="20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pojazdami przystosowanymi do odbioru odpadów komunalnych; użytkowane pojazdy powinny być we właściwym stanie technicznym, oznakowane w sposób czytelny i widoczny, umożliwiający łatwą identyfikację Wykonawcy poprzez umieszczenie nazwy firmy i adresu,</w:t>
      </w:r>
    </w:p>
    <w:p w:rsidR="00DF407C" w:rsidRPr="00DF407C" w:rsidRDefault="00DF407C" w:rsidP="00DF407C">
      <w:pPr>
        <w:widowControl w:val="0"/>
        <w:numPr>
          <w:ilvl w:val="0"/>
          <w:numId w:val="14"/>
        </w:numPr>
        <w:spacing w:after="0" w:line="340" w:lineRule="exact"/>
        <w:ind w:left="993" w:right="20" w:hanging="426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 sposób sprawny, gwarantujący bezpieczeństwo ruchu drogowego, ograniczając do minimum utrudnienia w ruchu drogowym i w korzystaniu z nieruchomości,</w:t>
      </w:r>
    </w:p>
    <w:p w:rsidR="00DF407C" w:rsidRPr="00DF407C" w:rsidRDefault="00DF407C" w:rsidP="00DF407C">
      <w:pPr>
        <w:widowControl w:val="0"/>
        <w:numPr>
          <w:ilvl w:val="0"/>
          <w:numId w:val="14"/>
        </w:numPr>
        <w:spacing w:after="0" w:line="340" w:lineRule="exact"/>
        <w:ind w:left="993" w:right="20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 sposób uniemożliwiający pylenie lub rozsypywanie odpadów - pojazdy powinny być zabezpieczone przed niekontrolowanym wydostawaniem się na zewnątrz odpadów, podczas ich załadunku oraz transportu,</w:t>
      </w:r>
    </w:p>
    <w:p w:rsidR="00DF407C" w:rsidRPr="00DF407C" w:rsidRDefault="00DF407C" w:rsidP="00DF407C">
      <w:pPr>
        <w:widowControl w:val="0"/>
        <w:numPr>
          <w:ilvl w:val="0"/>
          <w:numId w:val="14"/>
        </w:numPr>
        <w:spacing w:after="0" w:line="340" w:lineRule="exact"/>
        <w:ind w:left="993" w:right="20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 razie awarii pojazdu, Wykonawca zobowiązany jest do zapewnienia pojazdu zastępczego w dniu wykonywania usługi.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Wykonawca ma obowiązek porządkowania terenu w miejscu pozostawienia pojemników i worków z odpadami komunalnymi w przypadku jego zanieczyszczenia, wynikającego z powodu nieprzestrzegania przez Wykonawcę harmonogramu wywozu lub z powodu rozsypania odpadów podczas ich załadunku do pojazdu, w związku z tym samochód powinien być wyposażony w narzędzia lub urządzenia umożliwiające sprzątnięcie terenu po opróżnieniu pojemników.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Pojemniki powinny być oznaczone nazwą Wykonawcy.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 przypadku utraty bądź zniszczenia pojemnika na odpady, Wykonawca zobowiązany jest niezwłocznie podstawić pojemnik w miejsce utraconego lub zniszczonego. Pojemniki pozostają własnością Wykonawcy, zaś Zamawiający nie ponosi za nie odpowiedzialności.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Pojemniki do gromadzenia odpadów niesegregowanych mają spełniać następujące wymagania: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1)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będą wykonane z wytrzymałego, szczelnego, trwałego i odpornego na uszkodzenia mechaniczne tworzywa sztucznego lub z blachy ocynkowanej,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2)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konstrukcja pojemnika będzie umożliwiać jego stabilne ustawienie na podłożu utwardzonym i nieutwardzonym, i gwarantować wytrzymałość ścian bocznych oraz dna na obciążenie,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3)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pojemniki będą posiadać: system jezdny wyposażony w kółka gumowe, kółka skrętne z możliwością obrotu, 2 kółka z hamulcem (blokadą) oraz pokrywę umożliwiającą ich zamknięcie.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Pojemniki do gromadzenia papieru oraz opakowań z tworzyw sztucznych mają spełniać następujące wymagania: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1)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będą wykonane z wytrzymałego, szczelnego, trwałego i odpornego na uszkodzenia mechaniczne tworzywa sztucznego lub z blachy ocynkowanej,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2)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konstrukcja pojemnika będzie umożliwiać jego stabilne ustawienie na podłożu utwardzonym i nieutwardzonym, i gwarantować wytrzymałość ścian bocznych oraz dna na obciążenie,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  <w:t>3)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pojemniki będą posiadać: system jezdny wyposażony w kółka oraz pokrywę umożliwiającą ich zamknięcie.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lastRenderedPageBreak/>
        <w:t>Wykonawca ponosi pełną odpowiedzialność za szkody wyrządzone na skutek nieprzewidzianego przemieszczenia się pojemnika na odpady, niewyposażonego w hamulce, który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 w wyniku np. silnych podmuchów wiatru, zmieni miejsce stałej lokalizacji.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 przypadku wystąpienia nieprzewidzianych okoliczności spowodowanych siłą wyższą ( np. ekstremalnie niskie temperatury, huragany, powódź) dopuszcza się zmianę terminu odbioru odpadów, o czym Wykonawca ma obowiązek poinformować Zamawiającego i uzgodnić z Zamawiającym najbliższy możliwy termin wywozu.</w:t>
      </w:r>
    </w:p>
    <w:p w:rsidR="00DF407C" w:rsidRPr="00DF407C" w:rsidRDefault="00DF407C" w:rsidP="00DF407C">
      <w:pPr>
        <w:widowControl w:val="0"/>
        <w:numPr>
          <w:ilvl w:val="0"/>
          <w:numId w:val="11"/>
        </w:numPr>
        <w:spacing w:after="0" w:line="340" w:lineRule="exact"/>
        <w:ind w:left="567" w:right="20" w:hanging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a w nagłym przypadku - także ustnie 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lub drogą telefoniczną. Strony zobowiązują się współdziałać w zakresie rozwiązywania wszelkich</w:t>
      </w:r>
      <w:r w:rsidRPr="00DF407C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sytuacji spornych w okresie wykonywania umowy.</w:t>
      </w: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§3</w:t>
      </w:r>
    </w:p>
    <w:p w:rsidR="00DF407C" w:rsidRPr="00DF407C" w:rsidRDefault="00DF407C" w:rsidP="00DF407C">
      <w:pPr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 xml:space="preserve">Termin rozpoczęcia przedmiotu umowy ustala się na dzień 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:rsidR="00DF407C" w:rsidRPr="00DF407C" w:rsidRDefault="00DF407C" w:rsidP="00DF407C">
      <w:pPr>
        <w:numPr>
          <w:ilvl w:val="0"/>
          <w:numId w:val="10"/>
        </w:num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 xml:space="preserve">Termin zakończenia przedmiotu umowy ustala się na dzień: 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……………………….</w:t>
      </w: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§4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Wykonawca zobowiązany jest do: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 xml:space="preserve">Dostarczenia Zamawiającemu 23 pojemników do segregowania odpadów niesegregowanych o pojemności ……… l (1000l-1200l) w uzgodnionym terminie oraz ustawienie ich w miejscach wskazanych przez Zamawiającego. 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Dostarczenia Zamawiającemu 1 pojemnika do segregowania papieru i tektury o pojemności ……… l (1000l-1200l) w uzgodnionym terminie oraz ustawienie ich w miejscach wskazanych przez Zamawiającego.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Dostarczenia Zamawiającemu 1 pojemnika do segregowania opakowań z tworzyw sztucznych o pojemności ……… l (1000l-1200l) w uzgodnionym terminie oraz ustawienie ich w miejscach wskazanych przez Zamawiającego.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Dostarczania kontenerów wielkogabarytowych o pojemności minimum 3,5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>, 5,0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, 7,0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do godziny 8:00 następnego dnia po telefonicznym zgłoszeniu potwierdzonym faksem lub drogą elektroniczną przez Zamawiającego; Wykonawca potwierdza fakt otrzymania zgłoszenia również faksem lub drogą elektroniczną.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Wywożenie odpadów: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1134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a)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komunalnych stałych: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1134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ab/>
        <w:t>w godzinach od 6:00 do 14:00, z następującą częstotliwością: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-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7 pojemników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2 razy na tydzień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-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16 pojemników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1 raz na tydzień;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1134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b)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papieru i tektury: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113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godzinach od 6:00 do 14:00 z częstotliwością: 1 raz w miesiącu;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1134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c)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opakowań z tworzyw sztucznych</w:t>
      </w:r>
    </w:p>
    <w:p w:rsidR="00DF407C" w:rsidRPr="00DF407C" w:rsidRDefault="00DF407C" w:rsidP="00DF407C">
      <w:pPr>
        <w:tabs>
          <w:tab w:val="left" w:pos="-900"/>
        </w:tabs>
        <w:overflowPunct w:val="0"/>
        <w:autoSpaceDE w:val="0"/>
        <w:autoSpaceDN w:val="0"/>
        <w:adjustRightInd w:val="0"/>
        <w:spacing w:after="0" w:line="320" w:lineRule="exact"/>
        <w:ind w:left="113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godzinach od 6:00 do 14:00 z częstotliwością: 1 raz w miesiącu;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lastRenderedPageBreak/>
        <w:t xml:space="preserve">odbierania odpadów w sposób nie zakłócający spoczynku nocnego, 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odbierania odpadów pojazdami przystosowanymi do odbioru odpadów komunalnych; użytkowane pojazdy powinny być we właściwym stanie technicznym, oznakowane w sposób czytelny i widoczny, umożliwiający łatwą identyfikację Wykonawcy poprzez umieszczenie nazwy firmy i adresu,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odbierania odpadów w sposób sprawny, gwarantujący bezpieczeństwo ruchu drogowego, ograniczając do minimum utrudnienia w ruchu drogowym i w korzystaniu z nieruchomości,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odbierania odpadów w sposób uniemożliwiający pylenie lub rozsypywanie odpadów - pojazdy powinny być zabezpieczone przed niekontrolowanym wydostawaniem się na zewnątrz odpadów, podczas ich załadunku oraz transportu,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porządkowania terenu w miejscu pozostawienia pojemników i worków z odpadami komunalnymi w przypadku jego zanieczyszczenia, wynikającego z powodu nieprzestrzegania przez Wykonawcę harmonogramu wywozu lub z powodu rozsypania odpadów podczas ich załadunku do pojazdu, w związku z tym samochód powinien być wyposażony w narzędzia lub urządzenia umożliwiające sprzątnięcie terenu po opróżnieniu pojemników.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Częstotliwość wywozu odpadów może zostać zwiększona lub zredukowana do bieżących i faktycznych potrzeb Zamawiającego. W przypadku zmniejszenia potrzeb na wywóz odpadów Zamawiający może zmniejszyć zapotrzebowanie. Z tego tytułu nie służą Wykonawcy do Zamawiającego jakiekolwiek roszczenia. Jeżeli ustalony termin wywozu przypada w dniu ustawowo wolnym od pracy, to Wykonawca wywiezie odpady w najbliższym dniu roboczym,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Dni wywozu oraz ilość pojemników może być dostosowywana do bieżących i faktycznych potrzeb Zamawiającego, w szczególności związanych z trwającymi pracami budowlanymi, przerwami urlopowymi z tym zastrzeżeniem, iż całkowita liczba wywozów objęta umową nie ulegnie zwiększeniu.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Wywożenia odpadów komunalnych pozostawionych poza pojemnikami, w przypadku ich przepełnienia z powodu niedotrzymania przez Wykonawcę terminów albo częstotliwości wywozu odpadów.</w:t>
      </w:r>
    </w:p>
    <w:p w:rsidR="00DF407C" w:rsidRPr="00DF407C" w:rsidRDefault="00DF407C" w:rsidP="00DF407C">
      <w:pPr>
        <w:numPr>
          <w:ilvl w:val="4"/>
          <w:numId w:val="4"/>
        </w:numPr>
        <w:tabs>
          <w:tab w:val="left" w:pos="-900"/>
          <w:tab w:val="num" w:pos="567"/>
        </w:tabs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Utrzymania pojemników w należytym stanie sanitarnym, porządkowym i technicznym.</w:t>
      </w: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§5</w:t>
      </w:r>
    </w:p>
    <w:p w:rsidR="00DF407C" w:rsidRPr="00DF407C" w:rsidRDefault="00DF407C" w:rsidP="00DF407C">
      <w:pPr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1.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Wykonawca odpowiada za szkody poniesione przez Zamawiającego, wyrządzone z przyczyn leżących po stronie Wykonawcy.</w:t>
      </w:r>
    </w:p>
    <w:p w:rsidR="00DF407C" w:rsidRPr="00DF407C" w:rsidRDefault="00DF407C" w:rsidP="00DF407C">
      <w:pPr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2.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W okresie realizacji przedmiotu umowy Wykonawca będzie ubezpieczony od odpowiedzialności cywilnej w zakresie prowadzonej działalności związanej z przedmiotem umowy, a suma gwarancyjna będzie wynosić co najmniej 100 000,00 zł.</w:t>
      </w:r>
    </w:p>
    <w:p w:rsidR="00DF407C" w:rsidRPr="00DF407C" w:rsidRDefault="00DF407C" w:rsidP="00DF407C">
      <w:pPr>
        <w:numPr>
          <w:ilvl w:val="0"/>
          <w:numId w:val="9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Wykonawca ma obowiązek po każdorazowym odnowieniu polisy przedłożyć Zamawiającemu jej kserokopię, potwierdzoną za zgodność z oryginałem, w terminie 7 dni kalendarzowych od daty wystawienia polisy.</w:t>
      </w:r>
    </w:p>
    <w:p w:rsidR="00DF407C" w:rsidRPr="00DF407C" w:rsidRDefault="00DF407C" w:rsidP="00DF407C">
      <w:pPr>
        <w:numPr>
          <w:ilvl w:val="0"/>
          <w:numId w:val="9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przypadku nie odnowienia polisy przez Wykonawcę, w trakcie realizacji umowy, Zamawiający może według swego wyboru odstąpić od umowy albo ubezpieczyć Wykonawcę na jego koszt w zakresie określonym w ust. 2. Koszty poniesione na ubezpieczenie Wykonawcy Zamawiający potrąci z wynagrodzenia Wykonawcy, na podstawie noty księgowej.</w:t>
      </w: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lastRenderedPageBreak/>
        <w:t>§6</w:t>
      </w:r>
    </w:p>
    <w:p w:rsidR="00DF407C" w:rsidRPr="00DF407C" w:rsidRDefault="00DF407C" w:rsidP="00DF40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 xml:space="preserve">Szacunkowe łączne wynagrodzenie za wykonanie przedmiotu umowy wyniesie nie więcej niż: 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……………. zł (słownie: ……… złotych netto.)</w:t>
      </w:r>
    </w:p>
    <w:p w:rsidR="00DF407C" w:rsidRPr="00DF407C" w:rsidRDefault="00DF407C" w:rsidP="00DF407C">
      <w:pPr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wyliczone w następujący sposób:</w:t>
      </w:r>
    </w:p>
    <w:p w:rsidR="00DF407C" w:rsidRPr="00DF407C" w:rsidRDefault="00DF407C" w:rsidP="00DF40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-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odpady niesegregowane: 30 pojemników x 104 tygodnie x ……..zł (cena za 1 pojemnik)</w:t>
      </w:r>
    </w:p>
    <w:p w:rsidR="00DF407C" w:rsidRPr="00DF407C" w:rsidRDefault="00DF407C" w:rsidP="00DF40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-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 xml:space="preserve">papier i tektura: 1 pojemnik x 24 miesiące x (……. zł cena za 1 pojemnik) </w:t>
      </w:r>
    </w:p>
    <w:p w:rsidR="00DF407C" w:rsidRPr="00DF407C" w:rsidRDefault="00DF407C" w:rsidP="00DF40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-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tworzywa sztuczne: 1 pojemnik x 24 miesiące x (……. zł cena za 1 pojemnik)</w:t>
      </w:r>
    </w:p>
    <w:p w:rsidR="00DF407C" w:rsidRPr="00DF407C" w:rsidRDefault="00DF407C" w:rsidP="00DF40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20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-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odpady wielkogabarytowe oraz gruz:  szacunkowo na okres 24 miesięcy 14 400, zł netto.</w:t>
      </w:r>
    </w:p>
    <w:p w:rsidR="00DF407C" w:rsidRPr="00DF407C" w:rsidRDefault="00DF407C" w:rsidP="00DF407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0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Za świadczenie usług stanowiących przedmiot umowy Wykonawca otrzyma wynagrodzenie miesięczne płatne z dołu. Wynagrodzenie miesięczne z tytułu wykonania przedmiotu umowy w danym miesiącu kalendarzowym wyliczone będzie jako iloczyn liczby wywozów odpadów i/lub ilości wywiezionych kontenerów wielkogabarytowych oraz następujących cen jednostkowych: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odpady komunalne stałe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 zł netto / pojemnik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papier i tektura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 zł netto / pojemnik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tworzywa sztuczne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 zł netto / pojemnik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kontener 3,5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(gruz)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………..zł netto / kontener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kontener 3,5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(rupiecie)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………..zł netto / kontener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kontener 5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(gruz)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………..zł netto / kontener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kontener 5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(rupiecie)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………..zł netto / kontener</w:t>
      </w:r>
    </w:p>
    <w:p w:rsidR="00DF407C" w:rsidRPr="00DF407C" w:rsidRDefault="00DF407C" w:rsidP="00DF407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kontener 7 m</w:t>
      </w:r>
      <w:r w:rsidRPr="00DF407C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(rupiecie)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………..zł netto / kontener</w:t>
      </w:r>
    </w:p>
    <w:p w:rsidR="00DF407C" w:rsidRPr="00DF407C" w:rsidRDefault="00DF407C" w:rsidP="00DF407C">
      <w:pPr>
        <w:tabs>
          <w:tab w:val="center" w:pos="4536"/>
          <w:tab w:val="right" w:pos="9072"/>
        </w:tabs>
        <w:spacing w:after="0" w:line="300" w:lineRule="exact"/>
        <w:ind w:left="555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3.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>Do kwot podanych w ust. 2 Wykonawca naliczy należny podatek od towarów i usług według stawek obowiązujących na dzień wystawienia faktury.</w:t>
      </w:r>
    </w:p>
    <w:p w:rsidR="00DF407C" w:rsidRPr="00DF407C" w:rsidRDefault="00DF407C" w:rsidP="00DF407C">
      <w:pPr>
        <w:tabs>
          <w:tab w:val="right" w:pos="9072"/>
        </w:tabs>
        <w:spacing w:after="0" w:line="300" w:lineRule="exact"/>
        <w:ind w:left="555" w:hanging="55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4.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>Wynagrodzenie określone w ust. 1 i ust. 2 obejmuje wszelkie koszty związane z realizacją przedmiotu umowy, wraz z kosztami własnymi Wykonawcy, takimi jak w szczególności: koszty użytkowania, naprawy i wymiany uszkodzonych pojemników, kradzież pojemników.</w:t>
      </w:r>
    </w:p>
    <w:p w:rsidR="00DF407C" w:rsidRPr="00DF407C" w:rsidRDefault="00DF407C" w:rsidP="00DF407C">
      <w:pPr>
        <w:tabs>
          <w:tab w:val="right" w:pos="9072"/>
        </w:tabs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5.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 xml:space="preserve">Faktury rozliczeniowe wystawiane będą w terminie do dnia 15 następnego miesiąca, po zakończonym okresie rozliczeniowym i przesyłane Zamawiającemu w formie elektronicznej na adres: </w:t>
      </w:r>
      <w:r w:rsidRPr="00DF407C">
        <w:rPr>
          <w:rFonts w:ascii="Times New Roman" w:eastAsia="Times New Roman" w:hAnsi="Times New Roman" w:cs="Times New Roman"/>
          <w:bCs/>
          <w:color w:val="365F91" w:themeColor="accent1" w:themeShade="BF"/>
          <w:lang w:eastAsia="pl-PL"/>
        </w:rPr>
        <w:t>faktury@gig.katowice.</w:t>
      </w:r>
      <w:r w:rsidR="009A1B88" w:rsidRPr="009A1B88">
        <w:rPr>
          <w:rFonts w:ascii="Times New Roman" w:eastAsia="Times New Roman" w:hAnsi="Times New Roman" w:cs="Times New Roman"/>
          <w:bCs/>
          <w:color w:val="365F91" w:themeColor="accent1" w:themeShade="BF"/>
          <w:lang w:eastAsia="pl-PL"/>
        </w:rPr>
        <w:t>pl</w:t>
      </w:r>
    </w:p>
    <w:p w:rsidR="00DF407C" w:rsidRPr="00DF407C" w:rsidRDefault="00DF407C" w:rsidP="00DF407C">
      <w:pPr>
        <w:tabs>
          <w:tab w:val="center" w:pos="4536"/>
          <w:tab w:val="right" w:pos="9072"/>
        </w:tabs>
        <w:spacing w:after="0" w:line="300" w:lineRule="exact"/>
        <w:ind w:left="555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6.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>Zapłata wynagrodzenia nastąpi przelewem na rachunek bankowy Wykonawcy, w terminie do 30 dni liczony od daty dostarczenia do Zamawiającego prawidłowo wystawionej faktury VAT.</w:t>
      </w:r>
    </w:p>
    <w:p w:rsidR="00DF407C" w:rsidRPr="00DF407C" w:rsidRDefault="00DF407C" w:rsidP="00DF407C">
      <w:pPr>
        <w:tabs>
          <w:tab w:val="center" w:pos="4536"/>
          <w:tab w:val="right" w:pos="9072"/>
        </w:tabs>
        <w:spacing w:after="0" w:line="300" w:lineRule="exact"/>
        <w:ind w:left="555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7.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>Za dzień dokonania zapłaty strony uznają dzień, w którym zostanie obciążony rachunek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>bankowy Zamawiającego.</w:t>
      </w:r>
    </w:p>
    <w:p w:rsidR="00DF407C" w:rsidRPr="00DF407C" w:rsidRDefault="00DF407C" w:rsidP="00DF407C">
      <w:pPr>
        <w:tabs>
          <w:tab w:val="center" w:pos="4536"/>
          <w:tab w:val="right" w:pos="9072"/>
        </w:tabs>
        <w:spacing w:after="0" w:line="300" w:lineRule="exact"/>
        <w:ind w:left="555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8.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  <w:t>W przypadku nieterminowej zapłaty należności Wykonawca może żądać od Zamawiającego ustawowych odsetek za opóźnienie.</w:t>
      </w:r>
    </w:p>
    <w:p w:rsidR="00DF407C" w:rsidRPr="00DF407C" w:rsidRDefault="00DF407C" w:rsidP="00DF407C">
      <w:pPr>
        <w:tabs>
          <w:tab w:val="center" w:pos="4536"/>
          <w:tab w:val="right" w:pos="9072"/>
        </w:tabs>
        <w:spacing w:after="0" w:line="300" w:lineRule="exact"/>
        <w:ind w:left="555" w:hanging="54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F407C" w:rsidRPr="00DF407C" w:rsidRDefault="00DF407C" w:rsidP="00DF407C">
      <w:pPr>
        <w:tabs>
          <w:tab w:val="center" w:pos="4536"/>
          <w:tab w:val="right" w:pos="9072"/>
        </w:tabs>
        <w:spacing w:after="0" w:line="300" w:lineRule="exact"/>
        <w:ind w:left="555" w:hanging="54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§7</w:t>
      </w:r>
    </w:p>
    <w:p w:rsidR="00DF407C" w:rsidRPr="00DF407C" w:rsidRDefault="00DF407C" w:rsidP="00DF407C">
      <w:pPr>
        <w:numPr>
          <w:ilvl w:val="0"/>
          <w:numId w:val="5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Należności wynikające z niniejszej umowy nie mogą być przedmiotem cesji bez pisemnej zgody Głównego Instytutu Górnictwa.</w:t>
      </w:r>
    </w:p>
    <w:p w:rsidR="00DF407C" w:rsidRPr="00DF407C" w:rsidRDefault="00DF407C" w:rsidP="00DF407C">
      <w:pPr>
        <w:numPr>
          <w:ilvl w:val="0"/>
          <w:numId w:val="5"/>
        </w:numPr>
        <w:tabs>
          <w:tab w:val="right" w:pos="-800"/>
        </w:tabs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Wykonawca wyraża zgodę na zapłatę za wykonany przedmiot umowy wyłącznie przez Zamawiającego, bezpośrednio na jego rzecz i wyłącznie w drodze przelewu na rachunek wskazany na fakturze. Umorzenie długu Zamawiającego wobec Wykonawcy, poprzez uregulowanie w jakiejkolwiek formie na rzecz osób trzecich, aniżeli bezpośrednio na rzecz Wykonawcy, może nastąpić wyłącznie za zgodą Zamawiającego i Wykonawcy, wyrażoną w formie pisemnej pod rygorem nieważności.</w:t>
      </w:r>
    </w:p>
    <w:p w:rsidR="00DF407C" w:rsidRPr="00DF407C" w:rsidRDefault="00DF407C" w:rsidP="00DF407C">
      <w:pPr>
        <w:numPr>
          <w:ilvl w:val="0"/>
          <w:numId w:val="5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 xml:space="preserve">Wykonawca oświadcza, że jakiekolwiek jego prawa, wynikające bezpośrednio lub pośrednio z niniejszej umowy, w tym również należności uboczne (odsetki), nie zostaną przeniesione na rzecz 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lastRenderedPageBreak/>
        <w:t>osób trzecich bez uprzedniej zgody Zamawiającego wyrażonej w formie pisemnej pod rygorem nieważności.</w:t>
      </w:r>
    </w:p>
    <w:p w:rsidR="00DF407C" w:rsidRPr="00DF407C" w:rsidRDefault="00DF407C" w:rsidP="00DF407C">
      <w:pPr>
        <w:numPr>
          <w:ilvl w:val="0"/>
          <w:numId w:val="5"/>
        </w:numPr>
        <w:tabs>
          <w:tab w:val="right" w:pos="-1100"/>
          <w:tab w:val="center" w:pos="-500"/>
        </w:tabs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DF407C" w:rsidRPr="00DF407C" w:rsidRDefault="00DF407C" w:rsidP="00DF407C">
      <w:pPr>
        <w:numPr>
          <w:ilvl w:val="0"/>
          <w:numId w:val="5"/>
        </w:numPr>
        <w:tabs>
          <w:tab w:val="right" w:pos="-1000"/>
        </w:tabs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Wykonawca oświadcza, że w celu dochodzenia praw z niniejszej umowy nie udzieli upoważnienia, w tym upoważnienia inkasowego, innemu podmiotowi, w tym podmiotowi prowadzącemu działalność windykacyjną.</w:t>
      </w:r>
    </w:p>
    <w:p w:rsidR="00DF407C" w:rsidRPr="00DF407C" w:rsidRDefault="00DF407C" w:rsidP="00DF407C">
      <w:pPr>
        <w:numPr>
          <w:ilvl w:val="0"/>
          <w:numId w:val="5"/>
        </w:numPr>
        <w:tabs>
          <w:tab w:val="center" w:pos="-1200"/>
        </w:tabs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W razie nieterminowej zapłaty faktury Zamawiający zobowiązuje się do zapłaty na rzecz Wykonawcy odsetek ustawowych.</w:t>
      </w:r>
    </w:p>
    <w:p w:rsidR="00DF407C" w:rsidRPr="00DF407C" w:rsidRDefault="00DF407C" w:rsidP="00DF407C">
      <w:pPr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§8</w:t>
      </w:r>
    </w:p>
    <w:p w:rsidR="00DF407C" w:rsidRPr="00DF407C" w:rsidRDefault="00DF407C" w:rsidP="00DF4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Zamawiający potwierdza upoważnienie do otrzymania faktur VAT i upoważnia Wykonawcę do ich wystawiania bez swojego podpisu.</w:t>
      </w:r>
    </w:p>
    <w:p w:rsidR="00DF407C" w:rsidRPr="00DF407C" w:rsidRDefault="00DF407C" w:rsidP="00DF40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0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Wykonawca oświadcza, że jest płatnikiem podatku VAT.</w:t>
      </w:r>
    </w:p>
    <w:p w:rsidR="00DF407C" w:rsidRPr="00DF407C" w:rsidRDefault="00DF407C" w:rsidP="00DF407C">
      <w:pPr>
        <w:tabs>
          <w:tab w:val="left" w:pos="4253"/>
        </w:tabs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ab/>
        <w:t>Nr identyfikacyjny Zamawiającego /NIP/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634-012-60-16</w:t>
      </w:r>
    </w:p>
    <w:p w:rsidR="00DF407C" w:rsidRPr="00DF407C" w:rsidRDefault="00DF407C" w:rsidP="00DF407C">
      <w:pPr>
        <w:tabs>
          <w:tab w:val="left" w:pos="4253"/>
        </w:tabs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ab/>
        <w:t xml:space="preserve">Nr identyfikacyjny Wykonawcy /NIP/ 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DF407C" w:rsidRPr="00DF407C" w:rsidRDefault="00DF407C" w:rsidP="00DF407C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320" w:lineRule="exact"/>
        <w:ind w:left="539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§9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>Za niewykonanie lub nienależyte wykonanie umowy Wykonawca zapłaci Zamawiającemu karę umowną w wysokości:</w:t>
      </w:r>
    </w:p>
    <w:p w:rsidR="00DF407C" w:rsidRPr="00DF407C" w:rsidRDefault="00DF407C" w:rsidP="009A1B88">
      <w:pPr>
        <w:widowControl w:val="0"/>
        <w:numPr>
          <w:ilvl w:val="0"/>
          <w:numId w:val="7"/>
        </w:numPr>
        <w:spacing w:after="0" w:line="320" w:lineRule="exact"/>
        <w:ind w:left="993" w:right="20" w:hanging="426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>15 % wynagrodzenia netto, o którym mowa w § 6 ust. 1 umowy - w przypadku odstąpienia od umowy przez Wykonawcę z przyczyn nieleżących po stronie Zamawiającego, odstąpienia od umowy przez Zamawiającego z przyczyn leżących po stronie Wykonawcy lub wypowiedzenia umowy przez Zamawiającego z przyczyn leżących po stronie Wykonawcy;</w:t>
      </w:r>
    </w:p>
    <w:p w:rsidR="00DF407C" w:rsidRPr="00DF407C" w:rsidRDefault="00DF407C" w:rsidP="009A1B88">
      <w:pPr>
        <w:widowControl w:val="0"/>
        <w:numPr>
          <w:ilvl w:val="0"/>
          <w:numId w:val="7"/>
        </w:numPr>
        <w:spacing w:after="0" w:line="320" w:lineRule="exact"/>
        <w:ind w:left="993" w:right="20" w:hanging="426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 xml:space="preserve">0,02 % wynagrodzenia netto, o którym mowa w § 6 ust. 1 umowy, za każdy dzień opóźnienia - w stosunku do terminów, o których mowa w Opisie przedmiotu zamówienia i niniejszej umowie </w:t>
      </w:r>
    </w:p>
    <w:p w:rsidR="00DF407C" w:rsidRPr="00DF407C" w:rsidRDefault="00DF407C" w:rsidP="009A1B88">
      <w:pPr>
        <w:widowControl w:val="0"/>
        <w:numPr>
          <w:ilvl w:val="0"/>
          <w:numId w:val="7"/>
        </w:numPr>
        <w:spacing w:after="0" w:line="320" w:lineRule="exact"/>
        <w:ind w:left="993" w:right="20" w:hanging="426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>0,03 % wynagrodzenia netto, o którym mowa w § 6 ust. 1 umowy, z tytułu nienależytego wykonania umowy - osobno za przypadek,</w:t>
      </w:r>
    </w:p>
    <w:p w:rsidR="00DF407C" w:rsidRPr="00DF407C" w:rsidRDefault="00DF407C" w:rsidP="009A1B88">
      <w:pPr>
        <w:widowControl w:val="0"/>
        <w:numPr>
          <w:ilvl w:val="0"/>
          <w:numId w:val="7"/>
        </w:numPr>
        <w:spacing w:after="0" w:line="320" w:lineRule="exact"/>
        <w:ind w:left="993" w:right="20" w:hanging="426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>za niedopełnienie obowiązku zatrudniania na podstawie umowy o pracę osób wskazanych przez Zamawiającego w opisie przedmiotu zamówienia w rozumieniu przepisów Kodeksu Pracy - w wysokości 2 000 zł za każdy przypadek.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>Naliczenie kary umownej nie zwalnia Wykonawcy z obowiązku niezwłocznego należytego wykonania czynności (bez dodatkowej zapłaty), której Wykonawca nie wykonał lub wykonał nienależycie.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>W przypadku zaprzestania przez Wykonawcę świadczenia usług stanowiących przedmiot umowy przez okres co najmniej 3 kolejnych dni, co spowoduje nadmierne przepełnienie pojemników oraz konieczność ich natychmiastowego opróżnienia, Zamawiający zleci wykonanie usługi zastępczej, której kosztami obciąży Wykonawcę.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Calibri" w:hAnsi="Times New Roman" w:cs="Times New Roman"/>
          <w:color w:val="000000"/>
          <w:spacing w:val="2"/>
          <w:lang w:eastAsia="pl-PL"/>
        </w:rPr>
      </w:pP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t xml:space="preserve">W przypadku co najmniej dwukrotnego zaprzestania przez Wykonawcę świadczenia usług stanowiących przedmiot umowy przez okres co najmniej 3 kolejnych dni, a w sytuacji wystąpienia co najmniej 3 przypadków nienależytego wykonania usług stanowiących przedmiot umowy, </w:t>
      </w:r>
      <w:r w:rsidRPr="00DF407C">
        <w:rPr>
          <w:rFonts w:ascii="Times New Roman" w:eastAsia="Calibri" w:hAnsi="Times New Roman" w:cs="Times New Roman"/>
          <w:color w:val="000000"/>
          <w:spacing w:val="2"/>
          <w:lang w:eastAsia="pl-PL"/>
        </w:rPr>
        <w:lastRenderedPageBreak/>
        <w:t>Zamawiającemu będzie przysługiwało prawo wypowiedzenia umowy z przyczyn leżących po stronie Wykonawcy, z zachowaniem 7- dniowego okresu wypowiedzenia.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Zamawiający zastrzega sobie prawo do potrącenia z wynagrodzenia Wykonawcy, o ile nastąpią takie okoliczności, kar nałożonych na Zamawiającego przez Straż Miejską, SANEPID, Miejski Zarząd Dróg lub inne upoważnione urzędy i jednostki za niewykonanie lub nienależyte wykonanie zamówienia przez Wykonawcę.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 xml:space="preserve">Strony ustalają, że kary umowne, o których mowa w ust. 1, koszty, o których mowa w ust. 3, a także kary, o których mowa w ust. </w:t>
      </w:r>
      <w:r w:rsidR="006D2E7A" w:rsidRPr="00033611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>5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 mogą być potrącone przez Zamawiającego z </w:t>
      </w:r>
      <w:r w:rsidR="006D2E7A" w:rsidRPr="00033611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 xml:space="preserve">faktur wystawionych </w:t>
      </w:r>
      <w:r w:rsidR="006D2E7A">
        <w:rPr>
          <w:rFonts w:ascii="Times New Roman" w:eastAsia="Times New Roman" w:hAnsi="Times New Roman" w:cs="Times New Roman"/>
          <w:lang w:eastAsia="pl-PL"/>
        </w:rPr>
        <w:t>przez Wykonawcę</w:t>
      </w:r>
      <w:r w:rsidRPr="00DF407C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033611" w:rsidRPr="00033611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>pozostałych przypadkach</w:t>
      </w:r>
      <w:r w:rsidRPr="00DF407C">
        <w:rPr>
          <w:rFonts w:ascii="Times New Roman" w:eastAsia="Times New Roman" w:hAnsi="Times New Roman" w:cs="Times New Roman"/>
          <w:lang w:eastAsia="pl-PL"/>
        </w:rPr>
        <w:t>, zapłata kar umownych i innych kar nastąpi w terminie 7 dni od dnia otrzymania przez Wykonawcę noty obciążeniowej.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Zastrzeżona kara umowna nie wyłącza możliwości dochodzenia przez Zamawiającego odszkodowania uzupełniającego na zasadach ogólnych.</w:t>
      </w:r>
    </w:p>
    <w:p w:rsidR="00DF407C" w:rsidRPr="00DF407C" w:rsidRDefault="00DF407C" w:rsidP="009A1B88">
      <w:pPr>
        <w:widowControl w:val="0"/>
        <w:numPr>
          <w:ilvl w:val="0"/>
          <w:numId w:val="6"/>
        </w:numPr>
        <w:spacing w:after="0" w:line="320" w:lineRule="exact"/>
        <w:ind w:left="567" w:right="20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Wykonawcy nie przysługuje odszkodowanie za wypowiedzenie umowy przez Zamawiającego z przyczyn leżących po stronie Wykonawcy.</w:t>
      </w:r>
    </w:p>
    <w:p w:rsidR="00DF407C" w:rsidRPr="00DF407C" w:rsidRDefault="00DF407C" w:rsidP="00DF407C">
      <w:pPr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GoBack"/>
      <w:bookmarkEnd w:id="5"/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§10</w:t>
      </w:r>
    </w:p>
    <w:p w:rsidR="00DF407C" w:rsidRPr="00DF407C" w:rsidRDefault="00DF407C" w:rsidP="00DF407C">
      <w:pPr>
        <w:spacing w:after="0" w:line="320" w:lineRule="exact"/>
        <w:ind w:left="540" w:hanging="539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1.</w:t>
      </w:r>
      <w:r w:rsidRPr="00DF407C">
        <w:rPr>
          <w:rFonts w:ascii="Times New Roman" w:eastAsia="Times New Roman" w:hAnsi="Times New Roman" w:cs="Times New Roman"/>
          <w:bCs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>Zamawiający na podstawie art. 144 Ustawy Prawo Zamówień Publicznych dopuszcza zmianę umowy dotyczącą przedmiotu lub umówionego terminu wykonania zamówienia w następujących przypadkach:</w:t>
      </w:r>
    </w:p>
    <w:p w:rsidR="00DF407C" w:rsidRPr="00DF407C" w:rsidRDefault="00DF407C" w:rsidP="00DF407C">
      <w:pPr>
        <w:spacing w:after="0" w:line="320" w:lineRule="exact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1)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zmiany terminu wykonania umowy w przypadku: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a)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 xml:space="preserve">gdy konieczność wprowadzenia zmian będzie następstwem zmian wprowadzonych w umowach pomiędzy Zamawiającym a inną niż Wykonawca stroną, 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b)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 powodu okoliczności siły wyższej,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c)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wystąpienia innych okoliczności zewnętrznych niezależnych od Zamawiającego lub Wykonawcy.</w:t>
      </w:r>
    </w:p>
    <w:p w:rsidR="00DF407C" w:rsidRPr="00DF407C" w:rsidRDefault="00DF407C" w:rsidP="00DF407C">
      <w:pPr>
        <w:spacing w:after="0" w:line="320" w:lineRule="exact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2)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zmiany zakresu przedmiotu umowy w przypadku: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a)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 xml:space="preserve">gdy konieczność wprowadzenia zmian będzie następstwem zmian wprowadzonych w umowach pomiędzy Zamawiającym a inną niż Wykonawca stroną, 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b)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 powodu okoliczności siły wyższej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c)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 powodu uzasadnionych zmian w zakresie sposobu wykonania przedmiotu zamówienia proponowanych przez Zamawiającego lub Wykonawcę</w:t>
      </w:r>
    </w:p>
    <w:p w:rsidR="00DF407C" w:rsidRPr="00DF407C" w:rsidRDefault="00DF407C" w:rsidP="00DF407C">
      <w:pPr>
        <w:spacing w:after="0" w:line="320" w:lineRule="exact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3)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pozostałych zmian gdy: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a)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 powodu ustawowej zmiany stawki podatku VAT, strony dostosują wskazaną w umowie stawkę do obowiązujących przepisów prawa i odpowiednio podwyższą lub obniżą wynagrodzenie brutto, kwota netto pozostaje stała.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b)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 powodu zmiany powszechnie obowiązujących regulacji prawnych obowiązujących w dniu podpisania umowy.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c)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 xml:space="preserve">w przypadku uzasadnionej i uzgodnionej z Zamawiającym zmiany liczebności minimalnej liczby osób wykonujących usługę. </w:t>
      </w:r>
    </w:p>
    <w:p w:rsidR="00DF407C" w:rsidRPr="00DF407C" w:rsidRDefault="00DF407C" w:rsidP="00DF407C">
      <w:pPr>
        <w:spacing w:after="0" w:line="320" w:lineRule="exact"/>
        <w:ind w:left="141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d)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w przypadku zmian organizacyjnych Zamawiającego istotnych dla realizacji umowy.</w:t>
      </w:r>
    </w:p>
    <w:p w:rsidR="00DF407C" w:rsidRPr="00DF407C" w:rsidRDefault="00DF407C" w:rsidP="00DF407C">
      <w:pPr>
        <w:spacing w:after="0" w:line="320" w:lineRule="exact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4)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Wszystkie sytuacje określone powyżej stanowią katalog zmian, na które Zamawiający może wyrazić zgodę. Nie stanowią jednocześnie zobowiązania do wyrażenia takiej zgody.</w:t>
      </w:r>
    </w:p>
    <w:p w:rsidR="00DF407C" w:rsidRPr="00DF407C" w:rsidRDefault="00DF407C" w:rsidP="00DF407C">
      <w:pPr>
        <w:spacing w:after="0" w:line="320" w:lineRule="exact"/>
        <w:ind w:left="567" w:right="72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2.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Zmiany w umowie wymagają formy pisemnej pod rygorem nieważności.</w:t>
      </w:r>
    </w:p>
    <w:p w:rsidR="00DF407C" w:rsidRPr="00DF407C" w:rsidRDefault="00DF407C" w:rsidP="00DF407C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§11</w:t>
      </w:r>
    </w:p>
    <w:p w:rsidR="00DF407C" w:rsidRPr="00DF407C" w:rsidRDefault="00DF407C" w:rsidP="00DF407C">
      <w:pPr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dniu podpisania umowy Wykonawca przekaże Zamawiającemu wykaz osób, które będą uczestniczyć w wykonaniu przedmiotu umowy. O wszelkich zmianach osób uczestniczących w wykonaniu przedmiotu umowy Wykonawca niezwłocznie poinformuje Zamawiającego faksem lub za pomocą poczty elektronicznej.</w:t>
      </w:r>
    </w:p>
    <w:p w:rsidR="00DF407C" w:rsidRPr="00DF407C" w:rsidRDefault="00DF407C" w:rsidP="00DF407C">
      <w:pPr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Strony umowy wyznaczą osoby do bezpośrednich kontaktów z drugą stroną; o wyborze takich osób strony umowy poinformują się wzajemnie w formie pisemnej, podając imiona, nazwiska, numery telefonów oraz adresy poczty elektronicznej.</w:t>
      </w:r>
    </w:p>
    <w:p w:rsidR="00DF407C" w:rsidRPr="00DF407C" w:rsidRDefault="00DF407C" w:rsidP="00DF407C">
      <w:pPr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Zamawiający będzie przekazywał reklamacje telefonicznie i potwierdzał je faksem lub drogą elektroniczną, natomiast Wykonawca będzie potwierdzał fakt otrzymania reklamacji również faksem lub drogą elektroniczną.</w:t>
      </w:r>
    </w:p>
    <w:p w:rsidR="00DF407C" w:rsidRPr="00DF407C" w:rsidRDefault="00DF407C" w:rsidP="00DF407C">
      <w:pPr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przypadku niemożności osiągnięcia porozumienia sprawy sporne będą rozstrzygane na drodze sądowej przez Sąd właściwy dla siedziby Zamawiającego.</w:t>
      </w:r>
    </w:p>
    <w:p w:rsidR="00DF407C" w:rsidRPr="00DF407C" w:rsidRDefault="00DF407C" w:rsidP="00DF407C">
      <w:pPr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 sprawach nieuregulowanych niniejszą umową będzie miało zastosowanie prawo polskie, a w szczególności przepisy kodeksu cywilnego oraz Ustawy.</w:t>
      </w:r>
    </w:p>
    <w:p w:rsidR="00DF407C" w:rsidRPr="00DF407C" w:rsidRDefault="00DF407C" w:rsidP="00DF407C">
      <w:pPr>
        <w:numPr>
          <w:ilvl w:val="0"/>
          <w:numId w:val="8"/>
        </w:num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Wszelkie zmiany lub uzupełnienia do niniejszej umowy wymagają zachowania formy pisemnej pod rygorem nieważności i odbywają się wyłącznie na warunkach wskazanych w Ustawie.</w:t>
      </w:r>
    </w:p>
    <w:p w:rsidR="00DF407C" w:rsidRPr="00DF407C" w:rsidRDefault="00DF407C" w:rsidP="00DF407C">
      <w:pPr>
        <w:spacing w:after="0" w:line="320" w:lineRule="exact"/>
        <w:ind w:left="567" w:hanging="567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F407C">
        <w:rPr>
          <w:rFonts w:ascii="Times New Roman" w:eastAsia="Times New Roman" w:hAnsi="Times New Roman" w:cs="Times New Roman"/>
          <w:bCs/>
          <w:lang w:eastAsia="pl-PL"/>
        </w:rPr>
        <w:t>§12</w:t>
      </w:r>
    </w:p>
    <w:p w:rsidR="00DF407C" w:rsidRPr="00DF407C" w:rsidRDefault="00DF407C" w:rsidP="00DF407C">
      <w:pPr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1.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Umowę sporządzono w dwóch egzemplarzach, po jednym dla każdej ze stron.</w:t>
      </w:r>
    </w:p>
    <w:p w:rsidR="00DF407C" w:rsidRPr="00DF407C" w:rsidRDefault="00DF407C" w:rsidP="00DF407C">
      <w:pPr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2.</w:t>
      </w:r>
      <w:r w:rsidRPr="00DF407C">
        <w:rPr>
          <w:rFonts w:ascii="Times New Roman" w:eastAsia="Times New Roman" w:hAnsi="Times New Roman" w:cs="Times New Roman"/>
          <w:lang w:eastAsia="pl-PL"/>
        </w:rPr>
        <w:tab/>
        <w:t>Załączniki do umowy:</w:t>
      </w:r>
    </w:p>
    <w:p w:rsidR="00DF407C" w:rsidRPr="00DF407C" w:rsidRDefault="00DF407C" w:rsidP="00DF407C">
      <w:pPr>
        <w:numPr>
          <w:ilvl w:val="7"/>
          <w:numId w:val="1"/>
        </w:numPr>
        <w:tabs>
          <w:tab w:val="num" w:pos="0"/>
        </w:tabs>
        <w:spacing w:after="0" w:line="320" w:lineRule="exact"/>
        <w:ind w:left="993" w:hanging="453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Specyfikacja Istotnych Warunków Zamówienia</w:t>
      </w:r>
    </w:p>
    <w:p w:rsidR="00DF407C" w:rsidRPr="00DF407C" w:rsidRDefault="00DF407C" w:rsidP="00DF407C">
      <w:pPr>
        <w:numPr>
          <w:ilvl w:val="7"/>
          <w:numId w:val="1"/>
        </w:numPr>
        <w:tabs>
          <w:tab w:val="num" w:pos="0"/>
        </w:tabs>
        <w:spacing w:after="0" w:line="320" w:lineRule="exact"/>
        <w:ind w:left="993" w:hanging="453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Oferta Wykonawcy</w:t>
      </w:r>
    </w:p>
    <w:p w:rsidR="00DF407C" w:rsidRPr="00DF407C" w:rsidRDefault="00DF407C" w:rsidP="00DF407C">
      <w:pPr>
        <w:numPr>
          <w:ilvl w:val="7"/>
          <w:numId w:val="1"/>
        </w:numPr>
        <w:tabs>
          <w:tab w:val="num" w:pos="0"/>
        </w:tabs>
        <w:spacing w:after="0" w:line="320" w:lineRule="exact"/>
        <w:ind w:left="993" w:hanging="453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Cennik odpadów wielkogabarytowych</w:t>
      </w:r>
    </w:p>
    <w:p w:rsidR="00DF407C" w:rsidRPr="00DF407C" w:rsidRDefault="00DF407C" w:rsidP="00DF407C">
      <w:pPr>
        <w:numPr>
          <w:ilvl w:val="7"/>
          <w:numId w:val="1"/>
        </w:numPr>
        <w:tabs>
          <w:tab w:val="num" w:pos="0"/>
        </w:tabs>
        <w:spacing w:after="0" w:line="320" w:lineRule="exact"/>
        <w:ind w:left="993" w:hanging="453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Oświadczenie podwykonawcy</w:t>
      </w:r>
    </w:p>
    <w:p w:rsidR="00DF407C" w:rsidRPr="00DF407C" w:rsidRDefault="00DF407C" w:rsidP="00DF407C">
      <w:pPr>
        <w:spacing w:after="0" w:line="320" w:lineRule="exact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F407C">
        <w:rPr>
          <w:rFonts w:ascii="Times New Roman" w:eastAsia="Times New Roman" w:hAnsi="Times New Roman" w:cs="Times New Roman"/>
          <w:i/>
          <w:lang w:eastAsia="pl-PL"/>
        </w:rPr>
        <w:t>ZAMAWIAJĄCY</w:t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</w:r>
      <w:r w:rsidRPr="00DF407C">
        <w:rPr>
          <w:rFonts w:ascii="Times New Roman" w:eastAsia="Times New Roman" w:hAnsi="Times New Roman" w:cs="Times New Roman"/>
          <w:i/>
          <w:lang w:eastAsia="pl-PL"/>
        </w:rPr>
        <w:tab/>
        <w:t>WYKONAWCA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1......................................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1......................................</w:t>
      </w: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DF407C" w:rsidRPr="00DF407C" w:rsidRDefault="00DF407C" w:rsidP="00DF407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DF407C">
        <w:rPr>
          <w:rFonts w:ascii="Times New Roman" w:eastAsia="Times New Roman" w:hAnsi="Times New Roman" w:cs="Times New Roman"/>
          <w:lang w:eastAsia="pl-PL"/>
        </w:rPr>
        <w:t>2......................................</w:t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</w:r>
      <w:r w:rsidRPr="00DF407C">
        <w:rPr>
          <w:rFonts w:ascii="Times New Roman" w:eastAsia="Times New Roman" w:hAnsi="Times New Roman" w:cs="Times New Roman"/>
          <w:lang w:eastAsia="pl-PL"/>
        </w:rPr>
        <w:tab/>
        <w:t>2......................................</w:t>
      </w:r>
    </w:p>
    <w:p w:rsidR="00DF407C" w:rsidRPr="00DF407C" w:rsidRDefault="00DF407C" w:rsidP="00DF407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F407C" w:rsidRPr="00DF407C" w:rsidSect="008E50A5">
          <w:footerReference w:type="default" r:id="rId8"/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  <w:bookmarkStart w:id="6" w:name="_Toc494883198"/>
      <w:bookmarkEnd w:id="2"/>
      <w:bookmarkEnd w:id="3"/>
      <w:bookmarkEnd w:id="4"/>
      <w:r w:rsidRPr="00DF407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End w:id="6"/>
    </w:p>
    <w:p w:rsidR="00DF407C" w:rsidRPr="00DF407C" w:rsidRDefault="00DF407C" w:rsidP="00DF407C">
      <w:pPr>
        <w:spacing w:after="0" w:line="360" w:lineRule="auto"/>
        <w:jc w:val="right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b/>
          <w:sz w:val="20"/>
          <w:szCs w:val="20"/>
          <w:lang w:eastAsia="pl-PL"/>
        </w:rPr>
        <w:lastRenderedPageBreak/>
        <w:t>Załącznik nr 4 do Umowy</w:t>
      </w:r>
    </w:p>
    <w:p w:rsidR="00DF407C" w:rsidRPr="00DF407C" w:rsidRDefault="00DF407C" w:rsidP="00DF407C">
      <w:pPr>
        <w:spacing w:after="0" w:line="360" w:lineRule="auto"/>
        <w:ind w:firstLine="708"/>
        <w:jc w:val="right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b/>
          <w:sz w:val="20"/>
          <w:szCs w:val="20"/>
          <w:lang w:eastAsia="pl-PL"/>
        </w:rPr>
        <w:t>Nr ----------------------------</w:t>
      </w:r>
    </w:p>
    <w:p w:rsidR="00DF407C" w:rsidRPr="00DF407C" w:rsidRDefault="00DF407C" w:rsidP="00DF407C">
      <w:pPr>
        <w:spacing w:after="0" w:line="36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b/>
          <w:sz w:val="20"/>
          <w:szCs w:val="20"/>
          <w:lang w:eastAsia="pl-PL"/>
        </w:rPr>
        <w:t>z dnia ----------------------------</w:t>
      </w:r>
    </w:p>
    <w:p w:rsidR="00DF407C" w:rsidRPr="00DF407C" w:rsidRDefault="00DF407C" w:rsidP="00DF407C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b/>
          <w:sz w:val="20"/>
          <w:szCs w:val="20"/>
          <w:lang w:eastAsia="pl-PL"/>
        </w:rPr>
        <w:t>Oświadczenie podwykonawcy</w:t>
      </w:r>
    </w:p>
    <w:p w:rsidR="00DF407C" w:rsidRPr="00DF407C" w:rsidRDefault="00DF407C" w:rsidP="00DF407C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Ja/my*, niżej podpisany(i) -------------------------------  działając jako właściciel/osoba(y) do reprezentacji podmiotu (zgodnie z KRS):*</w:t>
      </w: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będący podwykonawcą robót dla inwestycji pn.:</w:t>
      </w: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Świadczenie usług w zakresie wywozu odpadów komunalnych stałych na potrzeby Głównego Instytutu Górnictwa w Katowicach</w:t>
      </w: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oświadczam(y), że:</w:t>
      </w: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- Wykonawca ww. inwestycji, tj. ---------------------------------------------------------- nie posiada żadnych zobowiązań finansowych wynikających z faktury/faktur* nr ----------------z dnia  -------------------------------- do umowy nr ---------------------- z dnia --------------względem mnie/naszej firmy*, z tytułu realizacji zadania inwestycyjnego j. w. </w:t>
      </w: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 xml:space="preserve">- ogół należności został zapłacony w terminie umownym. </w:t>
      </w: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DF407C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 związku z powyższym oświadczam(y), że w stosunku do kwot za roboty podwykonawcze wynikające z ww. faktury/faktur* zrzekam(y) się wszelkich roszczeń wobec Zamawiającego – Głównego Instytutu Górnictwa z tytułu wykonanych prac podwykonawczych.</w:t>
      </w: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…………………………………….</w:t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………………………..……………….…………….</w:t>
      </w: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(miejscowość i data)</w:t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ab/>
        <w:t>(pieczątka i podpis podwykonawcy)</w:t>
      </w: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F407C" w:rsidRPr="00DF407C" w:rsidRDefault="00DF407C" w:rsidP="00DF407C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……………………………………….…………….</w:t>
      </w:r>
    </w:p>
    <w:p w:rsidR="00722D10" w:rsidRDefault="00DF407C" w:rsidP="00DF407C">
      <w:r w:rsidRPr="00DF407C">
        <w:rPr>
          <w:rFonts w:ascii="Trebuchet MS" w:eastAsia="Times New Roman" w:hAnsi="Trebuchet MS" w:cs="Arial"/>
          <w:sz w:val="20"/>
          <w:szCs w:val="20"/>
          <w:lang w:eastAsia="pl-PL"/>
        </w:rPr>
        <w:t>(pieczątka i podpis Wykonawcy)</w:t>
      </w:r>
    </w:p>
    <w:sectPr w:rsidR="007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88" w:rsidRDefault="009A1B88" w:rsidP="009A1B88">
      <w:pPr>
        <w:spacing w:after="0" w:line="240" w:lineRule="auto"/>
      </w:pPr>
      <w:r>
        <w:separator/>
      </w:r>
    </w:p>
  </w:endnote>
  <w:endnote w:type="continuationSeparator" w:id="0">
    <w:p w:rsidR="009A1B88" w:rsidRDefault="009A1B88" w:rsidP="009A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258"/>
      <w:docPartObj>
        <w:docPartGallery w:val="Page Numbers (Bottom of Page)"/>
        <w:docPartUnique/>
      </w:docPartObj>
    </w:sdtPr>
    <w:sdtContent>
      <w:p w:rsidR="009A1B88" w:rsidRDefault="009A1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B6">
          <w:rPr>
            <w:noProof/>
          </w:rPr>
          <w:t>8</w:t>
        </w:r>
        <w:r>
          <w:fldChar w:fldCharType="end"/>
        </w:r>
      </w:p>
    </w:sdtContent>
  </w:sdt>
  <w:p w:rsidR="009A1B88" w:rsidRDefault="009A1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88" w:rsidRDefault="009A1B88" w:rsidP="009A1B88">
      <w:pPr>
        <w:spacing w:after="0" w:line="240" w:lineRule="auto"/>
      </w:pPr>
      <w:r>
        <w:separator/>
      </w:r>
    </w:p>
  </w:footnote>
  <w:footnote w:type="continuationSeparator" w:id="0">
    <w:p w:rsidR="009A1B88" w:rsidRDefault="009A1B88" w:rsidP="009A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254EC70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1">
    <w:nsid w:val="031D25BD"/>
    <w:multiLevelType w:val="multilevel"/>
    <w:tmpl w:val="FB3492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672675D"/>
    <w:multiLevelType w:val="multilevel"/>
    <w:tmpl w:val="FBEADE0A"/>
    <w:lvl w:ilvl="0">
      <w:start w:val="3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120FA"/>
    <w:multiLevelType w:val="hybridMultilevel"/>
    <w:tmpl w:val="895E62F4"/>
    <w:lvl w:ilvl="0" w:tplc="C688E822">
      <w:start w:val="1"/>
      <w:numFmt w:val="decimal"/>
      <w:lvlText w:val="%1. "/>
      <w:lvlJc w:val="left"/>
      <w:pPr>
        <w:ind w:left="283" w:hanging="283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1D32"/>
    <w:multiLevelType w:val="multilevel"/>
    <w:tmpl w:val="FEB29E5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6">
    <w:nsid w:val="18BF1D0C"/>
    <w:multiLevelType w:val="hybridMultilevel"/>
    <w:tmpl w:val="242AD3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FF686F"/>
    <w:multiLevelType w:val="multilevel"/>
    <w:tmpl w:val="959C1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9">
    <w:nsid w:val="462E2343"/>
    <w:multiLevelType w:val="multilevel"/>
    <w:tmpl w:val="36BE8F0E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78C5588"/>
    <w:multiLevelType w:val="multilevel"/>
    <w:tmpl w:val="FFA4D26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61370"/>
    <w:multiLevelType w:val="multilevel"/>
    <w:tmpl w:val="3F5616B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0167C3"/>
    <w:multiLevelType w:val="multilevel"/>
    <w:tmpl w:val="6282810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623E80"/>
    <w:multiLevelType w:val="hybridMultilevel"/>
    <w:tmpl w:val="9EEEBE56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6CAE1FC5"/>
    <w:multiLevelType w:val="multilevel"/>
    <w:tmpl w:val="2FCE75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C"/>
    <w:rsid w:val="00033611"/>
    <w:rsid w:val="00523AB6"/>
    <w:rsid w:val="006D2E7A"/>
    <w:rsid w:val="00722D10"/>
    <w:rsid w:val="00746694"/>
    <w:rsid w:val="00786FA7"/>
    <w:rsid w:val="009A1B88"/>
    <w:rsid w:val="00D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PunktWieksze">
    <w:name w:val="Styl Punkt Wieksze"/>
    <w:uiPriority w:val="99"/>
    <w:rsid w:val="00DF407C"/>
    <w:pPr>
      <w:numPr>
        <w:numId w:val="1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A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88"/>
  </w:style>
  <w:style w:type="paragraph" w:styleId="Stopka">
    <w:name w:val="footer"/>
    <w:basedOn w:val="Normalny"/>
    <w:link w:val="StopkaZnak"/>
    <w:uiPriority w:val="99"/>
    <w:unhideWhenUsed/>
    <w:rsid w:val="009A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PunktWieksze">
    <w:name w:val="Styl Punkt Wieksze"/>
    <w:uiPriority w:val="99"/>
    <w:rsid w:val="00DF407C"/>
    <w:pPr>
      <w:numPr>
        <w:numId w:val="1"/>
      </w:numPr>
      <w:tabs>
        <w:tab w:val="left" w:pos="397"/>
      </w:tabs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A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88"/>
  </w:style>
  <w:style w:type="paragraph" w:styleId="Stopka">
    <w:name w:val="footer"/>
    <w:basedOn w:val="Normalny"/>
    <w:link w:val="StopkaZnak"/>
    <w:uiPriority w:val="99"/>
    <w:unhideWhenUsed/>
    <w:rsid w:val="009A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3131</Words>
  <Characters>18788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cp:lastPrinted>2018-10-29T09:36:00Z</cp:lastPrinted>
  <dcterms:created xsi:type="dcterms:W3CDTF">2018-10-29T09:25:00Z</dcterms:created>
  <dcterms:modified xsi:type="dcterms:W3CDTF">2018-10-29T09:39:00Z</dcterms:modified>
</cp:coreProperties>
</file>