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Default="00514BE8" w:rsidP="00514BE8">
      <w:pPr>
        <w:spacing w:after="0" w:line="240" w:lineRule="auto"/>
        <w:rPr>
          <w:rFonts w:ascii="Times New Roman" w:hAnsi="Times New Roman" w:cs="Times New Roman"/>
          <w:sz w:val="24"/>
          <w:szCs w:val="24"/>
          <w:lang w:eastAsia="pl-PL"/>
        </w:rPr>
      </w:pPr>
    </w:p>
    <w:p w:rsidR="00FC6174" w:rsidRPr="005C383C" w:rsidRDefault="00FC6174"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FC6A2A"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p>
    <w:p w:rsidR="00B93367" w:rsidRDefault="00B93367" w:rsidP="00514BE8">
      <w:pPr>
        <w:spacing w:after="0" w:line="240" w:lineRule="auto"/>
        <w:jc w:val="center"/>
        <w:rPr>
          <w:rFonts w:ascii="Times New Roman" w:hAnsi="Times New Roman" w:cs="Times New Roman"/>
          <w:sz w:val="24"/>
          <w:szCs w:val="24"/>
          <w:lang w:eastAsia="pl-PL"/>
        </w:rPr>
      </w:pPr>
    </w:p>
    <w:p w:rsidR="00096037" w:rsidRDefault="00096037" w:rsidP="00096037">
      <w:pPr>
        <w:spacing w:after="0" w:line="240" w:lineRule="auto"/>
        <w:jc w:val="center"/>
        <w:rPr>
          <w:rFonts w:ascii="Times New Roman" w:hAnsi="Times New Roman" w:cs="Times New Roman"/>
          <w:sz w:val="24"/>
          <w:szCs w:val="24"/>
          <w:lang w:eastAsia="pl-PL"/>
        </w:rPr>
      </w:pPr>
      <w:r w:rsidRPr="00096037">
        <w:rPr>
          <w:rFonts w:ascii="Times New Roman" w:hAnsi="Times New Roman" w:cs="Times New Roman"/>
          <w:sz w:val="24"/>
          <w:szCs w:val="24"/>
          <w:lang w:eastAsia="pl-PL"/>
        </w:rPr>
        <w:t>Dostaw</w:t>
      </w:r>
      <w:r>
        <w:rPr>
          <w:rFonts w:ascii="Times New Roman" w:hAnsi="Times New Roman" w:cs="Times New Roman"/>
          <w:sz w:val="24"/>
          <w:szCs w:val="24"/>
          <w:lang w:eastAsia="pl-PL"/>
        </w:rPr>
        <w:t>ę</w:t>
      </w:r>
      <w:r w:rsidRPr="00096037">
        <w:rPr>
          <w:rFonts w:ascii="Times New Roman" w:hAnsi="Times New Roman" w:cs="Times New Roman"/>
          <w:sz w:val="24"/>
          <w:szCs w:val="24"/>
          <w:lang w:eastAsia="pl-PL"/>
        </w:rPr>
        <w:t>, instalacj</w:t>
      </w:r>
      <w:r>
        <w:rPr>
          <w:rFonts w:ascii="Times New Roman" w:hAnsi="Times New Roman" w:cs="Times New Roman"/>
          <w:sz w:val="24"/>
          <w:szCs w:val="24"/>
          <w:lang w:eastAsia="pl-PL"/>
        </w:rPr>
        <w:t>ę</w:t>
      </w:r>
      <w:r w:rsidRPr="00096037">
        <w:rPr>
          <w:rFonts w:ascii="Times New Roman" w:hAnsi="Times New Roman" w:cs="Times New Roman"/>
          <w:sz w:val="24"/>
          <w:szCs w:val="24"/>
          <w:lang w:eastAsia="pl-PL"/>
        </w:rPr>
        <w:t xml:space="preserve"> i wdrożenie macierzy dyskowych</w:t>
      </w:r>
    </w:p>
    <w:p w:rsidR="00096037" w:rsidRDefault="00096037" w:rsidP="00096037">
      <w:pPr>
        <w:spacing w:after="0" w:line="240" w:lineRule="auto"/>
        <w:jc w:val="center"/>
        <w:rPr>
          <w:rFonts w:ascii="Times New Roman" w:hAnsi="Times New Roman" w:cs="Times New Roman"/>
          <w:sz w:val="24"/>
          <w:szCs w:val="24"/>
          <w:lang w:eastAsia="pl-PL"/>
        </w:rPr>
      </w:pPr>
      <w:r w:rsidRPr="00096037">
        <w:rPr>
          <w:rFonts w:ascii="Times New Roman" w:hAnsi="Times New Roman" w:cs="Times New Roman"/>
          <w:sz w:val="24"/>
          <w:szCs w:val="24"/>
          <w:lang w:eastAsia="pl-PL"/>
        </w:rPr>
        <w:t>oraz</w:t>
      </w:r>
    </w:p>
    <w:p w:rsidR="00514BE8" w:rsidRDefault="00096037" w:rsidP="00096037">
      <w:pPr>
        <w:spacing w:after="0" w:line="240" w:lineRule="auto"/>
        <w:jc w:val="center"/>
        <w:rPr>
          <w:rFonts w:ascii="Times New Roman" w:hAnsi="Times New Roman" w:cs="Times New Roman"/>
          <w:sz w:val="24"/>
          <w:szCs w:val="24"/>
          <w:lang w:eastAsia="pl-PL"/>
        </w:rPr>
      </w:pPr>
      <w:r w:rsidRPr="00096037">
        <w:rPr>
          <w:rFonts w:ascii="Times New Roman" w:hAnsi="Times New Roman" w:cs="Times New Roman"/>
          <w:sz w:val="24"/>
          <w:szCs w:val="24"/>
          <w:lang w:eastAsia="pl-PL"/>
        </w:rPr>
        <w:t>dostaw</w:t>
      </w:r>
      <w:r>
        <w:rPr>
          <w:rFonts w:ascii="Times New Roman" w:hAnsi="Times New Roman" w:cs="Times New Roman"/>
          <w:sz w:val="24"/>
          <w:szCs w:val="24"/>
          <w:lang w:eastAsia="pl-PL"/>
        </w:rPr>
        <w:t>ę</w:t>
      </w:r>
      <w:r w:rsidRPr="00096037">
        <w:rPr>
          <w:rFonts w:ascii="Times New Roman" w:hAnsi="Times New Roman" w:cs="Times New Roman"/>
          <w:sz w:val="24"/>
          <w:szCs w:val="24"/>
          <w:lang w:eastAsia="pl-PL"/>
        </w:rPr>
        <w:t xml:space="preserve"> i instalacj</w:t>
      </w:r>
      <w:r>
        <w:rPr>
          <w:rFonts w:ascii="Times New Roman" w:hAnsi="Times New Roman" w:cs="Times New Roman"/>
          <w:sz w:val="24"/>
          <w:szCs w:val="24"/>
          <w:lang w:eastAsia="pl-PL"/>
        </w:rPr>
        <w:t>ę</w:t>
      </w:r>
      <w:r w:rsidRPr="00096037">
        <w:rPr>
          <w:rFonts w:ascii="Times New Roman" w:hAnsi="Times New Roman" w:cs="Times New Roman"/>
          <w:sz w:val="24"/>
          <w:szCs w:val="24"/>
          <w:lang w:eastAsia="pl-PL"/>
        </w:rPr>
        <w:t xml:space="preserve"> podzespołów do serwerów</w:t>
      </w:r>
      <w:r>
        <w:rPr>
          <w:rFonts w:ascii="Times New Roman" w:hAnsi="Times New Roman" w:cs="Times New Roman"/>
          <w:sz w:val="24"/>
          <w:szCs w:val="24"/>
          <w:lang w:eastAsia="pl-PL"/>
        </w:rPr>
        <w:t>.</w:t>
      </w:r>
    </w:p>
    <w:p w:rsidR="00474909" w:rsidRPr="005C383C" w:rsidRDefault="00474909"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D930DF" w:rsidRDefault="00514BE8" w:rsidP="00D930DF">
      <w:pPr>
        <w:spacing w:after="0" w:line="240" w:lineRule="auto"/>
        <w:jc w:val="center"/>
        <w:rPr>
          <w:rFonts w:ascii="Times New Roman" w:hAnsi="Times New Roman" w:cs="Times New Roman"/>
          <w:strike/>
          <w:color w:val="FF0000"/>
          <w:sz w:val="24"/>
          <w:szCs w:val="24"/>
          <w:lang w:eastAsia="pl-PL"/>
        </w:rPr>
      </w:pPr>
    </w:p>
    <w:p w:rsidR="00487F78" w:rsidRPr="00B93367" w:rsidRDefault="00487F78" w:rsidP="00514BE8">
      <w:pPr>
        <w:spacing w:after="0" w:line="240" w:lineRule="auto"/>
        <w:rPr>
          <w:rFonts w:ascii="Times New Roman" w:hAnsi="Times New Roman" w:cs="Times New Roman"/>
          <w:sz w:val="24"/>
          <w:szCs w:val="24"/>
          <w:lang w:eastAsia="pl-PL"/>
        </w:rPr>
      </w:pPr>
    </w:p>
    <w:p w:rsidR="00514BE8" w:rsidRPr="00B93367" w:rsidRDefault="00514BE8"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E15B38">
        <w:rPr>
          <w:rFonts w:ascii="Times New Roman" w:hAnsi="Times New Roman" w:cs="Times New Roman"/>
          <w:lang w:eastAsia="pl-PL"/>
        </w:rPr>
        <w:t>5013</w:t>
      </w:r>
      <w:r w:rsidR="00093F11">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0028B0">
        <w:rPr>
          <w:rFonts w:ascii="Times New Roman" w:hAnsi="Times New Roman" w:cs="Times New Roman"/>
          <w:lang w:eastAsia="pl-PL"/>
        </w:rPr>
        <w:t>8</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t>mBank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Dz. U. z 201</w:t>
      </w:r>
      <w:r w:rsidR="00E06A12">
        <w:rPr>
          <w:rFonts w:ascii="Times New Roman" w:hAnsi="Times New Roman" w:cs="Times New Roman"/>
        </w:rPr>
        <w:t>7</w:t>
      </w:r>
      <w:r w:rsidRPr="00B81E7E">
        <w:rPr>
          <w:rFonts w:ascii="Times New Roman" w:hAnsi="Times New Roman" w:cs="Times New Roman"/>
        </w:rPr>
        <w:t xml:space="preserve">., poz. </w:t>
      </w:r>
      <w:r w:rsidR="00E06A12">
        <w:rPr>
          <w:rFonts w:ascii="Times New Roman" w:hAnsi="Times New Roman" w:cs="Times New Roman"/>
        </w:rPr>
        <w:t>1579</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p>
    <w:p w:rsidR="00E82103" w:rsidRPr="00E82103" w:rsidRDefault="00E82103" w:rsidP="00E82103">
      <w:pPr>
        <w:spacing w:after="0" w:line="240" w:lineRule="auto"/>
        <w:jc w:val="center"/>
        <w:rPr>
          <w:rFonts w:ascii="Times New Roman" w:hAnsi="Times New Roman" w:cs="Times New Roman"/>
          <w:sz w:val="24"/>
          <w:szCs w:val="24"/>
          <w:lang w:eastAsia="pl-PL"/>
        </w:rPr>
      </w:pPr>
    </w:p>
    <w:p w:rsidR="004E6E47" w:rsidRDefault="00096037" w:rsidP="004E6E47">
      <w:pPr>
        <w:spacing w:after="0" w:line="240" w:lineRule="auto"/>
        <w:rPr>
          <w:rFonts w:ascii="Times New Roman" w:hAnsi="Times New Roman" w:cs="Times New Roman"/>
          <w:b/>
          <w:sz w:val="28"/>
          <w:szCs w:val="28"/>
          <w:lang w:eastAsia="pl-PL"/>
        </w:rPr>
      </w:pPr>
      <w:r w:rsidRPr="00096037">
        <w:rPr>
          <w:rFonts w:ascii="Times New Roman" w:hAnsi="Times New Roman" w:cs="Times New Roman"/>
          <w:b/>
          <w:sz w:val="28"/>
          <w:szCs w:val="28"/>
          <w:lang w:eastAsia="pl-PL"/>
        </w:rPr>
        <w:t>Dostawa, instalacja i wdrożenie macierzy dyskowych oraz dostawa i instalacja podzespołów do serwerów</w:t>
      </w:r>
      <w:r>
        <w:rPr>
          <w:rFonts w:ascii="Times New Roman" w:hAnsi="Times New Roman" w:cs="Times New Roman"/>
          <w:b/>
          <w:sz w:val="28"/>
          <w:szCs w:val="28"/>
          <w:lang w:eastAsia="pl-PL"/>
        </w:rPr>
        <w:t>.</w:t>
      </w:r>
    </w:p>
    <w:p w:rsidR="00096037" w:rsidRPr="005C383C" w:rsidRDefault="00096037" w:rsidP="004E6E47">
      <w:pPr>
        <w:spacing w:after="0" w:line="240" w:lineRule="auto"/>
        <w:rPr>
          <w:rFonts w:ascii="Times New Roman" w:hAnsi="Times New Roman" w:cs="Times New Roman"/>
          <w:sz w:val="24"/>
          <w:szCs w:val="24"/>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0028B0" w:rsidRDefault="0053525A"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CA5D42">
        <w:rPr>
          <w:rFonts w:ascii="Times New Roman" w:eastAsia="Times New Roman" w:hAnsi="Times New Roman" w:cs="Times New Roman"/>
          <w:lang w:eastAsia="pl-PL"/>
        </w:rPr>
        <w:t>48821000-9</w:t>
      </w:r>
      <w:r>
        <w:rPr>
          <w:rFonts w:ascii="Times New Roman" w:eastAsia="Times New Roman" w:hAnsi="Times New Roman" w:cs="Times New Roman"/>
          <w:lang w:eastAsia="pl-PL"/>
        </w:rPr>
        <w:t xml:space="preserve">,  nazwa: </w:t>
      </w:r>
      <w:r w:rsidRPr="00CA5D42">
        <w:rPr>
          <w:rFonts w:ascii="Times New Roman" w:eastAsia="Times New Roman" w:hAnsi="Times New Roman" w:cs="Times New Roman"/>
          <w:lang w:eastAsia="pl-PL"/>
        </w:rPr>
        <w:t>Serwery sieciowe</w:t>
      </w:r>
      <w:r w:rsidR="000028B0">
        <w:rPr>
          <w:rFonts w:ascii="Times New Roman" w:eastAsia="Times New Roman" w:hAnsi="Times New Roman" w:cs="Times New Roman"/>
          <w:lang w:eastAsia="pl-PL"/>
        </w:rPr>
        <w:tab/>
      </w:r>
    </w:p>
    <w:p w:rsidR="000028B0" w:rsidRDefault="000028B0" w:rsidP="000028B0">
      <w:pPr>
        <w:spacing w:after="0" w:line="240" w:lineRule="auto"/>
        <w:rPr>
          <w:rFonts w:ascii="Times New Roman" w:eastAsia="Times New Roman" w:hAnsi="Times New Roman" w:cs="Times New Roman"/>
          <w:color w:val="000000"/>
          <w:lang w:eastAsia="pl-PL"/>
        </w:rPr>
      </w:pPr>
      <w:r w:rsidRPr="00B81E7E">
        <w:rPr>
          <w:rFonts w:ascii="Times New Roman" w:eastAsia="Times New Roman" w:hAnsi="Times New Roman" w:cs="Times New Roman"/>
          <w:lang w:eastAsia="pl-PL"/>
        </w:rPr>
        <w:t xml:space="preserve">- </w:t>
      </w:r>
      <w:r w:rsidR="0053525A" w:rsidRPr="0053525A">
        <w:rPr>
          <w:rFonts w:ascii="Times New Roman" w:eastAsia="Times New Roman" w:hAnsi="Times New Roman" w:cs="Times New Roman"/>
          <w:color w:val="000000"/>
          <w:lang w:eastAsia="pl-PL"/>
        </w:rPr>
        <w:t>37453300-1</w:t>
      </w:r>
      <w:r w:rsidRPr="00B81E7E">
        <w:rPr>
          <w:rFonts w:ascii="Times New Roman" w:eastAsia="Times New Roman" w:hAnsi="Times New Roman" w:cs="Times New Roman"/>
          <w:color w:val="000000"/>
          <w:lang w:eastAsia="pl-PL"/>
        </w:rPr>
        <w:t xml:space="preserve">,  nazwa: </w:t>
      </w:r>
      <w:r w:rsidR="0053525A" w:rsidRPr="0053525A">
        <w:rPr>
          <w:rFonts w:ascii="Times New Roman" w:eastAsia="Times New Roman" w:hAnsi="Times New Roman" w:cs="Times New Roman"/>
          <w:color w:val="000000"/>
          <w:lang w:eastAsia="pl-PL"/>
        </w:rPr>
        <w:t>Dysk</w:t>
      </w:r>
      <w:r w:rsidR="0053525A">
        <w:rPr>
          <w:rFonts w:ascii="Times New Roman" w:eastAsia="Times New Roman" w:hAnsi="Times New Roman" w:cs="Times New Roman"/>
          <w:color w:val="000000"/>
          <w:lang w:eastAsia="pl-PL"/>
        </w:rPr>
        <w:t>.</w:t>
      </w:r>
    </w:p>
    <w:p w:rsidR="008331A6" w:rsidRDefault="008331A6"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474909" w:rsidRPr="00FA3BCD" w:rsidRDefault="00392B7C" w:rsidP="00474909">
      <w:pPr>
        <w:spacing w:after="0" w:line="240" w:lineRule="auto"/>
        <w:ind w:left="705" w:hanging="705"/>
        <w:jc w:val="both"/>
        <w:rPr>
          <w:rFonts w:ascii="Times New Roman" w:hAnsi="Times New Roman" w:cs="Times New Roman"/>
          <w:color w:val="000000"/>
          <w:lang w:eastAsia="pl-PL"/>
        </w:rPr>
      </w:pPr>
      <w:r w:rsidRPr="004D5859">
        <w:rPr>
          <w:rFonts w:ascii="Times New Roman" w:hAnsi="Times New Roman" w:cs="Times New Roman"/>
          <w:b/>
          <w:bCs/>
          <w:color w:val="000000"/>
          <w:sz w:val="24"/>
          <w:szCs w:val="24"/>
          <w:lang w:eastAsia="pl-PL"/>
        </w:rPr>
        <w:t>1.</w:t>
      </w:r>
      <w:r w:rsidR="00474909">
        <w:rPr>
          <w:rFonts w:ascii="Times New Roman" w:hAnsi="Times New Roman" w:cs="Times New Roman"/>
          <w:color w:val="000000"/>
          <w:sz w:val="24"/>
          <w:szCs w:val="24"/>
          <w:lang w:eastAsia="pl-PL"/>
        </w:rPr>
        <w:t xml:space="preserve">  </w:t>
      </w:r>
      <w:r w:rsidR="00474909" w:rsidRPr="00FA3BCD">
        <w:rPr>
          <w:rFonts w:ascii="Times New Roman" w:hAnsi="Times New Roman" w:cs="Times New Roman"/>
          <w:color w:val="000000"/>
          <w:lang w:eastAsia="pl-PL"/>
        </w:rPr>
        <w:t xml:space="preserve">Zamawiający nie dopuszcza możliwości składania ofert częściowych. </w:t>
      </w:r>
    </w:p>
    <w:p w:rsidR="00514BE8" w:rsidRDefault="00514BE8" w:rsidP="00474909">
      <w:pPr>
        <w:spacing w:after="0" w:line="240" w:lineRule="auto"/>
        <w:ind w:left="705" w:hanging="705"/>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 xml:space="preserve">25a ustawy (pkt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464F4E" w:rsidRPr="00E15B38" w:rsidRDefault="00464F4E" w:rsidP="00464F4E">
      <w:pPr>
        <w:spacing w:after="0" w:line="240" w:lineRule="auto"/>
        <w:jc w:val="both"/>
        <w:rPr>
          <w:rFonts w:ascii="Times New Roman" w:eastAsia="Times New Roman" w:hAnsi="Times New Roman" w:cs="Times New Roman"/>
          <w:b/>
          <w:lang w:eastAsia="pl-PL"/>
        </w:rPr>
      </w:pPr>
      <w:r w:rsidRPr="00E15B38">
        <w:rPr>
          <w:rFonts w:ascii="Times New Roman" w:eastAsia="Times New Roman" w:hAnsi="Times New Roman" w:cs="Times New Roman"/>
          <w:b/>
          <w:lang w:eastAsia="pl-PL"/>
        </w:rPr>
        <w:t xml:space="preserve">1. </w:t>
      </w:r>
      <w:r w:rsidRPr="00E15B38">
        <w:rPr>
          <w:rFonts w:ascii="Times New Roman" w:eastAsia="Times New Roman" w:hAnsi="Times New Roman" w:cs="Times New Roman"/>
          <w:lang w:eastAsia="pl-PL"/>
        </w:rPr>
        <w:t xml:space="preserve">Zamawiający wymaga realizacji </w:t>
      </w:r>
      <w:r w:rsidR="003218A2" w:rsidRPr="00E15B38">
        <w:rPr>
          <w:rFonts w:ascii="Times New Roman" w:eastAsia="Times New Roman" w:hAnsi="Times New Roman" w:cs="Times New Roman"/>
          <w:lang w:eastAsia="pl-PL"/>
        </w:rPr>
        <w:t>całości zamówienia w tym dostawy, instalacji i wdrożenia zarówno macierzy dyskowych jak i podzespołów do serwerów</w:t>
      </w:r>
      <w:r w:rsidR="00EE5BD3" w:rsidRPr="00E15B38">
        <w:rPr>
          <w:rFonts w:ascii="Times New Roman" w:eastAsia="Times New Roman" w:hAnsi="Times New Roman" w:cs="Times New Roman"/>
          <w:lang w:eastAsia="pl-PL"/>
        </w:rPr>
        <w:t xml:space="preserve"> </w:t>
      </w:r>
      <w:r w:rsidRPr="00E15B38">
        <w:rPr>
          <w:rFonts w:ascii="Times New Roman" w:eastAsia="Times New Roman" w:hAnsi="Times New Roman" w:cs="Times New Roman"/>
          <w:b/>
          <w:lang w:eastAsia="pl-PL"/>
        </w:rPr>
        <w:t>do</w:t>
      </w:r>
      <w:r w:rsidR="008F249C" w:rsidRPr="00E15B38">
        <w:rPr>
          <w:rFonts w:ascii="Times New Roman" w:eastAsia="Times New Roman" w:hAnsi="Times New Roman" w:cs="Times New Roman"/>
          <w:b/>
          <w:lang w:eastAsia="pl-PL"/>
        </w:rPr>
        <w:t>:</w:t>
      </w:r>
      <w:r w:rsidRPr="00E15B38">
        <w:rPr>
          <w:rFonts w:ascii="Times New Roman" w:eastAsia="Times New Roman" w:hAnsi="Times New Roman" w:cs="Times New Roman"/>
          <w:b/>
          <w:lang w:eastAsia="pl-PL"/>
        </w:rPr>
        <w:t xml:space="preserve"> </w:t>
      </w:r>
      <w:r w:rsidR="002B0DDD" w:rsidRPr="00E15B38">
        <w:rPr>
          <w:rFonts w:ascii="Times New Roman" w:eastAsia="Times New Roman" w:hAnsi="Times New Roman" w:cs="Times New Roman"/>
          <w:b/>
          <w:lang w:eastAsia="pl-PL"/>
        </w:rPr>
        <w:t xml:space="preserve">60 </w:t>
      </w:r>
      <w:r w:rsidRPr="00E15B38">
        <w:rPr>
          <w:rFonts w:ascii="Times New Roman" w:eastAsia="Times New Roman" w:hAnsi="Times New Roman" w:cs="Times New Roman"/>
          <w:b/>
          <w:lang w:eastAsia="pl-PL"/>
        </w:rPr>
        <w:t>dni od daty zawarcia umowy</w:t>
      </w:r>
      <w:r w:rsidRPr="00E15B38">
        <w:rPr>
          <w:rFonts w:ascii="Times New Roman" w:eastAsia="Times New Roman" w:hAnsi="Times New Roman" w:cs="Times New Roman"/>
          <w:lang w:eastAsia="pl-PL"/>
        </w:rPr>
        <w:t xml:space="preserve">, </w:t>
      </w:r>
    </w:p>
    <w:p w:rsidR="00464F4E" w:rsidRPr="00E15B38" w:rsidRDefault="00464F4E" w:rsidP="00464F4E">
      <w:pPr>
        <w:spacing w:after="0" w:line="240" w:lineRule="auto"/>
        <w:jc w:val="both"/>
        <w:rPr>
          <w:rFonts w:ascii="Times New Roman" w:eastAsia="Times New Roman" w:hAnsi="Times New Roman" w:cs="Times New Roman"/>
          <w:lang w:eastAsia="pl-PL"/>
        </w:rPr>
      </w:pPr>
      <w:r w:rsidRPr="00E15B38">
        <w:rPr>
          <w:rFonts w:ascii="Times New Roman" w:eastAsia="Times New Roman" w:hAnsi="Times New Roman" w:cs="Times New Roman"/>
          <w:lang w:eastAsia="pl-PL"/>
        </w:rPr>
        <w:t xml:space="preserve">na warunkach </w:t>
      </w:r>
      <w:r w:rsidRPr="00E15B38">
        <w:rPr>
          <w:rFonts w:ascii="Times New Roman" w:eastAsia="Times New Roman" w:hAnsi="Times New Roman" w:cs="Times New Roman"/>
          <w:color w:val="000000"/>
          <w:lang w:eastAsia="pl-PL"/>
        </w:rPr>
        <w:t>CIP</w:t>
      </w:r>
      <w:r w:rsidRPr="00E15B38">
        <w:rPr>
          <w:rFonts w:ascii="Times New Roman" w:eastAsia="Times New Roman" w:hAnsi="Times New Roman" w:cs="Times New Roman"/>
          <w:lang w:eastAsia="pl-PL"/>
        </w:rPr>
        <w:t xml:space="preserve"> </w:t>
      </w:r>
      <w:proofErr w:type="spellStart"/>
      <w:r w:rsidRPr="00E15B38">
        <w:rPr>
          <w:rFonts w:ascii="Times New Roman" w:eastAsia="Times New Roman" w:hAnsi="Times New Roman" w:cs="Times New Roman"/>
          <w:lang w:eastAsia="pl-PL"/>
        </w:rPr>
        <w:t>Incoterms</w:t>
      </w:r>
      <w:proofErr w:type="spellEnd"/>
      <w:r w:rsidRPr="00E15B38">
        <w:rPr>
          <w:rFonts w:ascii="Times New Roman" w:eastAsia="Times New Roman" w:hAnsi="Times New Roman" w:cs="Times New Roman"/>
          <w:lang w:eastAsia="pl-PL"/>
        </w:rPr>
        <w:t xml:space="preserve"> 2010, do oznaczonego miejsca wykonania, tj. Główny Instytut Górnictwa, Zespół Informatyki – FI, </w:t>
      </w:r>
      <w:r w:rsidRPr="00E15B38">
        <w:rPr>
          <w:rFonts w:ascii="Times New Roman" w:eastAsia="Times New Roman" w:hAnsi="Times New Roman" w:cs="Times New Roman"/>
          <w:color w:val="000000"/>
          <w:lang w:eastAsia="pl-PL"/>
        </w:rPr>
        <w:t xml:space="preserve">Plac Gwarków 1, 40 - 166 Katowice. </w:t>
      </w:r>
    </w:p>
    <w:p w:rsidR="00464F4E" w:rsidRPr="00E15B38" w:rsidRDefault="00464F4E" w:rsidP="00464F4E">
      <w:pPr>
        <w:spacing w:after="0" w:line="240" w:lineRule="auto"/>
        <w:rPr>
          <w:rFonts w:ascii="Times New Roman" w:hAnsi="Times New Roman" w:cs="Times New Roman"/>
          <w:b/>
          <w:bCs/>
          <w:color w:val="000000"/>
          <w:lang w:eastAsia="pl-PL"/>
        </w:rPr>
      </w:pPr>
    </w:p>
    <w:p w:rsidR="0053525A" w:rsidRPr="00E15B38" w:rsidRDefault="00464F4E" w:rsidP="00464F4E">
      <w:pPr>
        <w:tabs>
          <w:tab w:val="num" w:pos="1260"/>
        </w:tabs>
        <w:spacing w:after="0" w:line="240" w:lineRule="auto"/>
        <w:jc w:val="both"/>
        <w:rPr>
          <w:rFonts w:ascii="Times New Roman" w:hAnsi="Times New Roman" w:cs="Times New Roman"/>
        </w:rPr>
      </w:pPr>
      <w:r w:rsidRPr="00E15B38">
        <w:rPr>
          <w:rFonts w:ascii="Times New Roman" w:eastAsia="Times New Roman" w:hAnsi="Times New Roman" w:cs="Times New Roman"/>
          <w:b/>
          <w:lang w:eastAsia="pl-PL"/>
        </w:rPr>
        <w:t>2.</w:t>
      </w:r>
      <w:r w:rsidRPr="00E15B38">
        <w:rPr>
          <w:rFonts w:ascii="Times New Roman" w:eastAsia="Times New Roman" w:hAnsi="Times New Roman" w:cs="Times New Roman"/>
          <w:lang w:eastAsia="pl-PL"/>
        </w:rPr>
        <w:t xml:space="preserve"> </w:t>
      </w:r>
      <w:r w:rsidRPr="00E15B38">
        <w:rPr>
          <w:rFonts w:ascii="Times New Roman" w:hAnsi="Times New Roman" w:cs="Times New Roman"/>
        </w:rPr>
        <w:t>Wykonawca zapewni gwarancję która będzie liczona</w:t>
      </w:r>
      <w:r w:rsidR="00E15B38">
        <w:rPr>
          <w:rFonts w:ascii="Times New Roman" w:hAnsi="Times New Roman" w:cs="Times New Roman"/>
        </w:rPr>
        <w:t xml:space="preserve"> od daty odbioru przedmiotu </w:t>
      </w:r>
      <w:r w:rsidRPr="00E15B38">
        <w:rPr>
          <w:rFonts w:ascii="Times New Roman" w:hAnsi="Times New Roman" w:cs="Times New Roman"/>
        </w:rPr>
        <w:t xml:space="preserve">zamówienia </w:t>
      </w:r>
      <w:r w:rsidR="00E15B38">
        <w:rPr>
          <w:rFonts w:ascii="Times New Roman" w:hAnsi="Times New Roman" w:cs="Times New Roman"/>
        </w:rPr>
        <w:br/>
      </w:r>
      <w:r w:rsidR="00EB0A2D" w:rsidRPr="00E15B38">
        <w:rPr>
          <w:rFonts w:ascii="Times New Roman" w:hAnsi="Times New Roman" w:cs="Times New Roman"/>
        </w:rPr>
        <w:t>i wynosić będzie</w:t>
      </w:r>
      <w:r w:rsidR="0053525A" w:rsidRPr="00E15B38">
        <w:rPr>
          <w:rFonts w:ascii="Times New Roman" w:hAnsi="Times New Roman" w:cs="Times New Roman"/>
        </w:rPr>
        <w:t>:</w:t>
      </w:r>
    </w:p>
    <w:p w:rsidR="00464F4E" w:rsidRPr="00E15B38" w:rsidRDefault="0053525A" w:rsidP="00464F4E">
      <w:pPr>
        <w:tabs>
          <w:tab w:val="num" w:pos="1260"/>
        </w:tabs>
        <w:spacing w:after="0" w:line="240" w:lineRule="auto"/>
        <w:jc w:val="both"/>
        <w:rPr>
          <w:rFonts w:ascii="Times New Roman" w:hAnsi="Times New Roman" w:cs="Times New Roman"/>
        </w:rPr>
      </w:pPr>
      <w:r w:rsidRPr="00E15B38">
        <w:rPr>
          <w:rFonts w:ascii="Times New Roman" w:hAnsi="Times New Roman" w:cs="Times New Roman"/>
        </w:rPr>
        <w:t xml:space="preserve">Dla </w:t>
      </w:r>
      <w:r w:rsidR="003218A2" w:rsidRPr="00E15B38">
        <w:rPr>
          <w:rFonts w:ascii="Times New Roman" w:hAnsi="Times New Roman" w:cs="Times New Roman"/>
        </w:rPr>
        <w:t>macierzy dyskow</w:t>
      </w:r>
      <w:r w:rsidR="001F4165" w:rsidRPr="00E15B38">
        <w:rPr>
          <w:rFonts w:ascii="Times New Roman" w:hAnsi="Times New Roman" w:cs="Times New Roman"/>
        </w:rPr>
        <w:t>ych</w:t>
      </w:r>
      <w:r w:rsidR="003218A2" w:rsidRPr="00E15B38">
        <w:rPr>
          <w:rFonts w:ascii="Times New Roman" w:hAnsi="Times New Roman" w:cs="Times New Roman"/>
        </w:rPr>
        <w:t>:</w:t>
      </w:r>
      <w:r w:rsidR="00EB0A2D" w:rsidRPr="00E15B38">
        <w:rPr>
          <w:rFonts w:ascii="Times New Roman" w:hAnsi="Times New Roman" w:cs="Times New Roman"/>
        </w:rPr>
        <w:t xml:space="preserve"> nie mniej niż </w:t>
      </w:r>
      <w:r w:rsidR="000028B0" w:rsidRPr="00E15B38">
        <w:rPr>
          <w:rFonts w:ascii="Times New Roman" w:hAnsi="Times New Roman" w:cs="Times New Roman"/>
        </w:rPr>
        <w:t>36</w:t>
      </w:r>
      <w:r w:rsidR="00EB0A2D" w:rsidRPr="00E15B38">
        <w:rPr>
          <w:rFonts w:ascii="Times New Roman" w:hAnsi="Times New Roman" w:cs="Times New Roman"/>
        </w:rPr>
        <w:t xml:space="preserve"> miesi</w:t>
      </w:r>
      <w:r w:rsidR="00093F11" w:rsidRPr="00E15B38">
        <w:rPr>
          <w:rFonts w:ascii="Times New Roman" w:hAnsi="Times New Roman" w:cs="Times New Roman"/>
        </w:rPr>
        <w:t>ęcy</w:t>
      </w:r>
      <w:r w:rsidR="003218A2" w:rsidRPr="00E15B38">
        <w:rPr>
          <w:rFonts w:ascii="Times New Roman" w:hAnsi="Times New Roman" w:cs="Times New Roman"/>
        </w:rPr>
        <w:t>, na sprzęt i oprogramowanie</w:t>
      </w:r>
      <w:r w:rsidR="00E15B38">
        <w:rPr>
          <w:rFonts w:ascii="Times New Roman" w:hAnsi="Times New Roman" w:cs="Times New Roman"/>
        </w:rPr>
        <w:t>.</w:t>
      </w:r>
    </w:p>
    <w:p w:rsidR="003218A2" w:rsidRPr="00E15B38" w:rsidRDefault="003218A2" w:rsidP="00464F4E">
      <w:pPr>
        <w:tabs>
          <w:tab w:val="num" w:pos="1260"/>
        </w:tabs>
        <w:spacing w:after="0" w:line="240" w:lineRule="auto"/>
        <w:jc w:val="both"/>
        <w:rPr>
          <w:rFonts w:ascii="Times New Roman" w:eastAsia="Times New Roman" w:hAnsi="Times New Roman" w:cs="Times New Roman"/>
          <w:lang w:eastAsia="pl-PL"/>
        </w:rPr>
      </w:pPr>
      <w:r w:rsidRPr="00E15B38">
        <w:rPr>
          <w:rFonts w:ascii="Times New Roman" w:hAnsi="Times New Roman" w:cs="Times New Roman"/>
        </w:rPr>
        <w:t>Dla podzespołów do serwerów</w:t>
      </w:r>
      <w:r w:rsidR="00D0763D">
        <w:rPr>
          <w:rFonts w:ascii="Times New Roman" w:hAnsi="Times New Roman" w:cs="Times New Roman"/>
        </w:rPr>
        <w:t>:</w:t>
      </w:r>
      <w:r w:rsidR="00E15B38">
        <w:rPr>
          <w:rFonts w:ascii="Times New Roman" w:hAnsi="Times New Roman" w:cs="Times New Roman"/>
        </w:rPr>
        <w:t xml:space="preserve"> </w:t>
      </w:r>
      <w:r w:rsidR="00D0763D" w:rsidRPr="009249D4">
        <w:rPr>
          <w:rFonts w:ascii="Times New Roman" w:hAnsi="Times New Roman" w:cs="Times New Roman"/>
        </w:rPr>
        <w:t>24</w:t>
      </w:r>
      <w:r w:rsidRPr="009249D4">
        <w:rPr>
          <w:rFonts w:ascii="Times New Roman" w:hAnsi="Times New Roman" w:cs="Times New Roman"/>
        </w:rPr>
        <w:t xml:space="preserve"> miesi</w:t>
      </w:r>
      <w:r w:rsidR="00D0763D" w:rsidRPr="009249D4">
        <w:rPr>
          <w:rFonts w:ascii="Times New Roman" w:hAnsi="Times New Roman" w:cs="Times New Roman"/>
        </w:rPr>
        <w:t>ą</w:t>
      </w:r>
      <w:r w:rsidRPr="009249D4">
        <w:rPr>
          <w:rFonts w:ascii="Times New Roman" w:hAnsi="Times New Roman" w:cs="Times New Roman"/>
        </w:rPr>
        <w:t>c</w:t>
      </w:r>
      <w:r w:rsidR="00D0763D" w:rsidRPr="009249D4">
        <w:rPr>
          <w:rFonts w:ascii="Times New Roman" w:hAnsi="Times New Roman" w:cs="Times New Roman"/>
        </w:rPr>
        <w:t>e</w:t>
      </w:r>
      <w:r w:rsidRPr="009249D4">
        <w:rPr>
          <w:rFonts w:ascii="Times New Roman" w:hAnsi="Times New Roman" w:cs="Times New Roman"/>
        </w:rPr>
        <w:t>.</w:t>
      </w:r>
    </w:p>
    <w:p w:rsidR="00464F4E" w:rsidRPr="00E15B38" w:rsidRDefault="00464F4E" w:rsidP="00464F4E">
      <w:pPr>
        <w:tabs>
          <w:tab w:val="num" w:pos="1260"/>
        </w:tabs>
        <w:spacing w:after="0" w:line="240" w:lineRule="auto"/>
        <w:jc w:val="both"/>
        <w:rPr>
          <w:rFonts w:ascii="Times New Roman" w:eastAsia="Times New Roman" w:hAnsi="Times New Roman" w:cs="Times New Roman"/>
          <w:lang w:eastAsia="pl-PL"/>
        </w:rPr>
      </w:pPr>
    </w:p>
    <w:p w:rsidR="00464F4E" w:rsidRPr="00E15B38" w:rsidRDefault="00464F4E" w:rsidP="00464F4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E15B38">
        <w:rPr>
          <w:rFonts w:ascii="Times New Roman" w:eastAsia="Times New Roman" w:hAnsi="Times New Roman" w:cs="Times New Roman"/>
          <w:b/>
          <w:lang w:eastAsia="pl-PL"/>
        </w:rPr>
        <w:t>3.</w:t>
      </w:r>
      <w:r w:rsidRPr="00E15B38">
        <w:rPr>
          <w:rFonts w:ascii="Times New Roman" w:eastAsia="Times New Roman" w:hAnsi="Times New Roman" w:cs="Times New Roman"/>
          <w:lang w:eastAsia="pl-PL"/>
        </w:rPr>
        <w:t xml:space="preserve"> Warunki płatności:</w:t>
      </w:r>
      <w:r w:rsidR="009E19C9" w:rsidRPr="00E15B38">
        <w:rPr>
          <w:rFonts w:ascii="Times New Roman" w:eastAsia="Times New Roman" w:hAnsi="Times New Roman" w:cs="Times New Roman"/>
          <w:lang w:eastAsia="pl-PL"/>
        </w:rPr>
        <w:t xml:space="preserve"> termin </w:t>
      </w:r>
      <w:r w:rsidRPr="00E15B38">
        <w:rPr>
          <w:rFonts w:ascii="Times New Roman" w:eastAsia="Times New Roman" w:hAnsi="Times New Roman" w:cs="Times New Roman"/>
          <w:lang w:eastAsia="pl-PL"/>
        </w:rPr>
        <w:t>płatności będzie liczon</w:t>
      </w:r>
      <w:r w:rsidR="009E19C9" w:rsidRPr="00E15B38">
        <w:rPr>
          <w:rFonts w:ascii="Times New Roman" w:eastAsia="Times New Roman" w:hAnsi="Times New Roman" w:cs="Times New Roman"/>
          <w:lang w:eastAsia="pl-PL"/>
        </w:rPr>
        <w:t>y</w:t>
      </w:r>
      <w:r w:rsidRPr="00E15B38">
        <w:rPr>
          <w:rFonts w:ascii="Times New Roman" w:eastAsia="Times New Roman" w:hAnsi="Times New Roman" w:cs="Times New Roman"/>
          <w:lang w:eastAsia="pl-PL"/>
        </w:rPr>
        <w:t xml:space="preserve"> od daty dostarczenia do GIG prawidłowo wystawionej faktury obejmującej dostarczony towar i </w:t>
      </w:r>
      <w:r w:rsidRPr="00E15B38">
        <w:rPr>
          <w:rFonts w:ascii="Times New Roman" w:eastAsia="Times New Roman" w:hAnsi="Times New Roman" w:cs="Times New Roman"/>
          <w:b/>
          <w:lang w:eastAsia="pl-PL"/>
        </w:rPr>
        <w:t>wynosi 30 dni</w:t>
      </w:r>
      <w:r w:rsidRPr="00E15B38">
        <w:rPr>
          <w:rFonts w:ascii="Times New Roman" w:eastAsia="Times New Roman" w:hAnsi="Times New Roman" w:cs="Times New Roman"/>
          <w:lang w:eastAsia="pl-PL"/>
        </w:rPr>
        <w:t>. Podstawą do wystawienia faktury będą podpisane przez obie strony protokoły o</w:t>
      </w:r>
      <w:r w:rsidR="00E15B38">
        <w:rPr>
          <w:rFonts w:ascii="Times New Roman" w:eastAsia="Times New Roman" w:hAnsi="Times New Roman" w:cs="Times New Roman"/>
          <w:lang w:eastAsia="pl-PL"/>
        </w:rPr>
        <w:t>dbioru ilościowo – jakościowego oraz protokołu z instalacji i wdrożenia</w:t>
      </w:r>
      <w:r w:rsidR="00C100C3">
        <w:rPr>
          <w:rFonts w:ascii="Times New Roman" w:eastAsia="Times New Roman" w:hAnsi="Times New Roman" w:cs="Times New Roman"/>
          <w:lang w:eastAsia="pl-PL"/>
        </w:rPr>
        <w:t>.</w:t>
      </w:r>
      <w:r w:rsidR="00E15B38">
        <w:rPr>
          <w:rFonts w:ascii="Times New Roman" w:eastAsia="Times New Roman" w:hAnsi="Times New Roman" w:cs="Times New Roman"/>
          <w:lang w:eastAsia="pl-PL"/>
        </w:rPr>
        <w:t xml:space="preserve"> </w:t>
      </w:r>
    </w:p>
    <w:p w:rsidR="00BA2D63" w:rsidRDefault="00BA2D63"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lastRenderedPageBreak/>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ust. 1 pkt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W przypadku Wykonawców wspólnie składających ofertę, dokumenty o których mowa w pkt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 xml:space="preserve">Wykonawca, którego oferta zostanie najwyżej </w:t>
      </w:r>
      <w:r w:rsidRPr="009249D4">
        <w:rPr>
          <w:rFonts w:ascii="Times New Roman" w:hAnsi="Times New Roman" w:cs="Times New Roman"/>
          <w:szCs w:val="24"/>
          <w:lang w:eastAsia="pl-PL"/>
        </w:rPr>
        <w:t>oceniona</w:t>
      </w:r>
      <w:r w:rsidR="00240ACC" w:rsidRPr="00E15B38">
        <w:rPr>
          <w:rFonts w:ascii="Times New Roman" w:hAnsi="Times New Roman" w:cs="Times New Roman"/>
          <w:strike/>
          <w:szCs w:val="24"/>
          <w:lang w:eastAsia="pl-PL"/>
        </w:rPr>
        <w:t xml:space="preserve"> </w:t>
      </w:r>
      <w:r w:rsidR="00240ACC" w:rsidRPr="00E15B38">
        <w:rPr>
          <w:rFonts w:ascii="Times New Roman" w:hAnsi="Times New Roman" w:cs="Times New Roman"/>
          <w:strike/>
          <w:color w:val="000000"/>
          <w:sz w:val="24"/>
          <w:szCs w:val="24"/>
          <w:lang w:eastAsia="pl-PL"/>
        </w:rPr>
        <w:t>(oceniona jako najkorzystniejsza w zakresie</w:t>
      </w:r>
      <w:r w:rsidR="002E7115" w:rsidRPr="00E15B38">
        <w:rPr>
          <w:rFonts w:ascii="Times New Roman" w:hAnsi="Times New Roman" w:cs="Times New Roman"/>
          <w:strike/>
          <w:color w:val="000000"/>
          <w:sz w:val="24"/>
          <w:szCs w:val="24"/>
          <w:lang w:eastAsia="pl-PL"/>
        </w:rPr>
        <w:t xml:space="preserve">: Części </w:t>
      </w:r>
      <w:r w:rsidR="00625F04" w:rsidRPr="00E15B38">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lastRenderedPageBreak/>
        <w:t xml:space="preserve">o których mowa w art. 25, ust. 1, </w:t>
      </w:r>
      <w:r w:rsidR="00514BE8" w:rsidRPr="00815F16">
        <w:rPr>
          <w:rFonts w:ascii="Times New Roman" w:hAnsi="Times New Roman" w:cs="Times New Roman"/>
          <w:u w:val="single"/>
          <w:lang w:eastAsia="pl-PL"/>
        </w:rPr>
        <w:t>pkt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r w:rsidRPr="00857956">
        <w:rPr>
          <w:rFonts w:ascii="Times New Roman" w:hAnsi="Times New Roman" w:cs="Times New Roman"/>
          <w:color w:val="000000"/>
          <w:lang w:eastAsia="pl-PL"/>
        </w:rPr>
        <w:t xml:space="preserve">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lastRenderedPageBreak/>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fax: (032) 259 22 05 -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fax: (032) 259 22 05 -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lastRenderedPageBreak/>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pkt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Pr="00B46A05"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lastRenderedPageBreak/>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B46A05"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B46A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464F4E" w:rsidRDefault="00514BE8" w:rsidP="00017D22">
      <w:pPr>
        <w:spacing w:after="0" w:line="240" w:lineRule="auto"/>
        <w:ind w:left="705" w:hanging="705"/>
        <w:jc w:val="both"/>
        <w:rPr>
          <w:rFonts w:ascii="Times New Roman" w:hAnsi="Times New Roman" w:cs="Times New Roman"/>
          <w:b/>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p>
    <w:p w:rsidR="00B623E8" w:rsidRDefault="00B623E8" w:rsidP="00514BE8">
      <w:pPr>
        <w:spacing w:after="0" w:line="240" w:lineRule="auto"/>
        <w:ind w:left="705" w:hanging="705"/>
        <w:jc w:val="both"/>
        <w:rPr>
          <w:rFonts w:ascii="Times New Roman" w:hAnsi="Times New Roman" w:cs="Times New Roman"/>
          <w:b/>
          <w:lang w:eastAsia="pl-PL"/>
        </w:rPr>
      </w:pPr>
      <w:r>
        <w:rPr>
          <w:rFonts w:ascii="Times New Roman" w:hAnsi="Times New Roman" w:cs="Times New Roman"/>
          <w:b/>
          <w:lang w:eastAsia="pl-PL"/>
        </w:rPr>
        <w:t xml:space="preserve">              </w:t>
      </w:r>
      <w:r w:rsidRPr="00B623E8">
        <w:rPr>
          <w:rFonts w:ascii="Times New Roman" w:hAnsi="Times New Roman" w:cs="Times New Roman"/>
          <w:b/>
          <w:lang w:eastAsia="pl-PL"/>
        </w:rPr>
        <w:t xml:space="preserve">wyszczególnienia podstawowych elementów składowych dostarczanej macierzy, zarówno sprzętowych jak i programowych, istotnych ze względu na realizowane przez macierz funkcjonalności wymagane przez Zamawiającego. Elementy składowe powinny być opisane identyfikatorem katalogowym producenta, nazwą modelu elementu składowego oraz ilością zastosowaną w oferowanym rozwiązaniu. </w:t>
      </w:r>
    </w:p>
    <w:p w:rsidR="00FE26E0"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017D22"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017D22" w:rsidRPr="00A12205" w:rsidRDefault="00017D22" w:rsidP="00514BE8">
      <w:pPr>
        <w:spacing w:after="0" w:line="240" w:lineRule="auto"/>
        <w:ind w:left="705" w:hanging="705"/>
        <w:jc w:val="both"/>
        <w:rPr>
          <w:rFonts w:ascii="Times New Roman" w:hAnsi="Times New Roman" w:cs="Times New Roman"/>
          <w:color w:val="000000"/>
          <w:sz w:val="20"/>
          <w:szCs w:val="20"/>
          <w:lang w:eastAsia="pl-PL"/>
        </w:rPr>
      </w:pPr>
    </w:p>
    <w:p w:rsidR="00C103A1" w:rsidRDefault="00C103A1"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t>F</w:t>
      </w:r>
      <w:r w:rsidRPr="00440B38">
        <w:rPr>
          <w:rFonts w:ascii="Times New Roman" w:hAnsi="Times New Roman" w:cs="Times New Roman"/>
          <w:lang w:eastAsia="pl-PL"/>
        </w:rPr>
        <w:t>Z - 1/</w:t>
      </w:r>
      <w:r>
        <w:rPr>
          <w:rFonts w:ascii="Times New Roman" w:hAnsi="Times New Roman" w:cs="Times New Roman"/>
          <w:lang w:eastAsia="pl-PL"/>
        </w:rPr>
        <w:t>5013/MKO</w:t>
      </w:r>
      <w:r w:rsidRPr="00440B38">
        <w:rPr>
          <w:rFonts w:ascii="Times New Roman" w:hAnsi="Times New Roman" w:cs="Times New Roman"/>
          <w:lang w:eastAsia="pl-PL"/>
        </w:rPr>
        <w:t>/1</w:t>
      </w:r>
      <w:r>
        <w:rPr>
          <w:rFonts w:ascii="Times New Roman" w:hAnsi="Times New Roman" w:cs="Times New Roman"/>
          <w:lang w:eastAsia="pl-PL"/>
        </w:rPr>
        <w:t>8</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4E6E47" w:rsidRPr="004E6E47" w:rsidRDefault="00514BE8" w:rsidP="00B46A05">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„Przetarg nieograniczony na</w:t>
      </w:r>
      <w:r w:rsidR="00B46A05">
        <w:rPr>
          <w:rFonts w:ascii="Times New Roman" w:eastAsia="Times New Roman" w:hAnsi="Times New Roman" w:cs="Times New Roman"/>
          <w:b/>
          <w:sz w:val="20"/>
          <w:szCs w:val="20"/>
          <w:lang w:eastAsia="pl-PL"/>
        </w:rPr>
        <w:t>:</w:t>
      </w:r>
    </w:p>
    <w:p w:rsidR="000C132D" w:rsidRDefault="00474909"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0C132D" w:rsidRPr="000C132D">
        <w:rPr>
          <w:rFonts w:ascii="Times New Roman" w:eastAsia="Times New Roman" w:hAnsi="Times New Roman" w:cs="Times New Roman"/>
          <w:b/>
          <w:sz w:val="20"/>
          <w:szCs w:val="20"/>
          <w:lang w:eastAsia="pl-PL"/>
        </w:rPr>
        <w:t>Dostaw</w:t>
      </w:r>
      <w:r w:rsidR="000C132D">
        <w:rPr>
          <w:rFonts w:ascii="Times New Roman" w:eastAsia="Times New Roman" w:hAnsi="Times New Roman" w:cs="Times New Roman"/>
          <w:b/>
          <w:sz w:val="20"/>
          <w:szCs w:val="20"/>
          <w:lang w:eastAsia="pl-PL"/>
        </w:rPr>
        <w:t>ę</w:t>
      </w:r>
      <w:r w:rsidR="000C132D" w:rsidRPr="000C132D">
        <w:rPr>
          <w:rFonts w:ascii="Times New Roman" w:eastAsia="Times New Roman" w:hAnsi="Times New Roman" w:cs="Times New Roman"/>
          <w:b/>
          <w:sz w:val="20"/>
          <w:szCs w:val="20"/>
          <w:lang w:eastAsia="pl-PL"/>
        </w:rPr>
        <w:t>, instalacj</w:t>
      </w:r>
      <w:r w:rsidR="000C132D">
        <w:rPr>
          <w:rFonts w:ascii="Times New Roman" w:eastAsia="Times New Roman" w:hAnsi="Times New Roman" w:cs="Times New Roman"/>
          <w:b/>
          <w:sz w:val="20"/>
          <w:szCs w:val="20"/>
          <w:lang w:eastAsia="pl-PL"/>
        </w:rPr>
        <w:t>ę</w:t>
      </w:r>
      <w:r w:rsidR="000C132D" w:rsidRPr="000C132D">
        <w:rPr>
          <w:rFonts w:ascii="Times New Roman" w:eastAsia="Times New Roman" w:hAnsi="Times New Roman" w:cs="Times New Roman"/>
          <w:b/>
          <w:sz w:val="20"/>
          <w:szCs w:val="20"/>
          <w:lang w:eastAsia="pl-PL"/>
        </w:rPr>
        <w:t xml:space="preserve"> i wdrożenie macierzy dyskowych </w:t>
      </w:r>
    </w:p>
    <w:p w:rsidR="00FC6A2A" w:rsidRDefault="000C132D"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r w:rsidRPr="000C132D">
        <w:rPr>
          <w:rFonts w:ascii="Times New Roman" w:eastAsia="Times New Roman" w:hAnsi="Times New Roman" w:cs="Times New Roman"/>
          <w:b/>
          <w:sz w:val="20"/>
          <w:szCs w:val="20"/>
          <w:lang w:eastAsia="pl-PL"/>
        </w:rPr>
        <w:t>oraz dostaw</w:t>
      </w:r>
      <w:r>
        <w:rPr>
          <w:rFonts w:ascii="Times New Roman" w:eastAsia="Times New Roman" w:hAnsi="Times New Roman" w:cs="Times New Roman"/>
          <w:b/>
          <w:sz w:val="20"/>
          <w:szCs w:val="20"/>
          <w:lang w:eastAsia="pl-PL"/>
        </w:rPr>
        <w:t>ę</w:t>
      </w:r>
      <w:r w:rsidRPr="000C132D">
        <w:rPr>
          <w:rFonts w:ascii="Times New Roman" w:eastAsia="Times New Roman" w:hAnsi="Times New Roman" w:cs="Times New Roman"/>
          <w:b/>
          <w:sz w:val="20"/>
          <w:szCs w:val="20"/>
          <w:lang w:eastAsia="pl-PL"/>
        </w:rPr>
        <w:t xml:space="preserve"> i instalacj</w:t>
      </w:r>
      <w:r>
        <w:rPr>
          <w:rFonts w:ascii="Times New Roman" w:eastAsia="Times New Roman" w:hAnsi="Times New Roman" w:cs="Times New Roman"/>
          <w:b/>
          <w:sz w:val="20"/>
          <w:szCs w:val="20"/>
          <w:lang w:eastAsia="pl-PL"/>
        </w:rPr>
        <w:t>ę</w:t>
      </w:r>
      <w:r w:rsidRPr="000C132D">
        <w:rPr>
          <w:rFonts w:ascii="Times New Roman" w:eastAsia="Times New Roman" w:hAnsi="Times New Roman" w:cs="Times New Roman"/>
          <w:b/>
          <w:sz w:val="20"/>
          <w:szCs w:val="20"/>
          <w:lang w:eastAsia="pl-PL"/>
        </w:rPr>
        <w:t xml:space="preserve"> podzespołów do serwerów.</w:t>
      </w:r>
      <w:r w:rsidR="00474909">
        <w:rPr>
          <w:rFonts w:ascii="Times New Roman" w:eastAsia="Times New Roman" w:hAnsi="Times New Roman" w:cs="Times New Roman"/>
          <w:b/>
          <w:sz w:val="20"/>
          <w:szCs w:val="20"/>
          <w:lang w:eastAsia="pl-PL"/>
        </w:rPr>
        <w:t>”</w:t>
      </w:r>
    </w:p>
    <w:p w:rsidR="00474909" w:rsidRDefault="00474909"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48566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485662">
        <w:rPr>
          <w:rFonts w:ascii="Times New Roman" w:hAnsi="Times New Roman" w:cs="Times New Roman"/>
          <w:b/>
          <w:bCs/>
          <w:color w:val="FF0000"/>
          <w:sz w:val="20"/>
          <w:szCs w:val="20"/>
          <w:lang w:eastAsia="pl-PL"/>
        </w:rPr>
        <w:t xml:space="preserve">Nie otwierać przed dniem </w:t>
      </w:r>
      <w:r w:rsidR="00D930DF" w:rsidRPr="00D930DF">
        <w:rPr>
          <w:rFonts w:ascii="Times New Roman" w:hAnsi="Times New Roman" w:cs="Times New Roman"/>
          <w:b/>
          <w:bCs/>
          <w:color w:val="FF0000"/>
          <w:sz w:val="20"/>
          <w:szCs w:val="20"/>
          <w:lang w:eastAsia="pl-PL"/>
        </w:rPr>
        <w:t xml:space="preserve"> </w:t>
      </w:r>
      <w:r w:rsidR="00D43DAD">
        <w:rPr>
          <w:rFonts w:ascii="Times New Roman" w:hAnsi="Times New Roman" w:cs="Times New Roman"/>
          <w:b/>
          <w:bCs/>
          <w:color w:val="FF0000"/>
          <w:sz w:val="20"/>
          <w:szCs w:val="20"/>
          <w:lang w:eastAsia="pl-PL"/>
        </w:rPr>
        <w:t>24.07</w:t>
      </w:r>
      <w:r w:rsidR="00FC6A2A">
        <w:rPr>
          <w:rFonts w:ascii="Times New Roman" w:hAnsi="Times New Roman" w:cs="Times New Roman"/>
          <w:b/>
          <w:bCs/>
          <w:color w:val="FF0000"/>
          <w:sz w:val="20"/>
          <w:szCs w:val="20"/>
          <w:lang w:eastAsia="pl-PL"/>
        </w:rPr>
        <w:t>.201</w:t>
      </w:r>
      <w:r w:rsidR="000553A4">
        <w:rPr>
          <w:rFonts w:ascii="Times New Roman" w:hAnsi="Times New Roman" w:cs="Times New Roman"/>
          <w:b/>
          <w:bCs/>
          <w:color w:val="FF0000"/>
          <w:sz w:val="20"/>
          <w:szCs w:val="20"/>
          <w:lang w:eastAsia="pl-PL"/>
        </w:rPr>
        <w:t>8</w:t>
      </w:r>
      <w:r w:rsidR="00CB4774" w:rsidRPr="00485662">
        <w:rPr>
          <w:rFonts w:ascii="Times New Roman" w:hAnsi="Times New Roman" w:cs="Times New Roman"/>
          <w:b/>
          <w:bCs/>
          <w:color w:val="FF0000"/>
          <w:lang w:eastAsia="pl-PL"/>
        </w:rPr>
        <w:t xml:space="preserve"> </w:t>
      </w:r>
      <w:r w:rsidR="00514BE8" w:rsidRPr="00485662">
        <w:rPr>
          <w:rFonts w:ascii="Times New Roman" w:hAnsi="Times New Roman" w:cs="Times New Roman"/>
          <w:b/>
          <w:bCs/>
          <w:color w:val="FF0000"/>
          <w:sz w:val="20"/>
          <w:szCs w:val="20"/>
          <w:lang w:eastAsia="pl-PL"/>
        </w:rPr>
        <w:t>r. do godz. 10</w:t>
      </w:r>
      <w:r w:rsidR="00B46A05">
        <w:rPr>
          <w:rFonts w:ascii="Times New Roman" w:hAnsi="Times New Roman" w:cs="Times New Roman"/>
          <w:b/>
          <w:bCs/>
          <w:color w:val="FF0000"/>
          <w:sz w:val="20"/>
          <w:szCs w:val="20"/>
          <w:vertAlign w:val="superscript"/>
          <w:lang w:eastAsia="pl-PL"/>
        </w:rPr>
        <w:t>30</w:t>
      </w:r>
    </w:p>
    <w:p w:rsidR="00A12205" w:rsidRPr="00852493"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w:t>
      </w:r>
      <w:r w:rsidRPr="00D71280">
        <w:rPr>
          <w:rFonts w:ascii="Times New Roman" w:hAnsi="Times New Roman" w:cs="Times New Roman"/>
          <w:color w:val="000000"/>
          <w:szCs w:val="24"/>
          <w:lang w:eastAsia="pl-PL"/>
        </w:rPr>
        <w:lastRenderedPageBreak/>
        <w:t xml:space="preserve">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C5655D" w:rsidRDefault="00C5655D" w:rsidP="00A0303F">
      <w:pPr>
        <w:spacing w:after="0" w:line="240" w:lineRule="auto"/>
        <w:ind w:left="660" w:hanging="660"/>
        <w:jc w:val="both"/>
        <w:rPr>
          <w:rFonts w:ascii="Times New Roman" w:hAnsi="Times New Roman" w:cs="Times New Roman"/>
          <w:color w:val="000000"/>
          <w:szCs w:val="24"/>
          <w:lang w:eastAsia="pl-PL"/>
        </w:rPr>
      </w:pPr>
    </w:p>
    <w:p w:rsidR="00A0303F" w:rsidRPr="000E25FE" w:rsidRDefault="00A0303F"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E57E1E">
        <w:rPr>
          <w:rFonts w:ascii="Times New Roman" w:hAnsi="Times New Roman" w:cs="Times New Roman"/>
          <w:b/>
          <w:bCs/>
          <w:color w:val="00B050"/>
          <w:lang w:eastAsia="pl-PL"/>
        </w:rPr>
        <w:t xml:space="preserve">w terminie do dnia </w:t>
      </w:r>
      <w:r w:rsidR="00FC6A2A">
        <w:rPr>
          <w:rFonts w:ascii="Times New Roman" w:hAnsi="Times New Roman" w:cs="Times New Roman"/>
          <w:b/>
          <w:bCs/>
          <w:color w:val="00B050"/>
          <w:lang w:eastAsia="pl-PL"/>
        </w:rPr>
        <w:t xml:space="preserve"> </w:t>
      </w:r>
      <w:r w:rsidR="00D43DAD">
        <w:rPr>
          <w:rFonts w:ascii="Times New Roman" w:hAnsi="Times New Roman" w:cs="Times New Roman"/>
          <w:b/>
          <w:bCs/>
          <w:color w:val="00B050"/>
          <w:lang w:eastAsia="pl-PL"/>
        </w:rPr>
        <w:t>24.07.2018</w:t>
      </w:r>
      <w:r w:rsidR="000553A4" w:rsidRPr="00DC3B93">
        <w:rPr>
          <w:rFonts w:ascii="Times New Roman" w:hAnsi="Times New Roman" w:cs="Times New Roman"/>
          <w:b/>
          <w:bCs/>
          <w:color w:val="00B050"/>
          <w:lang w:eastAsia="pl-PL"/>
        </w:rPr>
        <w:t xml:space="preserve"> </w:t>
      </w:r>
      <w:r w:rsidRPr="00E57E1E">
        <w:rPr>
          <w:rFonts w:ascii="Times New Roman" w:hAnsi="Times New Roman" w:cs="Times New Roman"/>
          <w:b/>
          <w:bCs/>
          <w:color w:val="00B05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E57E1E">
        <w:rPr>
          <w:rFonts w:ascii="Times New Roman" w:hAnsi="Times New Roman" w:cs="Times New Roman"/>
          <w:b/>
          <w:color w:val="00B050"/>
          <w:lang w:eastAsia="pl-PL"/>
        </w:rPr>
        <w:t>w dniu</w:t>
      </w:r>
      <w:r w:rsidR="00093F11">
        <w:rPr>
          <w:rFonts w:ascii="Times New Roman" w:hAnsi="Times New Roman" w:cs="Times New Roman"/>
          <w:b/>
          <w:bCs/>
          <w:color w:val="FF0000"/>
          <w:lang w:eastAsia="pl-PL"/>
        </w:rPr>
        <w:t xml:space="preserve">  </w:t>
      </w:r>
      <w:r w:rsidR="00D43DAD">
        <w:rPr>
          <w:rFonts w:ascii="Times New Roman" w:hAnsi="Times New Roman" w:cs="Times New Roman"/>
          <w:b/>
          <w:bCs/>
          <w:color w:val="00B050"/>
          <w:lang w:eastAsia="pl-PL"/>
        </w:rPr>
        <w:t>24.07.2018</w:t>
      </w:r>
      <w:r w:rsidR="00D43DAD" w:rsidRPr="00DC3B93">
        <w:rPr>
          <w:rFonts w:ascii="Times New Roman" w:hAnsi="Times New Roman" w:cs="Times New Roman"/>
          <w:b/>
          <w:bCs/>
          <w:color w:val="00B050"/>
          <w:lang w:eastAsia="pl-PL"/>
        </w:rPr>
        <w:t xml:space="preserve"> </w:t>
      </w:r>
      <w:r w:rsidR="00DC3B93" w:rsidRPr="00DC3B93">
        <w:rPr>
          <w:rFonts w:ascii="Times New Roman" w:hAnsi="Times New Roman" w:cs="Times New Roman"/>
          <w:b/>
          <w:bCs/>
          <w:color w:val="00B050"/>
          <w:lang w:eastAsia="pl-PL"/>
        </w:rPr>
        <w:t xml:space="preserve"> </w:t>
      </w:r>
      <w:r w:rsidRPr="00E57E1E">
        <w:rPr>
          <w:rFonts w:ascii="Times New Roman" w:hAnsi="Times New Roman" w:cs="Times New Roman"/>
          <w:b/>
          <w:color w:val="00B050"/>
          <w:lang w:eastAsia="pl-PL"/>
        </w:rPr>
        <w:t>r. o godz. 10:</w:t>
      </w:r>
      <w:r w:rsidR="00B46A05">
        <w:rPr>
          <w:rFonts w:ascii="Times New Roman" w:hAnsi="Times New Roman" w:cs="Times New Roman"/>
          <w:b/>
          <w:color w:val="00B050"/>
          <w:lang w:eastAsia="pl-PL"/>
        </w:rPr>
        <w:t>30</w:t>
      </w:r>
      <w:r w:rsidR="00E85A89" w:rsidRPr="00E57E1E">
        <w:rPr>
          <w:rFonts w:ascii="Times New Roman" w:hAnsi="Times New Roman" w:cs="Times New Roman"/>
          <w:b/>
          <w:color w:val="00B050"/>
          <w:lang w:eastAsia="pl-PL"/>
        </w:rPr>
        <w:t>.</w:t>
      </w: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lastRenderedPageBreak/>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r w:rsidRPr="00E85A89">
        <w:rPr>
          <w:rFonts w:ascii="Times New Roman" w:hAnsi="Times New Roman" w:cs="Times New Roman"/>
          <w:color w:val="000000"/>
          <w:lang w:eastAsia="pl-PL"/>
        </w:rPr>
        <w:t xml:space="preserve">pkt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r w:rsidRPr="00E85A89">
        <w:rPr>
          <w:rFonts w:ascii="Times New Roman" w:hAnsi="Times New Roman" w:cs="Times New Roman"/>
          <w:color w:val="000000"/>
          <w:lang w:eastAsia="pl-PL"/>
        </w:rPr>
        <w:t>pkt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ust. 5 ustawy, wskazane przez Zamawiającego w pkt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ust. 1 ustawy (zgodnie z pkt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lastRenderedPageBreak/>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634952" w:rsidP="00634952">
      <w:pPr>
        <w:tabs>
          <w:tab w:val="left" w:pos="6168"/>
        </w:tabs>
        <w:spacing w:after="0" w:line="240" w:lineRule="auto"/>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ab/>
      </w:r>
    </w:p>
    <w:p w:rsidR="00634952" w:rsidRDefault="00634952" w:rsidP="00634952">
      <w:pPr>
        <w:tabs>
          <w:tab w:val="left" w:pos="6168"/>
        </w:tabs>
        <w:spacing w:after="0" w:line="240" w:lineRule="auto"/>
        <w:rPr>
          <w:rFonts w:ascii="Times New Roman" w:hAnsi="Times New Roman" w:cs="Times New Roman"/>
          <w:b/>
          <w:bCs/>
          <w:color w:val="000000"/>
          <w:sz w:val="20"/>
          <w:szCs w:val="20"/>
          <w:lang w:eastAsia="pl-PL"/>
        </w:rPr>
      </w:pPr>
    </w:p>
    <w:p w:rsidR="00634952" w:rsidRDefault="00634952" w:rsidP="00634952">
      <w:pPr>
        <w:tabs>
          <w:tab w:val="left" w:pos="6168"/>
        </w:tabs>
        <w:spacing w:after="0" w:line="240" w:lineRule="auto"/>
        <w:rPr>
          <w:rFonts w:ascii="Times New Roman" w:hAnsi="Times New Roman" w:cs="Times New Roman"/>
          <w:b/>
          <w:bCs/>
          <w:color w:val="000000"/>
          <w:sz w:val="20"/>
          <w:szCs w:val="20"/>
          <w:lang w:eastAsia="pl-PL"/>
        </w:rPr>
      </w:pPr>
    </w:p>
    <w:p w:rsidR="00634952" w:rsidRDefault="00634952" w:rsidP="00634952">
      <w:pPr>
        <w:tabs>
          <w:tab w:val="left" w:pos="6168"/>
        </w:tabs>
        <w:spacing w:after="0" w:line="240" w:lineRule="auto"/>
        <w:rPr>
          <w:rFonts w:ascii="Times New Roman" w:hAnsi="Times New Roman" w:cs="Times New Roman"/>
          <w:b/>
          <w:bCs/>
          <w:color w:val="000000"/>
          <w:sz w:val="20"/>
          <w:szCs w:val="20"/>
          <w:lang w:eastAsia="pl-PL"/>
        </w:rPr>
      </w:pPr>
    </w:p>
    <w:p w:rsidR="00AF5512" w:rsidRPr="00394277" w:rsidRDefault="00AF5512"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2F539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15B38" w:rsidRDefault="0087402F" w:rsidP="004E1BC3">
            <w:pPr>
              <w:spacing w:after="0" w:line="240" w:lineRule="auto"/>
              <w:jc w:val="center"/>
              <w:rPr>
                <w:rFonts w:ascii="Times New Roman" w:eastAsia="Times New Roman" w:hAnsi="Times New Roman" w:cs="Times New Roman"/>
                <w:b/>
                <w:color w:val="000000" w:themeColor="text1"/>
                <w:sz w:val="20"/>
                <w:szCs w:val="20"/>
                <w:lang w:eastAsia="pl-PL"/>
              </w:rPr>
            </w:pPr>
            <w:r w:rsidRPr="00E15B38">
              <w:rPr>
                <w:rFonts w:ascii="Times New Roman" w:eastAsia="Times New Roman" w:hAnsi="Times New Roman" w:cs="Times New Roman"/>
                <w:b/>
                <w:color w:val="000000" w:themeColor="text1"/>
                <w:sz w:val="20"/>
                <w:szCs w:val="20"/>
                <w:lang w:eastAsia="pl-PL"/>
              </w:rPr>
              <w:t xml:space="preserve">Gwarancja </w:t>
            </w:r>
            <w:r w:rsidRPr="00E15B38">
              <w:rPr>
                <w:rFonts w:ascii="Times New Roman" w:eastAsia="Times New Roman" w:hAnsi="Times New Roman" w:cs="Times New Roman"/>
                <w:b/>
                <w:color w:val="000000" w:themeColor="text1"/>
                <w:sz w:val="20"/>
                <w:szCs w:val="20"/>
                <w:lang w:eastAsia="pl-PL"/>
              </w:rPr>
              <w:br/>
              <w:t>i rękojmia</w:t>
            </w:r>
            <w:r w:rsidR="00C62D85" w:rsidRPr="00E15B38">
              <w:rPr>
                <w:rFonts w:ascii="Times New Roman" w:eastAsia="Times New Roman" w:hAnsi="Times New Roman" w:cs="Times New Roman"/>
                <w:b/>
                <w:color w:val="000000" w:themeColor="text1"/>
                <w:sz w:val="20"/>
                <w:szCs w:val="20"/>
                <w:lang w:eastAsia="pl-PL"/>
              </w:rPr>
              <w:br/>
              <w:t>dla macierzy</w:t>
            </w:r>
            <w:r w:rsidR="00C62D85" w:rsidRPr="00E15B38">
              <w:rPr>
                <w:rFonts w:ascii="Times New Roman" w:eastAsia="Times New Roman" w:hAnsi="Times New Roman" w:cs="Times New Roman"/>
                <w:b/>
                <w:color w:val="000000" w:themeColor="text1"/>
                <w:sz w:val="20"/>
                <w:szCs w:val="20"/>
                <w:lang w:eastAsia="pl-PL"/>
              </w:rPr>
              <w:br/>
              <w:t>dyskowych</w:t>
            </w:r>
          </w:p>
        </w:tc>
        <w:tc>
          <w:tcPr>
            <w:tcW w:w="4500" w:type="dxa"/>
            <w:tcBorders>
              <w:top w:val="single" w:sz="4" w:space="0" w:color="auto"/>
              <w:left w:val="single" w:sz="4" w:space="0" w:color="auto"/>
              <w:bottom w:val="single" w:sz="4" w:space="0" w:color="auto"/>
              <w:right w:val="single" w:sz="4" w:space="0" w:color="auto"/>
            </w:tcBorders>
          </w:tcPr>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Pr="00E15B38" w:rsidRDefault="00A93611" w:rsidP="00F05058">
            <w:pPr>
              <w:spacing w:after="0" w:line="240" w:lineRule="auto"/>
              <w:rPr>
                <w:rFonts w:ascii="Times New Roman" w:eastAsia="Times New Roman" w:hAnsi="Times New Roman" w:cs="Times New Roman"/>
                <w:color w:val="000000" w:themeColor="text1"/>
                <w:sz w:val="20"/>
                <w:szCs w:val="20"/>
                <w:lang w:eastAsia="pl-PL"/>
              </w:rPr>
            </w:pPr>
            <w:r w:rsidRPr="00E15B38">
              <w:rPr>
                <w:rFonts w:ascii="Times New Roman" w:eastAsia="Times New Roman" w:hAnsi="Times New Roman" w:cs="Times New Roman"/>
                <w:color w:val="000000" w:themeColor="text1"/>
                <w:sz w:val="20"/>
                <w:szCs w:val="20"/>
                <w:lang w:eastAsia="pl-PL"/>
              </w:rPr>
              <w:t>Okres</w:t>
            </w:r>
            <w:r w:rsidR="0087402F" w:rsidRPr="00E15B38">
              <w:rPr>
                <w:rFonts w:ascii="Times New Roman" w:eastAsia="Times New Roman" w:hAnsi="Times New Roman" w:cs="Times New Roman"/>
                <w:color w:val="000000" w:themeColor="text1"/>
                <w:sz w:val="20"/>
                <w:szCs w:val="20"/>
                <w:lang w:eastAsia="pl-PL"/>
              </w:rPr>
              <w:t xml:space="preserve"> gwarancji i rękojmi </w:t>
            </w:r>
            <w:r w:rsidR="00C62D85" w:rsidRPr="00E15B38">
              <w:rPr>
                <w:rFonts w:ascii="Times New Roman" w:eastAsia="Times New Roman" w:hAnsi="Times New Roman" w:cs="Times New Roman"/>
                <w:color w:val="000000" w:themeColor="text1"/>
                <w:sz w:val="20"/>
                <w:szCs w:val="20"/>
                <w:lang w:eastAsia="pl-PL"/>
              </w:rPr>
              <w:t xml:space="preserve">dla macierzy dyskowych </w:t>
            </w:r>
            <w:r w:rsidR="00C100C3" w:rsidRPr="00C100C3">
              <w:rPr>
                <w:rFonts w:ascii="Times New Roman" w:eastAsia="Times New Roman" w:hAnsi="Times New Roman" w:cs="Times New Roman"/>
                <w:color w:val="000000" w:themeColor="text1"/>
                <w:sz w:val="20"/>
                <w:szCs w:val="20"/>
                <w:lang w:eastAsia="pl-PL"/>
              </w:rPr>
              <w:t xml:space="preserve">(sprzęt i oprogramowanie) </w:t>
            </w:r>
            <w:r w:rsidR="0087402F" w:rsidRPr="00E15B38">
              <w:rPr>
                <w:rFonts w:ascii="Times New Roman" w:eastAsia="Times New Roman" w:hAnsi="Times New Roman" w:cs="Times New Roman"/>
                <w:color w:val="000000" w:themeColor="text1"/>
                <w:sz w:val="20"/>
                <w:szCs w:val="20"/>
                <w:lang w:eastAsia="pl-PL"/>
              </w:rPr>
              <w:t>będzie obowiązywać od końcowego odbioru przedmiotu zamówienia.</w:t>
            </w: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2F5397" w:rsidRDefault="002F5397" w:rsidP="002F5397">
      <w:pPr>
        <w:spacing w:after="0" w:line="240" w:lineRule="auto"/>
        <w:rPr>
          <w:rFonts w:ascii="Times New Roman" w:hAnsi="Times New Roman" w:cs="Times New Roman"/>
          <w:b/>
          <w:bCs/>
          <w:color w:val="000000"/>
          <w:lang w:eastAsia="pl-PL"/>
        </w:rPr>
      </w:pPr>
    </w:p>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574D34">
        <w:rPr>
          <w:rFonts w:ascii="Times New Roman" w:eastAsia="Times New Roman" w:hAnsi="Times New Roman" w:cs="Times New Roman"/>
          <w:lang w:eastAsia="pl-PL"/>
        </w:rPr>
        <w:t xml:space="preserve"> </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Pr="00E15B38" w:rsidRDefault="0087402F" w:rsidP="006C4851">
      <w:pPr>
        <w:spacing w:after="0" w:line="240" w:lineRule="auto"/>
        <w:jc w:val="both"/>
        <w:rPr>
          <w:rFonts w:ascii="Times New Roman" w:eastAsia="Times New Roman" w:hAnsi="Times New Roman" w:cs="Times New Roman"/>
          <w:b/>
          <w:color w:val="000000" w:themeColor="text1"/>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sidRPr="00E15B38">
        <w:rPr>
          <w:rFonts w:ascii="Times New Roman" w:eastAsia="Times New Roman" w:hAnsi="Times New Roman" w:cs="Times New Roman"/>
          <w:b/>
          <w:color w:val="000000" w:themeColor="text1"/>
          <w:lang w:eastAsia="pl-PL"/>
        </w:rPr>
        <w:t>5</w:t>
      </w:r>
      <w:r w:rsidR="005B2483" w:rsidRPr="00E15B38">
        <w:rPr>
          <w:rFonts w:ascii="Times New Roman" w:eastAsia="Times New Roman" w:hAnsi="Times New Roman" w:cs="Times New Roman"/>
          <w:b/>
          <w:color w:val="000000" w:themeColor="text1"/>
          <w:lang w:eastAsia="pl-PL"/>
        </w:rPr>
        <w:t>.</w:t>
      </w:r>
      <w:r w:rsidR="005B2483" w:rsidRPr="00E15B38">
        <w:rPr>
          <w:rFonts w:ascii="Times New Roman" w:eastAsia="Times New Roman" w:hAnsi="Times New Roman" w:cs="Times New Roman"/>
          <w:color w:val="000000" w:themeColor="text1"/>
          <w:lang w:eastAsia="pl-PL"/>
        </w:rPr>
        <w:t xml:space="preserve"> </w:t>
      </w:r>
      <w:r w:rsidR="006C4851" w:rsidRPr="00E15B38">
        <w:rPr>
          <w:rFonts w:ascii="Times New Roman" w:eastAsia="Times New Roman" w:hAnsi="Times New Roman" w:cs="Times New Roman"/>
          <w:color w:val="000000" w:themeColor="text1"/>
          <w:lang w:eastAsia="pl-PL"/>
        </w:rPr>
        <w:t>W kryterium „</w:t>
      </w:r>
      <w:r w:rsidR="0087402F" w:rsidRPr="00E15B38">
        <w:rPr>
          <w:rFonts w:ascii="Times New Roman" w:eastAsia="Times New Roman" w:hAnsi="Times New Roman" w:cs="Times New Roman"/>
          <w:color w:val="000000" w:themeColor="text1"/>
          <w:lang w:eastAsia="pl-PL"/>
        </w:rPr>
        <w:t>gwarancja i r</w:t>
      </w:r>
      <w:r w:rsidR="004E1BC3" w:rsidRPr="00E15B38">
        <w:rPr>
          <w:rFonts w:ascii="Times New Roman" w:eastAsia="Times New Roman" w:hAnsi="Times New Roman" w:cs="Times New Roman"/>
          <w:color w:val="000000" w:themeColor="text1"/>
          <w:lang w:eastAsia="pl-PL"/>
        </w:rPr>
        <w:t>ę</w:t>
      </w:r>
      <w:r w:rsidR="0087402F" w:rsidRPr="00E15B38">
        <w:rPr>
          <w:rFonts w:ascii="Times New Roman" w:eastAsia="Times New Roman" w:hAnsi="Times New Roman" w:cs="Times New Roman"/>
          <w:color w:val="000000" w:themeColor="text1"/>
          <w:lang w:eastAsia="pl-PL"/>
        </w:rPr>
        <w:t>kojmia</w:t>
      </w:r>
      <w:r w:rsidR="00BF4A1D" w:rsidRPr="00E15B38">
        <w:rPr>
          <w:rFonts w:ascii="Times New Roman" w:eastAsia="Times New Roman" w:hAnsi="Times New Roman" w:cs="Times New Roman"/>
          <w:color w:val="000000" w:themeColor="text1"/>
          <w:lang w:eastAsia="pl-PL"/>
        </w:rPr>
        <w:t xml:space="preserve"> dla macierzy dyskow</w:t>
      </w:r>
      <w:r w:rsidR="00C62D85" w:rsidRPr="00E15B38">
        <w:rPr>
          <w:rFonts w:ascii="Times New Roman" w:eastAsia="Times New Roman" w:hAnsi="Times New Roman" w:cs="Times New Roman"/>
          <w:color w:val="000000" w:themeColor="text1"/>
          <w:lang w:eastAsia="pl-PL"/>
        </w:rPr>
        <w:t>ych</w:t>
      </w:r>
      <w:r w:rsidR="003D3E22">
        <w:rPr>
          <w:rFonts w:ascii="Times New Roman" w:eastAsia="Times New Roman" w:hAnsi="Times New Roman" w:cs="Times New Roman"/>
          <w:color w:val="000000" w:themeColor="text1"/>
          <w:lang w:eastAsia="pl-PL"/>
        </w:rPr>
        <w:t>”</w:t>
      </w:r>
      <w:r w:rsidR="00E15B38" w:rsidRPr="00E15B38">
        <w:rPr>
          <w:rFonts w:ascii="Times New Roman" w:eastAsia="Times New Roman" w:hAnsi="Times New Roman" w:cs="Times New Roman"/>
          <w:color w:val="000000" w:themeColor="text1"/>
          <w:lang w:eastAsia="pl-PL"/>
        </w:rPr>
        <w:t xml:space="preserve"> </w:t>
      </w:r>
      <w:r w:rsidR="006C4851" w:rsidRPr="00E15B38">
        <w:rPr>
          <w:rFonts w:ascii="Times New Roman" w:eastAsia="Times New Roman" w:hAnsi="Times New Roman" w:cs="Times New Roman"/>
          <w:color w:val="000000" w:themeColor="text1"/>
          <w:lang w:eastAsia="pl-PL"/>
        </w:rPr>
        <w:t>ilości</w:t>
      </w:r>
      <w:r w:rsidR="006C4851" w:rsidRPr="006C4851">
        <w:rPr>
          <w:rFonts w:ascii="Times New Roman" w:eastAsia="Times New Roman" w:hAnsi="Times New Roman" w:cs="Times New Roman"/>
          <w:lang w:eastAsia="pl-PL"/>
        </w:rPr>
        <w:t xml:space="preserve"> punktów będą oceniane wg poniższych zasa</w:t>
      </w:r>
      <w:r w:rsidR="006C4851" w:rsidRPr="00E15B38">
        <w:rPr>
          <w:rFonts w:ascii="Times New Roman" w:eastAsia="Times New Roman" w:hAnsi="Times New Roman" w:cs="Times New Roman"/>
          <w:color w:val="000000" w:themeColor="text1"/>
          <w:lang w:eastAsia="pl-PL"/>
        </w:rPr>
        <w:t xml:space="preserve">d (maksymalna ilość punktów </w:t>
      </w:r>
      <w:r w:rsidR="00FA39AA" w:rsidRPr="00E15B38">
        <w:rPr>
          <w:rFonts w:ascii="Times New Roman" w:eastAsia="Times New Roman" w:hAnsi="Times New Roman" w:cs="Times New Roman"/>
          <w:color w:val="000000" w:themeColor="text1"/>
          <w:lang w:eastAsia="pl-PL"/>
        </w:rPr>
        <w:t>10</w:t>
      </w:r>
      <w:r w:rsidR="006C4851" w:rsidRPr="00E15B38">
        <w:rPr>
          <w:rFonts w:ascii="Times New Roman" w:eastAsia="Times New Roman" w:hAnsi="Times New Roman" w:cs="Times New Roman"/>
          <w:color w:val="000000" w:themeColor="text1"/>
          <w:lang w:eastAsia="pl-PL"/>
        </w:rPr>
        <w:t>):</w:t>
      </w: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2665E0" w:rsidRPr="00E15B38" w:rsidRDefault="002665E0" w:rsidP="00E6708A">
      <w:pPr>
        <w:numPr>
          <w:ilvl w:val="0"/>
          <w:numId w:val="15"/>
        </w:numPr>
        <w:spacing w:after="0" w:line="240" w:lineRule="auto"/>
        <w:jc w:val="both"/>
        <w:rPr>
          <w:rFonts w:ascii="Times New Roman" w:eastAsia="Times New Roman" w:hAnsi="Times New Roman" w:cs="Times New Roman"/>
          <w:color w:val="000000" w:themeColor="text1"/>
          <w:szCs w:val="20"/>
          <w:lang w:eastAsia="pl-PL"/>
        </w:rPr>
      </w:pPr>
      <w:r w:rsidRPr="00E15B38">
        <w:rPr>
          <w:rFonts w:ascii="Times New Roman" w:eastAsia="Times New Roman" w:hAnsi="Times New Roman" w:cs="Times New Roman"/>
          <w:color w:val="000000" w:themeColor="text1"/>
          <w:szCs w:val="20"/>
          <w:lang w:eastAsia="pl-PL"/>
        </w:rPr>
        <w:t xml:space="preserve">udzielenie gwarancji i rękojmi na okres </w:t>
      </w:r>
      <w:r w:rsidR="008A1024" w:rsidRPr="00E15B38">
        <w:rPr>
          <w:rFonts w:ascii="Times New Roman" w:eastAsia="Times New Roman" w:hAnsi="Times New Roman" w:cs="Times New Roman"/>
          <w:color w:val="000000" w:themeColor="text1"/>
          <w:szCs w:val="20"/>
          <w:lang w:eastAsia="pl-PL"/>
        </w:rPr>
        <w:t>36</w:t>
      </w:r>
      <w:r w:rsidR="00F05058" w:rsidRPr="00E15B38">
        <w:rPr>
          <w:rFonts w:ascii="Times New Roman" w:eastAsia="Times New Roman" w:hAnsi="Times New Roman" w:cs="Times New Roman"/>
          <w:color w:val="000000" w:themeColor="text1"/>
          <w:szCs w:val="20"/>
          <w:lang w:eastAsia="pl-PL"/>
        </w:rPr>
        <w:t xml:space="preserve"> </w:t>
      </w:r>
      <w:r w:rsidRPr="00E15B38">
        <w:rPr>
          <w:rFonts w:ascii="Times New Roman" w:eastAsia="Times New Roman" w:hAnsi="Times New Roman" w:cs="Times New Roman"/>
          <w:color w:val="000000" w:themeColor="text1"/>
          <w:szCs w:val="20"/>
          <w:lang w:eastAsia="pl-PL"/>
        </w:rPr>
        <w:t>miesięcy</w:t>
      </w:r>
    </w:p>
    <w:p w:rsidR="002665E0" w:rsidRPr="00E15B38" w:rsidRDefault="002665E0" w:rsidP="002665E0">
      <w:pPr>
        <w:spacing w:after="0" w:line="240" w:lineRule="auto"/>
        <w:ind w:left="361" w:firstLine="708"/>
        <w:jc w:val="both"/>
        <w:rPr>
          <w:rFonts w:ascii="Times New Roman" w:eastAsia="Times New Roman" w:hAnsi="Times New Roman" w:cs="Times New Roman"/>
          <w:color w:val="000000" w:themeColor="text1"/>
          <w:szCs w:val="20"/>
          <w:lang w:eastAsia="pl-PL"/>
        </w:rPr>
      </w:pPr>
      <w:r w:rsidRPr="00E15B38">
        <w:rPr>
          <w:rFonts w:ascii="Times New Roman" w:eastAsia="Times New Roman" w:hAnsi="Times New Roman" w:cs="Times New Roman"/>
          <w:color w:val="000000" w:themeColor="text1"/>
          <w:szCs w:val="20"/>
          <w:lang w:eastAsia="pl-PL"/>
        </w:rPr>
        <w:t xml:space="preserve">(okres minimalny wymagany przez Zamawiającego)               </w:t>
      </w:r>
      <w:r w:rsidR="00D30242" w:rsidRPr="00E15B38">
        <w:rPr>
          <w:rFonts w:ascii="Times New Roman" w:eastAsia="Times New Roman" w:hAnsi="Times New Roman" w:cs="Times New Roman"/>
          <w:color w:val="000000" w:themeColor="text1"/>
          <w:szCs w:val="20"/>
          <w:lang w:eastAsia="pl-PL"/>
        </w:rPr>
        <w:t xml:space="preserve">       </w:t>
      </w:r>
      <w:r w:rsidR="00A17217" w:rsidRPr="00E15B38">
        <w:rPr>
          <w:rFonts w:ascii="Times New Roman" w:eastAsia="Times New Roman" w:hAnsi="Times New Roman" w:cs="Times New Roman"/>
          <w:color w:val="000000" w:themeColor="text1"/>
          <w:szCs w:val="20"/>
          <w:lang w:eastAsia="pl-PL"/>
        </w:rPr>
        <w:t>0</w:t>
      </w:r>
      <w:r w:rsidRPr="00E15B38">
        <w:rPr>
          <w:rFonts w:ascii="Times New Roman" w:eastAsia="Times New Roman" w:hAnsi="Times New Roman" w:cs="Times New Roman"/>
          <w:color w:val="000000" w:themeColor="text1"/>
          <w:szCs w:val="20"/>
          <w:lang w:eastAsia="pl-PL"/>
        </w:rPr>
        <w:t xml:space="preserve"> pkt.,</w:t>
      </w:r>
    </w:p>
    <w:p w:rsidR="002665E0" w:rsidRPr="00E15B38" w:rsidRDefault="002665E0" w:rsidP="00E6708A">
      <w:pPr>
        <w:numPr>
          <w:ilvl w:val="0"/>
          <w:numId w:val="15"/>
        </w:numPr>
        <w:spacing w:after="0" w:line="240" w:lineRule="auto"/>
        <w:jc w:val="both"/>
        <w:rPr>
          <w:rFonts w:ascii="Times New Roman" w:eastAsia="Times New Roman" w:hAnsi="Times New Roman" w:cs="Times New Roman"/>
          <w:color w:val="000000" w:themeColor="text1"/>
          <w:szCs w:val="20"/>
          <w:lang w:eastAsia="pl-PL"/>
        </w:rPr>
      </w:pPr>
      <w:r w:rsidRPr="00E15B38">
        <w:rPr>
          <w:rFonts w:ascii="Times New Roman" w:eastAsia="Times New Roman" w:hAnsi="Times New Roman" w:cs="Times New Roman"/>
          <w:color w:val="000000" w:themeColor="text1"/>
          <w:szCs w:val="20"/>
          <w:lang w:eastAsia="pl-PL"/>
        </w:rPr>
        <w:t xml:space="preserve">udzielenie gwarancji i rękojmi na okres </w:t>
      </w:r>
      <w:r w:rsidR="008A1024" w:rsidRPr="00E15B38">
        <w:rPr>
          <w:rFonts w:ascii="Times New Roman" w:eastAsia="Times New Roman" w:hAnsi="Times New Roman" w:cs="Times New Roman"/>
          <w:color w:val="000000" w:themeColor="text1"/>
          <w:szCs w:val="20"/>
          <w:lang w:eastAsia="pl-PL"/>
        </w:rPr>
        <w:t>48</w:t>
      </w:r>
      <w:r w:rsidRPr="00E15B38">
        <w:rPr>
          <w:rFonts w:ascii="Times New Roman" w:eastAsia="Times New Roman" w:hAnsi="Times New Roman" w:cs="Times New Roman"/>
          <w:color w:val="000000" w:themeColor="text1"/>
          <w:szCs w:val="20"/>
          <w:lang w:eastAsia="pl-PL"/>
        </w:rPr>
        <w:t xml:space="preserve"> miesięcy                </w:t>
      </w:r>
      <w:r w:rsidR="005028B1" w:rsidRPr="00E15B38">
        <w:rPr>
          <w:rFonts w:ascii="Times New Roman" w:eastAsia="Times New Roman" w:hAnsi="Times New Roman" w:cs="Times New Roman"/>
          <w:color w:val="000000" w:themeColor="text1"/>
          <w:szCs w:val="20"/>
          <w:lang w:eastAsia="pl-PL"/>
        </w:rPr>
        <w:t>10</w:t>
      </w:r>
      <w:r w:rsidRPr="00E15B38">
        <w:rPr>
          <w:rFonts w:ascii="Times New Roman" w:eastAsia="Times New Roman" w:hAnsi="Times New Roman" w:cs="Times New Roman"/>
          <w:color w:val="000000" w:themeColor="text1"/>
          <w:szCs w:val="20"/>
          <w:lang w:eastAsia="pl-PL"/>
        </w:rPr>
        <w:t xml:space="preserve"> pkt.,</w:t>
      </w: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5028B1">
      <w:pPr>
        <w:pStyle w:val="Akapitzlist"/>
        <w:numPr>
          <w:ilvl w:val="0"/>
          <w:numId w:val="33"/>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5028B1">
      <w:pPr>
        <w:pStyle w:val="Akapitzlist"/>
        <w:numPr>
          <w:ilvl w:val="0"/>
          <w:numId w:val="33"/>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r>
      <w:r w:rsidRPr="00006B77">
        <w:rPr>
          <w:rFonts w:ascii="Times New Roman" w:hAnsi="Times New Roman" w:cs="Times New Roman"/>
          <w:color w:val="000000"/>
          <w:u w:val="single"/>
          <w:lang w:eastAsia="pl-PL"/>
        </w:rPr>
        <w:lastRenderedPageBreak/>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5028B1">
      <w:pPr>
        <w:pStyle w:val="Akapitzlist"/>
        <w:numPr>
          <w:ilvl w:val="0"/>
          <w:numId w:val="33"/>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5028B1">
      <w:pPr>
        <w:pStyle w:val="Akapitzlist"/>
        <w:numPr>
          <w:ilvl w:val="0"/>
          <w:numId w:val="33"/>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lastRenderedPageBreak/>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w:t>
      </w:r>
      <w:r w:rsidR="00044ECA">
        <w:rPr>
          <w:rFonts w:ascii="Times New Roman" w:hAnsi="Times New Roman" w:cs="Times New Roman"/>
          <w:color w:val="000000"/>
          <w:lang w:eastAsia="pl-PL"/>
        </w:rPr>
        <w:t>ziby albo miejsca zamieszkania Z</w:t>
      </w:r>
      <w:r w:rsidRPr="003347C7">
        <w:rPr>
          <w:rFonts w:ascii="Times New Roman" w:hAnsi="Times New Roman" w:cs="Times New Roman"/>
          <w:color w:val="000000"/>
          <w:lang w:eastAsia="pl-PL"/>
        </w:rPr>
        <w:t>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w:t>
      </w:r>
      <w:r w:rsidR="00044ECA">
        <w:rPr>
          <w:rFonts w:ascii="Times New Roman" w:hAnsi="Times New Roman" w:cs="Times New Roman"/>
          <w:color w:val="000000"/>
          <w:lang w:eastAsia="pl-PL"/>
        </w:rPr>
        <w:t>adności przekazanej informacji Z</w:t>
      </w:r>
      <w:r w:rsidRPr="003347C7">
        <w:rPr>
          <w:rFonts w:ascii="Times New Roman" w:hAnsi="Times New Roman" w:cs="Times New Roman"/>
          <w:color w:val="000000"/>
          <w:lang w:eastAsia="pl-PL"/>
        </w:rPr>
        <w:t>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5602AD" w:rsidRDefault="005602AD" w:rsidP="005602AD">
      <w:pPr>
        <w:spacing w:after="0" w:line="240" w:lineRule="auto"/>
        <w:ind w:left="705" w:hanging="705"/>
        <w:rPr>
          <w:rFonts w:ascii="Times New Roman" w:hAnsi="Times New Roman" w:cs="Times New Roman"/>
          <w:color w:val="000000"/>
          <w:lang w:eastAsia="pl-PL"/>
        </w:rPr>
      </w:pPr>
    </w:p>
    <w:p w:rsidR="005602AD" w:rsidRDefault="005602AD" w:rsidP="005602AD">
      <w:pPr>
        <w:spacing w:after="0" w:line="240" w:lineRule="auto"/>
        <w:ind w:left="705" w:hanging="705"/>
        <w:rPr>
          <w:rFonts w:ascii="Times New Roman" w:hAnsi="Times New Roman" w:cs="Times New Roman"/>
          <w:b/>
          <w:bCs/>
          <w:color w:val="000000"/>
          <w:lang w:eastAsia="pl-PL"/>
        </w:rPr>
      </w:pPr>
    </w:p>
    <w:p w:rsidR="003C7B05"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BD400A" w:rsidRDefault="003C7B05"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br w:type="page"/>
      </w:r>
      <w:r>
        <w:rPr>
          <w:rFonts w:ascii="Times New Roman" w:hAnsi="Times New Roman" w:cs="Times New Roman"/>
          <w:b/>
          <w:bCs/>
          <w:color w:val="000000"/>
          <w:lang w:eastAsia="pl-PL"/>
        </w:rPr>
        <w:lastRenderedPageBreak/>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sidR="00F21F34">
        <w:rPr>
          <w:rFonts w:ascii="Times New Roman" w:hAnsi="Times New Roman" w:cs="Times New Roman"/>
          <w:b/>
          <w:bCs/>
          <w:color w:val="000000"/>
          <w:lang w:eastAsia="pl-PL"/>
        </w:rPr>
        <w:tab/>
      </w:r>
      <w:r w:rsidR="00514BE8" w:rsidRPr="00BD400A">
        <w:rPr>
          <w:rFonts w:ascii="Times New Roman" w:hAnsi="Times New Roman" w:cs="Times New Roman"/>
          <w:b/>
          <w:bCs/>
          <w:color w:val="000000"/>
          <w:lang w:eastAsia="pl-PL"/>
        </w:rPr>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377837" w:rsidRDefault="00514BE8" w:rsidP="00514BE8">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0C132D" w:rsidRDefault="004822C4" w:rsidP="00B46A05">
      <w:pPr>
        <w:spacing w:after="0" w:line="240" w:lineRule="auto"/>
        <w:jc w:val="center"/>
        <w:rPr>
          <w:rFonts w:ascii="Times New Roman" w:eastAsia="Times New Roman" w:hAnsi="Times New Roman" w:cs="Times New Roman"/>
          <w:bCs/>
          <w:szCs w:val="20"/>
          <w:lang w:eastAsia="pl-PL"/>
        </w:rPr>
      </w:pPr>
      <w:r w:rsidRPr="00017D22">
        <w:rPr>
          <w:rFonts w:ascii="Times New Roman" w:eastAsia="Times New Roman" w:hAnsi="Times New Roman" w:cs="Times New Roman"/>
          <w:szCs w:val="20"/>
          <w:lang w:eastAsia="pl-PL"/>
        </w:rPr>
        <w:t xml:space="preserve">W odpowiedzi na ogłoszenie o przetargu nieograniczonym </w:t>
      </w:r>
      <w:r w:rsidRPr="00017D22">
        <w:rPr>
          <w:rFonts w:ascii="Times New Roman" w:eastAsia="Times New Roman" w:hAnsi="Times New Roman" w:cs="Times New Roman"/>
          <w:bCs/>
          <w:szCs w:val="20"/>
          <w:lang w:eastAsia="pl-PL"/>
        </w:rPr>
        <w:t>na</w:t>
      </w:r>
      <w:r w:rsidR="00B46A05">
        <w:rPr>
          <w:rFonts w:ascii="Times New Roman" w:eastAsia="Times New Roman" w:hAnsi="Times New Roman" w:cs="Times New Roman"/>
          <w:bCs/>
          <w:szCs w:val="20"/>
          <w:lang w:eastAsia="pl-PL"/>
        </w:rPr>
        <w:t>:</w:t>
      </w:r>
    </w:p>
    <w:p w:rsidR="000C132D" w:rsidRPr="000C132D" w:rsidRDefault="00B46A05" w:rsidP="000C132D">
      <w:pPr>
        <w:pStyle w:val="Tekstpodstawowy"/>
        <w:widowControl w:val="0"/>
        <w:jc w:val="center"/>
        <w:rPr>
          <w:rFonts w:eastAsia="Calibri"/>
          <w:b/>
          <w:szCs w:val="28"/>
        </w:rPr>
      </w:pPr>
      <w:r w:rsidRPr="000C132D">
        <w:rPr>
          <w:sz w:val="22"/>
        </w:rPr>
        <w:t xml:space="preserve"> </w:t>
      </w:r>
      <w:r w:rsidR="000C132D" w:rsidRPr="000C132D">
        <w:rPr>
          <w:rFonts w:eastAsia="Calibri"/>
          <w:b/>
          <w:szCs w:val="28"/>
        </w:rPr>
        <w:t xml:space="preserve">„Dostawę, instalację i wdrożenie macierzy dyskowych </w:t>
      </w:r>
    </w:p>
    <w:p w:rsidR="004E6E47" w:rsidRPr="000C132D" w:rsidRDefault="000C132D" w:rsidP="000C132D">
      <w:pPr>
        <w:pStyle w:val="Tekstpodstawowy"/>
        <w:widowControl w:val="0"/>
        <w:jc w:val="center"/>
        <w:rPr>
          <w:rFonts w:eastAsia="Calibri"/>
          <w:b/>
          <w:szCs w:val="28"/>
        </w:rPr>
      </w:pPr>
      <w:r w:rsidRPr="000C132D">
        <w:rPr>
          <w:rFonts w:eastAsia="Calibri"/>
          <w:b/>
          <w:szCs w:val="28"/>
        </w:rPr>
        <w:t>oraz dostawę i instalację podzespołów do serwerów.”</w:t>
      </w:r>
    </w:p>
    <w:p w:rsidR="000C132D" w:rsidRDefault="000C132D" w:rsidP="000C132D">
      <w:pPr>
        <w:pStyle w:val="Tekstpodstawowy"/>
        <w:widowControl w:val="0"/>
        <w:jc w:val="center"/>
        <w:rPr>
          <w:b/>
          <w:bCs/>
          <w:sz w:val="20"/>
          <w:szCs w:val="20"/>
        </w:rPr>
      </w:pP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7B0951" w:rsidRDefault="002F5397" w:rsidP="002F5397">
      <w:pPr>
        <w:spacing w:after="0" w:line="240" w:lineRule="auto"/>
        <w:jc w:val="both"/>
        <w:rPr>
          <w:rFonts w:ascii="Times New Roman" w:hAnsi="Times New Roman" w:cs="Times New Roman"/>
          <w:lang w:eastAsia="pl-PL"/>
        </w:rPr>
      </w:pPr>
    </w:p>
    <w:p w:rsidR="002F5397" w:rsidRPr="007B0951" w:rsidRDefault="002F5397" w:rsidP="002F5397">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2F5397" w:rsidRPr="007B0951" w:rsidRDefault="002F5397" w:rsidP="002F5397">
      <w:pPr>
        <w:spacing w:after="0" w:line="240" w:lineRule="auto"/>
        <w:ind w:left="284" w:hanging="284"/>
        <w:jc w:val="both"/>
        <w:rPr>
          <w:rFonts w:ascii="Times New Roman" w:hAnsi="Times New Roman" w:cs="Times New Roman"/>
          <w:lang w:eastAsia="pl-PL"/>
        </w:rPr>
      </w:pPr>
    </w:p>
    <w:p w:rsidR="00B46A05" w:rsidRPr="007B0951"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B46A05" w:rsidRPr="007B0951" w:rsidRDefault="00B46A05" w:rsidP="00B46A05">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B46A05" w:rsidRPr="00BD400A" w:rsidRDefault="00B46A05" w:rsidP="00B46A05">
      <w:pPr>
        <w:spacing w:after="0" w:line="240" w:lineRule="auto"/>
        <w:ind w:left="284" w:hanging="284"/>
        <w:jc w:val="both"/>
        <w:rPr>
          <w:rFonts w:ascii="Times New Roman" w:hAnsi="Times New Roman" w:cs="Times New Roman"/>
          <w:lang w:eastAsia="pl-PL"/>
        </w:rPr>
      </w:pPr>
    </w:p>
    <w:p w:rsidR="00B46A05" w:rsidRPr="00BD400A"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B46A05" w:rsidRPr="00BD400A"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B46A05" w:rsidRPr="00BD400A" w:rsidRDefault="00B46A05" w:rsidP="00B46A05">
      <w:pPr>
        <w:spacing w:after="0" w:line="240" w:lineRule="auto"/>
        <w:jc w:val="both"/>
        <w:rPr>
          <w:rFonts w:ascii="Times New Roman" w:hAnsi="Times New Roman" w:cs="Times New Roman"/>
          <w:i/>
          <w:iCs/>
          <w:vertAlign w:val="superscript"/>
          <w:lang w:eastAsia="pl-PL"/>
        </w:rPr>
      </w:pPr>
    </w:p>
    <w:p w:rsidR="00B46A05" w:rsidRPr="00BD400A"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B46A05" w:rsidRPr="00BD400A" w:rsidRDefault="00B46A05" w:rsidP="00B46A05">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9E6A0A" w:rsidRDefault="009E6A0A" w:rsidP="002F5397">
      <w:pPr>
        <w:spacing w:after="0" w:line="240" w:lineRule="auto"/>
        <w:ind w:left="284" w:hanging="284"/>
        <w:jc w:val="both"/>
        <w:rPr>
          <w:rFonts w:ascii="Times New Roman" w:eastAsia="Times New Roman" w:hAnsi="Times New Roman" w:cs="Times New Roman"/>
          <w:b/>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w:t>
      </w:r>
      <w:r w:rsidR="009E6A0A">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zawiera wszystkie koszty, jakie ponosi Zamawiający w prz</w:t>
      </w:r>
      <w:r w:rsidR="00F05058">
        <w:rPr>
          <w:rFonts w:ascii="Times New Roman" w:eastAsia="Times New Roman" w:hAnsi="Times New Roman" w:cs="Times New Roman"/>
          <w:lang w:eastAsia="pl-PL"/>
        </w:rPr>
        <w:t>ypadku wyboru niniejszej oferty.</w:t>
      </w:r>
    </w:p>
    <w:p w:rsidR="009E6A0A" w:rsidRDefault="009E6A0A" w:rsidP="00872029">
      <w:pPr>
        <w:spacing w:after="0" w:line="240" w:lineRule="auto"/>
        <w:jc w:val="both"/>
        <w:rPr>
          <w:rFonts w:ascii="Times New Roman" w:eastAsia="Times New Roman" w:hAnsi="Times New Roman" w:cs="Times New Roman"/>
          <w:b/>
          <w:lang w:eastAsia="pl-PL"/>
        </w:rPr>
      </w:pPr>
    </w:p>
    <w:p w:rsidR="00A30694" w:rsidRPr="00872029" w:rsidRDefault="00872029" w:rsidP="00872029">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r w:rsidR="00A30694">
        <w:rPr>
          <w:rFonts w:ascii="Times New Roman" w:eastAsia="Times New Roman" w:hAnsi="Times New Roman" w:cs="Times New Roman"/>
          <w:lang w:eastAsia="pl-PL"/>
        </w:rPr>
        <w:t>:</w:t>
      </w:r>
    </w:p>
    <w:p w:rsidR="00903D43" w:rsidRPr="00E57E1E" w:rsidRDefault="002B0DDD" w:rsidP="00903D43">
      <w:pPr>
        <w:pStyle w:val="Akapitzlist"/>
        <w:numPr>
          <w:ilvl w:val="0"/>
          <w:numId w:val="14"/>
        </w:numPr>
        <w:tabs>
          <w:tab w:val="left" w:pos="993"/>
        </w:tabs>
        <w:jc w:val="both"/>
        <w:rPr>
          <w:sz w:val="22"/>
        </w:rPr>
      </w:pPr>
      <w:r>
        <w:rPr>
          <w:sz w:val="22"/>
        </w:rPr>
        <w:t>całość zamówienia</w:t>
      </w:r>
      <w:r w:rsidR="00903D43" w:rsidRPr="00E57E1E">
        <w:rPr>
          <w:sz w:val="22"/>
        </w:rPr>
        <w:t xml:space="preserve"> wykonamy w terminie </w:t>
      </w:r>
      <w:r w:rsidR="00903D43" w:rsidRPr="00E57E1E">
        <w:rPr>
          <w:b/>
          <w:sz w:val="22"/>
        </w:rPr>
        <w:t xml:space="preserve">do </w:t>
      </w:r>
      <w:r>
        <w:rPr>
          <w:b/>
          <w:sz w:val="22"/>
        </w:rPr>
        <w:t xml:space="preserve">60 </w:t>
      </w:r>
      <w:r w:rsidR="00903D43" w:rsidRPr="00E57E1E">
        <w:rPr>
          <w:b/>
          <w:sz w:val="22"/>
        </w:rPr>
        <w:t>dni od daty zawarcia umowy</w:t>
      </w:r>
      <w:r w:rsidR="00E57E1E">
        <w:rPr>
          <w:sz w:val="22"/>
        </w:rPr>
        <w:t xml:space="preserve">, </w:t>
      </w:r>
    </w:p>
    <w:p w:rsidR="00903D43" w:rsidRPr="00E57E1E" w:rsidRDefault="00903D43" w:rsidP="00903D43">
      <w:pPr>
        <w:pStyle w:val="Akapitzlist"/>
        <w:tabs>
          <w:tab w:val="left" w:pos="993"/>
        </w:tabs>
        <w:ind w:left="928"/>
        <w:jc w:val="both"/>
        <w:rPr>
          <w:sz w:val="22"/>
        </w:rPr>
      </w:pPr>
      <w:r w:rsidRPr="00FB2E26">
        <w:rPr>
          <w:sz w:val="22"/>
        </w:rPr>
        <w:t xml:space="preserve">na warunkach CIP </w:t>
      </w:r>
      <w:proofErr w:type="spellStart"/>
      <w:r w:rsidRPr="00FB2E26">
        <w:rPr>
          <w:sz w:val="22"/>
        </w:rPr>
        <w:t>Incoterms</w:t>
      </w:r>
      <w:proofErr w:type="spellEnd"/>
      <w:r w:rsidRPr="00FB2E26">
        <w:rPr>
          <w:sz w:val="22"/>
        </w:rPr>
        <w:t xml:space="preserve"> 2010, do oznaczonego miejsca wykonania, tj. Główny Instytut Górnictwa, 40-166 Katowice, Plac Gwarków 1, Zespół Informatyki - </w:t>
      </w:r>
      <w:r>
        <w:rPr>
          <w:sz w:val="22"/>
        </w:rPr>
        <w:t>F</w:t>
      </w:r>
      <w:r w:rsidRPr="00FB2E26">
        <w:rPr>
          <w:sz w:val="22"/>
        </w:rPr>
        <w:t xml:space="preserve">I (wjazd od Al. Korfantego 79). </w:t>
      </w:r>
    </w:p>
    <w:p w:rsidR="00FB2E26" w:rsidRPr="00FB2E26" w:rsidRDefault="00FB2E26" w:rsidP="00FB2E26">
      <w:pPr>
        <w:numPr>
          <w:ilvl w:val="0"/>
          <w:numId w:val="14"/>
        </w:numPr>
        <w:spacing w:after="0" w:line="240" w:lineRule="auto"/>
        <w:jc w:val="both"/>
        <w:rPr>
          <w:rFonts w:ascii="Times New Roman" w:eastAsia="Times New Roman" w:hAnsi="Times New Roman" w:cs="Times New Roman"/>
          <w:lang w:eastAsia="pl-PL"/>
        </w:rPr>
      </w:pPr>
      <w:r w:rsidRPr="00FB2E26">
        <w:rPr>
          <w:rFonts w:ascii="Times New Roman" w:eastAsia="Times New Roman" w:hAnsi="Times New Roman" w:cs="Times New Roman"/>
          <w:lang w:eastAsia="pl-PL"/>
        </w:rPr>
        <w:t>zapewniamy okres rękojmi i gwarancji</w:t>
      </w:r>
      <w:r w:rsidR="00BF4A1D" w:rsidRPr="00BF4A1D">
        <w:rPr>
          <w:rFonts w:ascii="Times New Roman" w:eastAsia="Times New Roman" w:hAnsi="Times New Roman" w:cs="Times New Roman"/>
          <w:lang w:eastAsia="pl-PL"/>
        </w:rPr>
        <w:t xml:space="preserve"> </w:t>
      </w:r>
      <w:r w:rsidR="00BF4A1D">
        <w:rPr>
          <w:rFonts w:ascii="Times New Roman" w:eastAsia="Times New Roman" w:hAnsi="Times New Roman" w:cs="Times New Roman"/>
          <w:lang w:eastAsia="pl-PL"/>
        </w:rPr>
        <w:t>dla macierzy dyskowej</w:t>
      </w:r>
      <w:r w:rsidR="00E15B38">
        <w:rPr>
          <w:rFonts w:ascii="Times New Roman" w:eastAsia="Times New Roman" w:hAnsi="Times New Roman" w:cs="Times New Roman"/>
          <w:lang w:eastAsia="pl-PL"/>
        </w:rPr>
        <w:t xml:space="preserve"> </w:t>
      </w:r>
      <w:r w:rsidR="00C100C3" w:rsidRPr="00C100C3">
        <w:rPr>
          <w:rFonts w:ascii="Times New Roman" w:eastAsia="Times New Roman" w:hAnsi="Times New Roman" w:cs="Times New Roman"/>
          <w:lang w:eastAsia="pl-PL"/>
        </w:rPr>
        <w:t>(sprzęt</w:t>
      </w:r>
      <w:r w:rsidR="00C100C3">
        <w:rPr>
          <w:rFonts w:ascii="Times New Roman" w:eastAsia="Times New Roman" w:hAnsi="Times New Roman" w:cs="Times New Roman"/>
          <w:lang w:eastAsia="pl-PL"/>
        </w:rPr>
        <w:t>u</w:t>
      </w:r>
      <w:r w:rsidR="00C100C3" w:rsidRPr="00C100C3">
        <w:rPr>
          <w:rFonts w:ascii="Times New Roman" w:eastAsia="Times New Roman" w:hAnsi="Times New Roman" w:cs="Times New Roman"/>
          <w:lang w:eastAsia="pl-PL"/>
        </w:rPr>
        <w:t xml:space="preserve"> i oprogramowani</w:t>
      </w:r>
      <w:r w:rsidR="00C100C3">
        <w:rPr>
          <w:rFonts w:ascii="Times New Roman" w:eastAsia="Times New Roman" w:hAnsi="Times New Roman" w:cs="Times New Roman"/>
          <w:lang w:eastAsia="pl-PL"/>
        </w:rPr>
        <w:t>a</w:t>
      </w:r>
      <w:r w:rsidR="00C100C3" w:rsidRPr="00C100C3">
        <w:rPr>
          <w:rFonts w:ascii="Times New Roman" w:eastAsia="Times New Roman" w:hAnsi="Times New Roman" w:cs="Times New Roman"/>
          <w:lang w:eastAsia="pl-PL"/>
        </w:rPr>
        <w:t xml:space="preserve">) </w:t>
      </w:r>
      <w:r w:rsidR="00B87BE1">
        <w:rPr>
          <w:rFonts w:ascii="Times New Roman" w:eastAsia="Times New Roman" w:hAnsi="Times New Roman" w:cs="Times New Roman"/>
          <w:lang w:eastAsia="pl-PL"/>
        </w:rPr>
        <w:t xml:space="preserve">wynosi </w:t>
      </w:r>
      <w:r w:rsidR="00BF4A1D">
        <w:rPr>
          <w:rFonts w:ascii="Times New Roman" w:eastAsia="Times New Roman" w:hAnsi="Times New Roman" w:cs="Times New Roman"/>
          <w:lang w:eastAsia="pl-PL"/>
        </w:rPr>
        <w:t xml:space="preserve">on </w:t>
      </w:r>
      <w:r w:rsidRPr="00FB2E26">
        <w:rPr>
          <w:rFonts w:ascii="Times New Roman" w:eastAsia="Times New Roman" w:hAnsi="Times New Roman" w:cs="Times New Roman"/>
          <w:b/>
          <w:lang w:eastAsia="pl-PL"/>
        </w:rPr>
        <w:t>……………..*</w:t>
      </w:r>
      <w:r w:rsidRPr="00FB2E26">
        <w:rPr>
          <w:rFonts w:ascii="Times New Roman" w:eastAsia="Times New Roman" w:hAnsi="Times New Roman" w:cs="Times New Roman"/>
          <w:lang w:eastAsia="pl-PL"/>
        </w:rPr>
        <w:t xml:space="preserve"> miesięcy od daty końcowego odbioru „przedmiotu zamówienia”.</w:t>
      </w:r>
    </w:p>
    <w:p w:rsidR="00FB2E26" w:rsidRDefault="00FB2E26" w:rsidP="00FB2E26">
      <w:pPr>
        <w:spacing w:after="0" w:line="240" w:lineRule="auto"/>
        <w:ind w:left="928"/>
        <w:jc w:val="both"/>
        <w:rPr>
          <w:rFonts w:ascii="Times New Roman" w:eastAsia="Times New Roman" w:hAnsi="Times New Roman" w:cs="Times New Roman"/>
          <w:b/>
          <w:lang w:eastAsia="pl-PL"/>
        </w:rPr>
      </w:pPr>
      <w:r w:rsidRPr="007507C4">
        <w:rPr>
          <w:rFonts w:ascii="Times New Roman" w:eastAsia="Times New Roman" w:hAnsi="Times New Roman" w:cs="Times New Roman"/>
          <w:b/>
          <w:lang w:eastAsia="pl-PL"/>
        </w:rPr>
        <w:t xml:space="preserve">* /należy wpisać </w:t>
      </w:r>
      <w:r w:rsidR="00537064">
        <w:rPr>
          <w:rFonts w:ascii="Times New Roman" w:eastAsia="Times New Roman" w:hAnsi="Times New Roman" w:cs="Times New Roman"/>
          <w:b/>
          <w:lang w:eastAsia="pl-PL"/>
        </w:rPr>
        <w:t>36</w:t>
      </w:r>
      <w:r w:rsidRPr="007507C4">
        <w:rPr>
          <w:rFonts w:ascii="Times New Roman" w:eastAsia="Times New Roman" w:hAnsi="Times New Roman" w:cs="Times New Roman"/>
          <w:b/>
          <w:lang w:eastAsia="pl-PL"/>
        </w:rPr>
        <w:t xml:space="preserve"> lub </w:t>
      </w:r>
      <w:r w:rsidR="00537064">
        <w:rPr>
          <w:rFonts w:ascii="Times New Roman" w:eastAsia="Times New Roman" w:hAnsi="Times New Roman" w:cs="Times New Roman"/>
          <w:b/>
          <w:lang w:eastAsia="pl-PL"/>
        </w:rPr>
        <w:t>48</w:t>
      </w:r>
      <w:r w:rsidRPr="007507C4">
        <w:rPr>
          <w:rFonts w:ascii="Times New Roman" w:eastAsia="Times New Roman" w:hAnsi="Times New Roman" w:cs="Times New Roman"/>
          <w:b/>
          <w:lang w:eastAsia="pl-PL"/>
        </w:rPr>
        <w:t xml:space="preserve"> miesięcy/</w:t>
      </w:r>
    </w:p>
    <w:p w:rsidR="00BF4A1D" w:rsidRPr="00FB2E26" w:rsidRDefault="00BF4A1D" w:rsidP="00BF4A1D">
      <w:pPr>
        <w:numPr>
          <w:ilvl w:val="0"/>
          <w:numId w:val="14"/>
        </w:numPr>
        <w:spacing w:after="0" w:line="240" w:lineRule="auto"/>
        <w:jc w:val="both"/>
        <w:rPr>
          <w:rFonts w:ascii="Times New Roman" w:eastAsia="Times New Roman" w:hAnsi="Times New Roman" w:cs="Times New Roman"/>
          <w:lang w:eastAsia="pl-PL"/>
        </w:rPr>
      </w:pPr>
      <w:r w:rsidRPr="00FB2E26">
        <w:rPr>
          <w:rFonts w:ascii="Times New Roman" w:eastAsia="Times New Roman" w:hAnsi="Times New Roman" w:cs="Times New Roman"/>
          <w:lang w:eastAsia="pl-PL"/>
        </w:rPr>
        <w:lastRenderedPageBreak/>
        <w:t xml:space="preserve">zapewniamy okres rękojmi i gwarancji </w:t>
      </w:r>
      <w:r>
        <w:rPr>
          <w:rFonts w:ascii="Times New Roman" w:eastAsia="Times New Roman" w:hAnsi="Times New Roman" w:cs="Times New Roman"/>
          <w:lang w:eastAsia="pl-PL"/>
        </w:rPr>
        <w:t xml:space="preserve">dla podzespołów do serwerów i wynosi on </w:t>
      </w:r>
      <w:r w:rsidR="00FA39AA" w:rsidRPr="00E15B38">
        <w:rPr>
          <w:rFonts w:ascii="Times New Roman" w:eastAsia="Times New Roman" w:hAnsi="Times New Roman" w:cs="Times New Roman"/>
          <w:b/>
          <w:color w:val="000000" w:themeColor="text1"/>
          <w:lang w:eastAsia="pl-PL"/>
        </w:rPr>
        <w:t>24 miesiące</w:t>
      </w:r>
      <w:r w:rsidRPr="00FA39AA">
        <w:rPr>
          <w:rFonts w:ascii="Times New Roman" w:eastAsia="Times New Roman" w:hAnsi="Times New Roman" w:cs="Times New Roman"/>
          <w:color w:val="00B0F0"/>
          <w:lang w:eastAsia="pl-PL"/>
        </w:rPr>
        <w:t xml:space="preserve"> </w:t>
      </w:r>
      <w:r w:rsidRPr="00FB2E26">
        <w:rPr>
          <w:rFonts w:ascii="Times New Roman" w:eastAsia="Times New Roman" w:hAnsi="Times New Roman" w:cs="Times New Roman"/>
          <w:lang w:eastAsia="pl-PL"/>
        </w:rPr>
        <w:t>od daty końcowego odbioru „przedmiotu zamówienia”.</w:t>
      </w:r>
    </w:p>
    <w:p w:rsidR="00903D43" w:rsidRPr="00FB2E26" w:rsidRDefault="00903D43" w:rsidP="00FB2E26">
      <w:pPr>
        <w:spacing w:after="0" w:line="240" w:lineRule="auto"/>
        <w:ind w:left="928"/>
        <w:jc w:val="both"/>
        <w:rPr>
          <w:rFonts w:ascii="Times New Roman" w:eastAsia="Times New Roman" w:hAnsi="Times New Roman" w:cs="Times New Roman"/>
          <w:b/>
          <w:lang w:eastAsia="pl-PL"/>
        </w:rPr>
      </w:pPr>
    </w:p>
    <w:p w:rsidR="00AC64DF" w:rsidRDefault="00872029" w:rsidP="00114D44">
      <w:pPr>
        <w:numPr>
          <w:ilvl w:val="0"/>
          <w:numId w:val="14"/>
        </w:numPr>
        <w:tabs>
          <w:tab w:val="left" w:pos="993"/>
        </w:tabs>
        <w:spacing w:after="0" w:line="240" w:lineRule="auto"/>
        <w:jc w:val="both"/>
        <w:rPr>
          <w:rFonts w:ascii="Times New Roman" w:eastAsia="Times New Roman" w:hAnsi="Times New Roman" w:cs="Times New Roman"/>
          <w:lang w:eastAsia="pl-PL"/>
        </w:rPr>
      </w:pPr>
      <w:r w:rsidRPr="00DA3D69">
        <w:rPr>
          <w:rFonts w:ascii="Times New Roman" w:eastAsia="Times New Roman" w:hAnsi="Times New Roman" w:cs="Times New Roman"/>
          <w:lang w:eastAsia="pl-PL"/>
        </w:rPr>
        <w:t xml:space="preserve">akceptujemy płatność za przedmiot zamówienia w terminie </w:t>
      </w:r>
      <w:r w:rsidR="00663569">
        <w:rPr>
          <w:rFonts w:ascii="Times New Roman" w:eastAsia="Times New Roman" w:hAnsi="Times New Roman" w:cs="Times New Roman"/>
          <w:b/>
          <w:lang w:eastAsia="pl-PL"/>
        </w:rPr>
        <w:t>30</w:t>
      </w:r>
      <w:r w:rsidR="007B202F" w:rsidRPr="00DA3D69">
        <w:rPr>
          <w:rFonts w:ascii="Times New Roman" w:eastAsia="Times New Roman" w:hAnsi="Times New Roman" w:cs="Times New Roman"/>
          <w:b/>
          <w:lang w:eastAsia="pl-PL"/>
        </w:rPr>
        <w:t xml:space="preserve"> </w:t>
      </w:r>
      <w:r w:rsidRPr="00DA3D69">
        <w:rPr>
          <w:rFonts w:ascii="Times New Roman" w:eastAsia="Times New Roman" w:hAnsi="Times New Roman" w:cs="Times New Roman"/>
          <w:b/>
          <w:lang w:eastAsia="pl-PL"/>
        </w:rPr>
        <w:t>dni</w:t>
      </w:r>
      <w:r w:rsidRPr="00DA3D69">
        <w:rPr>
          <w:rFonts w:ascii="Times New Roman" w:eastAsia="Times New Roman" w:hAnsi="Times New Roman" w:cs="Times New Roman"/>
          <w:lang w:eastAsia="pl-PL"/>
        </w:rPr>
        <w:t xml:space="preserve"> na podstawie wystawi</w:t>
      </w:r>
      <w:r w:rsidR="00FB2E26">
        <w:rPr>
          <w:rFonts w:ascii="Times New Roman" w:eastAsia="Times New Roman" w:hAnsi="Times New Roman" w:cs="Times New Roman"/>
          <w:lang w:eastAsia="pl-PL"/>
        </w:rPr>
        <w:t>onej</w:t>
      </w:r>
      <w:r w:rsidRPr="00DA3D69">
        <w:rPr>
          <w:rFonts w:ascii="Times New Roman" w:eastAsia="Times New Roman" w:hAnsi="Times New Roman" w:cs="Times New Roman"/>
          <w:lang w:eastAsia="pl-PL"/>
        </w:rPr>
        <w:t xml:space="preserve"> faktur</w:t>
      </w:r>
      <w:r w:rsidR="00FB2E26">
        <w:rPr>
          <w:rFonts w:ascii="Times New Roman" w:eastAsia="Times New Roman" w:hAnsi="Times New Roman" w:cs="Times New Roman"/>
          <w:lang w:eastAsia="pl-PL"/>
        </w:rPr>
        <w:t xml:space="preserve">y </w:t>
      </w:r>
      <w:r w:rsidRPr="00DA3D69">
        <w:rPr>
          <w:rFonts w:ascii="Times New Roman" w:eastAsia="Times New Roman" w:hAnsi="Times New Roman" w:cs="Times New Roman"/>
          <w:lang w:eastAsia="pl-PL"/>
        </w:rPr>
        <w:t>termin płatności będzie liczony od daty dostarczenia do GIG</w:t>
      </w:r>
      <w:r w:rsidR="00A1604D">
        <w:rPr>
          <w:rFonts w:ascii="Times New Roman" w:eastAsia="Times New Roman" w:hAnsi="Times New Roman" w:cs="Times New Roman"/>
          <w:lang w:eastAsia="pl-PL"/>
        </w:rPr>
        <w:t xml:space="preserve"> prawidłowo wystawionej faktury.</w:t>
      </w:r>
    </w:p>
    <w:p w:rsidR="00F052BA" w:rsidRDefault="00F052BA" w:rsidP="00F05058">
      <w:pPr>
        <w:pStyle w:val="Akapitzlist"/>
        <w:tabs>
          <w:tab w:val="left" w:pos="993"/>
        </w:tabs>
        <w:ind w:left="1080"/>
        <w:jc w:val="both"/>
        <w:rPr>
          <w:sz w:val="22"/>
          <w:szCs w:val="22"/>
        </w:rPr>
      </w:pPr>
    </w:p>
    <w:p w:rsidR="00514BE8" w:rsidRPr="00114D44" w:rsidRDefault="00A0303F"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4</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A0303F"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AF7014" w:rsidRDefault="00AF7014" w:rsidP="00514BE8">
      <w:pPr>
        <w:tabs>
          <w:tab w:val="left" w:pos="284"/>
        </w:tabs>
        <w:spacing w:after="0" w:line="240" w:lineRule="auto"/>
        <w:ind w:left="284" w:hanging="284"/>
        <w:jc w:val="both"/>
        <w:rPr>
          <w:rFonts w:ascii="Times New Roman" w:hAnsi="Times New Roman" w:cs="Times New Roman"/>
          <w:bCs/>
          <w:color w:val="000000"/>
          <w:lang w:eastAsia="pl-PL"/>
        </w:rPr>
      </w:pPr>
    </w:p>
    <w:p w:rsidR="00514BE8" w:rsidRDefault="00A0303F" w:rsidP="00CC6458">
      <w:pPr>
        <w:tabs>
          <w:tab w:val="left" w:pos="284"/>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AF7014" w:rsidRPr="00AF7014">
        <w:rPr>
          <w:rFonts w:ascii="Times New Roman" w:eastAsia="Times New Roman" w:hAnsi="Times New Roman" w:cs="Times New Roman"/>
          <w:b/>
          <w:lang w:eastAsia="pl-PL"/>
        </w:rPr>
        <w:t>.</w:t>
      </w:r>
      <w:r w:rsidR="00AF7014" w:rsidRPr="00AF7014">
        <w:rPr>
          <w:rFonts w:ascii="Times New Roman" w:eastAsia="Times New Roman" w:hAnsi="Times New Roman" w:cs="Times New Roman"/>
          <w:lang w:eastAsia="pl-PL"/>
        </w:rPr>
        <w:t xml:space="preserve"> Oświadczamy, że dostarczony „przedmiot zamówienia” będzie fabrycznie nowy, nieużywa</w:t>
      </w:r>
      <w:r w:rsidR="00114D44">
        <w:rPr>
          <w:rFonts w:ascii="Times New Roman" w:eastAsia="Times New Roman" w:hAnsi="Times New Roman" w:cs="Times New Roman"/>
          <w:lang w:eastAsia="pl-PL"/>
        </w:rPr>
        <w:t>ny</w:t>
      </w:r>
      <w:r w:rsidR="00AF7014" w:rsidRPr="00AF7014">
        <w:rPr>
          <w:rFonts w:ascii="Times New Roman" w:eastAsia="Times New Roman" w:hAnsi="Times New Roman" w:cs="Times New Roman"/>
          <w:lang w:eastAsia="pl-PL"/>
        </w:rPr>
        <w:t xml:space="preserve">. „Przedmiot umowy” będzie </w:t>
      </w:r>
      <w:r w:rsidR="00CC6458" w:rsidRPr="00A1604D">
        <w:rPr>
          <w:rFonts w:ascii="Times New Roman" w:eastAsia="Times New Roman" w:hAnsi="Times New Roman" w:cs="Times New Roman"/>
          <w:lang w:eastAsia="pl-PL"/>
        </w:rPr>
        <w:t>wyprodukowany nie wcześniej, niż na 6 miesięcy przed jego dostarczeniem</w:t>
      </w:r>
      <w:r w:rsidR="00CC6458">
        <w:rPr>
          <w:rFonts w:ascii="Times New Roman" w:eastAsia="Times New Roman" w:hAnsi="Times New Roman" w:cs="Times New Roman"/>
          <w:lang w:eastAsia="pl-PL"/>
        </w:rPr>
        <w:t>.</w:t>
      </w:r>
    </w:p>
    <w:p w:rsidR="00CC6458" w:rsidRPr="00AF7014" w:rsidRDefault="00CC6458" w:rsidP="00CC6458">
      <w:pPr>
        <w:tabs>
          <w:tab w:val="left" w:pos="284"/>
        </w:tabs>
        <w:spacing w:after="0" w:line="240" w:lineRule="auto"/>
        <w:ind w:left="284" w:hanging="284"/>
        <w:jc w:val="both"/>
        <w:rPr>
          <w:rFonts w:ascii="Times New Roman" w:hAnsi="Times New Roman" w:cs="Times New Roman"/>
          <w:b/>
          <w:bCs/>
          <w:color w:val="000000"/>
          <w:lang w:eastAsia="pl-PL"/>
        </w:rPr>
      </w:pPr>
    </w:p>
    <w:p w:rsidR="00514BE8" w:rsidRPr="00BD400A"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514BE8" w:rsidRPr="001B12BD" w:rsidRDefault="00514BE8" w:rsidP="00514BE8">
      <w:pPr>
        <w:spacing w:after="0" w:line="240" w:lineRule="auto"/>
        <w:rPr>
          <w:rFonts w:ascii="Times New Roman" w:hAnsi="Times New Roman" w:cs="Times New Roman"/>
          <w:bCs/>
          <w:color w:val="000000"/>
          <w:lang w:eastAsia="pl-PL"/>
        </w:rPr>
      </w:pPr>
    </w:p>
    <w:p w:rsidR="00514BE8" w:rsidRPr="001B12BD"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Default="00514BE8" w:rsidP="003B0FD9">
      <w:pPr>
        <w:pStyle w:val="Akapitzlist"/>
        <w:autoSpaceDE w:val="0"/>
        <w:autoSpaceDN w:val="0"/>
        <w:adjustRightInd w:val="0"/>
        <w:ind w:left="360"/>
      </w:pPr>
      <w:r w:rsidRPr="001B12BD">
        <w:t>1.  ……………………………………………</w:t>
      </w:r>
      <w:r w:rsidRPr="001B12BD">
        <w:tab/>
      </w:r>
      <w:r w:rsidRPr="001B12BD">
        <w:tab/>
        <w:t>……………………………………….</w:t>
      </w:r>
    </w:p>
    <w:p w:rsidR="00B623E8" w:rsidRDefault="00B623E8" w:rsidP="003B0FD9">
      <w:pPr>
        <w:pStyle w:val="Akapitzlist"/>
        <w:autoSpaceDE w:val="0"/>
        <w:autoSpaceDN w:val="0"/>
        <w:adjustRightInd w:val="0"/>
        <w:ind w:left="360"/>
      </w:pPr>
    </w:p>
    <w:p w:rsidR="00B623E8" w:rsidRPr="003B0FD9" w:rsidRDefault="00B623E8" w:rsidP="003B0FD9">
      <w:pPr>
        <w:pStyle w:val="Akapitzlist"/>
        <w:autoSpaceDE w:val="0"/>
        <w:autoSpaceDN w:val="0"/>
        <w:adjustRightInd w:val="0"/>
        <w:ind w:left="360"/>
      </w:pPr>
    </w:p>
    <w:p w:rsidR="00514BE8" w:rsidRPr="00BD400A"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B623E8" w:rsidRPr="00BD400A" w:rsidRDefault="00B623E8" w:rsidP="00514BE8">
      <w:pPr>
        <w:spacing w:after="0" w:line="240" w:lineRule="auto"/>
        <w:rPr>
          <w:rFonts w:ascii="Times New Roman" w:hAnsi="Times New Roman" w:cs="Times New Roman"/>
          <w:bCs/>
          <w:color w:val="000000"/>
          <w:lang w:eastAsia="pl-PL"/>
        </w:rPr>
      </w:pPr>
    </w:p>
    <w:p w:rsidR="00514BE8" w:rsidRPr="00BD400A" w:rsidRDefault="00514BE8" w:rsidP="00514BE8">
      <w:pPr>
        <w:spacing w:after="0" w:line="240" w:lineRule="auto"/>
        <w:rPr>
          <w:rFonts w:ascii="Times New Roman" w:hAnsi="Times New Roman" w:cs="Times New Roman"/>
          <w:b/>
          <w:bCs/>
          <w:color w:val="000000"/>
          <w:lang w:eastAsia="pl-PL"/>
        </w:rPr>
      </w:pPr>
    </w:p>
    <w:p w:rsidR="00B623E8" w:rsidRPr="00FC79D8" w:rsidRDefault="00B623E8" w:rsidP="00B623E8">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Pr="00FC79D8">
        <w:rPr>
          <w:rFonts w:ascii="Times New Roman" w:hAnsi="Times New Roman" w:cs="Times New Roman"/>
          <w:sz w:val="20"/>
          <w:szCs w:val="20"/>
        </w:rPr>
        <w:t xml:space="preserve">. Klauzula informacyjna z art. 13 RODO: </w:t>
      </w:r>
    </w:p>
    <w:p w:rsidR="00B623E8" w:rsidRPr="00FC79D8" w:rsidRDefault="00B623E8" w:rsidP="00B623E8">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B623E8" w:rsidRPr="00FC79D8" w:rsidRDefault="00B623E8" w:rsidP="00B623E8">
      <w:pPr>
        <w:pStyle w:val="Akapitzlist"/>
        <w:numPr>
          <w:ilvl w:val="0"/>
          <w:numId w:val="34"/>
        </w:numPr>
        <w:ind w:left="426" w:hanging="426"/>
        <w:contextualSpacing/>
        <w:jc w:val="both"/>
        <w:rPr>
          <w:color w:val="00B0F0"/>
        </w:rPr>
      </w:pPr>
      <w:r w:rsidRPr="00FC79D8">
        <w:t xml:space="preserve">administratorem Pani/Pana danych osobowych jest: </w:t>
      </w:r>
    </w:p>
    <w:p w:rsidR="00B623E8" w:rsidRPr="00FC79D8" w:rsidRDefault="00B623E8" w:rsidP="00B623E8">
      <w:pPr>
        <w:pStyle w:val="Akapitzlist"/>
        <w:rPr>
          <w:i/>
        </w:rPr>
      </w:pPr>
      <w:r w:rsidRPr="00FC79D8">
        <w:rPr>
          <w:i/>
        </w:rPr>
        <w:t>Główny Instytut Górnictwa</w:t>
      </w:r>
    </w:p>
    <w:p w:rsidR="00B623E8" w:rsidRPr="00FC79D8" w:rsidRDefault="00B623E8" w:rsidP="00B623E8">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B623E8" w:rsidRPr="00FC79D8" w:rsidRDefault="00B623E8" w:rsidP="00B623E8">
      <w:pPr>
        <w:pStyle w:val="Akapitzlist"/>
        <w:rPr>
          <w:i/>
        </w:rPr>
      </w:pPr>
      <w:r w:rsidRPr="00FC79D8">
        <w:rPr>
          <w:i/>
        </w:rPr>
        <w:t>40 - 166 Katowice</w:t>
      </w:r>
    </w:p>
    <w:p w:rsidR="00B623E8" w:rsidRPr="00C87487" w:rsidRDefault="00B623E8" w:rsidP="00B623E8">
      <w:pPr>
        <w:pStyle w:val="Akapitzlist"/>
        <w:numPr>
          <w:ilvl w:val="0"/>
          <w:numId w:val="34"/>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Pr="00C87487">
        <w:t xml:space="preserve"> </w:t>
      </w:r>
      <w:r>
        <w:br/>
      </w:r>
      <w:r w:rsidRPr="00C87487">
        <w:rPr>
          <w:i/>
        </w:rPr>
        <w:t>mgr Wojciech Lenart, e-mail:</w:t>
      </w:r>
      <w:r w:rsidRPr="00C87487">
        <w:rPr>
          <w:b/>
          <w:i/>
        </w:rPr>
        <w:t xml:space="preserve"> </w:t>
      </w:r>
      <w:hyperlink r:id="rId19" w:history="1">
        <w:r w:rsidRPr="00C87487">
          <w:rPr>
            <w:rStyle w:val="Hipercze"/>
            <w:i/>
          </w:rPr>
          <w:t>wlenart@gig.eu</w:t>
        </w:r>
      </w:hyperlink>
      <w:r w:rsidRPr="00C87487">
        <w:rPr>
          <w:i/>
        </w:rPr>
        <w:t xml:space="preserve">, </w:t>
      </w:r>
      <w:r w:rsidRPr="00C87487">
        <w:rPr>
          <w:bCs/>
          <w:i/>
          <w:szCs w:val="24"/>
        </w:rPr>
        <w:t>tel. (032) 259 22 61.</w:t>
      </w:r>
      <w:r>
        <w:rPr>
          <w:bCs/>
          <w:szCs w:val="24"/>
        </w:rPr>
        <w:t xml:space="preserve"> </w:t>
      </w:r>
    </w:p>
    <w:p w:rsidR="00B623E8" w:rsidRPr="00B623E8" w:rsidRDefault="00B623E8" w:rsidP="00B623E8">
      <w:pPr>
        <w:pStyle w:val="Akapitzlist"/>
        <w:numPr>
          <w:ilvl w:val="0"/>
          <w:numId w:val="34"/>
        </w:numPr>
        <w:ind w:left="426" w:hanging="426"/>
        <w:contextualSpacing/>
        <w:jc w:val="both"/>
        <w:rPr>
          <w:i/>
          <w:u w:val="single"/>
        </w:rPr>
      </w:pPr>
      <w:r w:rsidRPr="00FC79D8">
        <w:t>Pani/Pana dane osobowe przetwarzane będą na podstawie art. 6 ust. 1 lit. c</w:t>
      </w:r>
      <w:r w:rsidRPr="00FC79D8">
        <w:rPr>
          <w:i/>
        </w:rPr>
        <w:t xml:space="preserve"> </w:t>
      </w:r>
      <w:r w:rsidRPr="00FC79D8">
        <w:t xml:space="preserve">RODO w celu związanym z postępowaniem o udzielenie zamówienia publicznego </w:t>
      </w:r>
      <w:r w:rsidRPr="00FC79D8">
        <w:rPr>
          <w:i/>
        </w:rPr>
        <w:t xml:space="preserve">na:  </w:t>
      </w:r>
      <w:r w:rsidRPr="00B623E8">
        <w:rPr>
          <w:i/>
          <w:u w:val="single"/>
        </w:rPr>
        <w:t>Dostawę, instalację  i wdrożenie macierzy dyskowych</w:t>
      </w:r>
      <w:r>
        <w:rPr>
          <w:i/>
          <w:u w:val="single"/>
        </w:rPr>
        <w:t xml:space="preserve"> </w:t>
      </w:r>
      <w:r w:rsidRPr="00B623E8">
        <w:rPr>
          <w:i/>
          <w:u w:val="single"/>
        </w:rPr>
        <w:t>oraz dostawę i instalację podzespołów do serwerów nr sprawy: FZ - 1/50</w:t>
      </w:r>
      <w:r>
        <w:rPr>
          <w:i/>
          <w:u w:val="single"/>
        </w:rPr>
        <w:t>13</w:t>
      </w:r>
      <w:r w:rsidRPr="00B623E8">
        <w:rPr>
          <w:i/>
          <w:u w:val="single"/>
        </w:rPr>
        <w:t>/MKO/18</w:t>
      </w:r>
      <w:r w:rsidRPr="00B623E8">
        <w:rPr>
          <w:u w:val="single"/>
        </w:rPr>
        <w:t xml:space="preserve">  </w:t>
      </w:r>
      <w:r w:rsidRPr="00FC79D8">
        <w:t>prowadzonym w trybie przetargu nieograniczonego;</w:t>
      </w:r>
    </w:p>
    <w:p w:rsidR="00B623E8" w:rsidRPr="00FC79D8" w:rsidRDefault="00B623E8" w:rsidP="00B623E8">
      <w:pPr>
        <w:pStyle w:val="Akapitzlist"/>
        <w:numPr>
          <w:ilvl w:val="0"/>
          <w:numId w:val="34"/>
        </w:numPr>
        <w:ind w:left="42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B623E8" w:rsidRPr="00FC79D8" w:rsidRDefault="00B623E8" w:rsidP="00B623E8">
      <w:pPr>
        <w:pStyle w:val="Akapitzlist"/>
        <w:numPr>
          <w:ilvl w:val="0"/>
          <w:numId w:val="34"/>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B623E8" w:rsidRPr="00FC79D8" w:rsidRDefault="00B623E8" w:rsidP="00B623E8">
      <w:pPr>
        <w:pStyle w:val="Akapitzlist"/>
        <w:numPr>
          <w:ilvl w:val="0"/>
          <w:numId w:val="34"/>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r>
      <w:r w:rsidRPr="00FC79D8">
        <w:lastRenderedPageBreak/>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B623E8" w:rsidRPr="00FC79D8" w:rsidRDefault="00B623E8" w:rsidP="00B623E8">
      <w:pPr>
        <w:pStyle w:val="Akapitzlist"/>
        <w:numPr>
          <w:ilvl w:val="0"/>
          <w:numId w:val="34"/>
        </w:numPr>
        <w:ind w:left="426" w:hanging="426"/>
        <w:contextualSpacing/>
        <w:jc w:val="both"/>
      </w:pPr>
      <w:r w:rsidRPr="00FC79D8">
        <w:t>w odniesieniu do Pani/Pana danych osobowych decyzje nie będą podejmowane w sposób zautomatyzowany, stosowanie do art. 22 RODO;</w:t>
      </w:r>
    </w:p>
    <w:p w:rsidR="00B623E8" w:rsidRPr="00FC79D8" w:rsidRDefault="00B623E8" w:rsidP="00B623E8">
      <w:pPr>
        <w:pStyle w:val="Akapitzlist"/>
        <w:numPr>
          <w:ilvl w:val="0"/>
          <w:numId w:val="34"/>
        </w:numPr>
        <w:ind w:left="426" w:hanging="426"/>
        <w:contextualSpacing/>
        <w:jc w:val="both"/>
        <w:rPr>
          <w:color w:val="00B0F0"/>
        </w:rPr>
      </w:pPr>
      <w:r w:rsidRPr="00FC79D8">
        <w:t>posiada Pani/Pan:</w:t>
      </w:r>
    </w:p>
    <w:p w:rsidR="00B623E8" w:rsidRPr="00FC79D8" w:rsidRDefault="00B623E8" w:rsidP="00B623E8">
      <w:pPr>
        <w:pStyle w:val="Akapitzlist"/>
        <w:numPr>
          <w:ilvl w:val="0"/>
          <w:numId w:val="35"/>
        </w:numPr>
        <w:ind w:left="709" w:hanging="283"/>
        <w:contextualSpacing/>
        <w:jc w:val="both"/>
        <w:rPr>
          <w:color w:val="00B0F0"/>
        </w:rPr>
      </w:pPr>
      <w:r w:rsidRPr="00FC79D8">
        <w:t>na podstawie art. 15 RODO prawo dostępu do danych osobowych Pani/Pana dotyczących;</w:t>
      </w:r>
    </w:p>
    <w:p w:rsidR="00B623E8" w:rsidRPr="00FC79D8" w:rsidRDefault="00B623E8" w:rsidP="00B623E8">
      <w:pPr>
        <w:pStyle w:val="Akapitzlist"/>
        <w:numPr>
          <w:ilvl w:val="0"/>
          <w:numId w:val="35"/>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B623E8" w:rsidRPr="00FC79D8" w:rsidRDefault="00B623E8" w:rsidP="00B623E8">
      <w:pPr>
        <w:pStyle w:val="Akapitzlist"/>
        <w:numPr>
          <w:ilvl w:val="0"/>
          <w:numId w:val="35"/>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B623E8" w:rsidRPr="00FC79D8" w:rsidRDefault="00B623E8" w:rsidP="00B623E8">
      <w:pPr>
        <w:pStyle w:val="Akapitzlist"/>
        <w:numPr>
          <w:ilvl w:val="0"/>
          <w:numId w:val="35"/>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B623E8" w:rsidRPr="00FC79D8" w:rsidRDefault="00B623E8" w:rsidP="00B623E8">
      <w:pPr>
        <w:pStyle w:val="Akapitzlist"/>
        <w:numPr>
          <w:ilvl w:val="0"/>
          <w:numId w:val="34"/>
        </w:numPr>
        <w:ind w:left="426" w:hanging="426"/>
        <w:contextualSpacing/>
        <w:jc w:val="both"/>
        <w:rPr>
          <w:i/>
          <w:color w:val="00B0F0"/>
        </w:rPr>
      </w:pPr>
      <w:r w:rsidRPr="00FC79D8">
        <w:t>nie przysługuje Pani/Panu:</w:t>
      </w:r>
    </w:p>
    <w:p w:rsidR="00B623E8" w:rsidRPr="00FC79D8" w:rsidRDefault="00B623E8" w:rsidP="00B623E8">
      <w:pPr>
        <w:pStyle w:val="Akapitzlist"/>
        <w:numPr>
          <w:ilvl w:val="0"/>
          <w:numId w:val="36"/>
        </w:numPr>
        <w:ind w:left="709" w:hanging="283"/>
        <w:contextualSpacing/>
        <w:jc w:val="both"/>
        <w:rPr>
          <w:i/>
          <w:color w:val="00B0F0"/>
        </w:rPr>
      </w:pPr>
      <w:r w:rsidRPr="00FC79D8">
        <w:t>w związku z art. 17 ust. 3 lit. b, d lub e RODO prawo do usunięcia danych osobowych;</w:t>
      </w:r>
    </w:p>
    <w:p w:rsidR="00B623E8" w:rsidRPr="00FC79D8" w:rsidRDefault="00B623E8" w:rsidP="00B623E8">
      <w:pPr>
        <w:pStyle w:val="Akapitzlist"/>
        <w:numPr>
          <w:ilvl w:val="0"/>
          <w:numId w:val="36"/>
        </w:numPr>
        <w:ind w:left="709" w:hanging="283"/>
        <w:contextualSpacing/>
        <w:jc w:val="both"/>
        <w:rPr>
          <w:b/>
          <w:i/>
        </w:rPr>
      </w:pPr>
      <w:r w:rsidRPr="00FC79D8">
        <w:t>prawo do przenoszenia danych osobowych, o którym mowa w art. 20 RODO;</w:t>
      </w:r>
    </w:p>
    <w:p w:rsidR="00B623E8" w:rsidRPr="00FC79D8" w:rsidRDefault="00B623E8" w:rsidP="00B623E8">
      <w:pPr>
        <w:pStyle w:val="Akapitzlist"/>
        <w:numPr>
          <w:ilvl w:val="0"/>
          <w:numId w:val="36"/>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B623E8" w:rsidRPr="00FC79D8" w:rsidRDefault="00B623E8" w:rsidP="00B623E8">
      <w:pPr>
        <w:pStyle w:val="Akapitzlist"/>
        <w:ind w:left="709"/>
        <w:jc w:val="both"/>
        <w:rPr>
          <w:b/>
          <w:i/>
        </w:rPr>
      </w:pPr>
    </w:p>
    <w:p w:rsidR="00B623E8" w:rsidRPr="00FC79D8" w:rsidRDefault="00B623E8" w:rsidP="00B623E8">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1</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B623E8" w:rsidRPr="00FC79D8" w:rsidRDefault="00B623E8" w:rsidP="00B623E8">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B623E8" w:rsidRPr="00FC79D8" w:rsidRDefault="00B623E8" w:rsidP="00B623E8">
      <w:pPr>
        <w:pStyle w:val="Akapitzlist"/>
        <w:ind w:left="0"/>
      </w:pPr>
      <w:r w:rsidRPr="00FC79D8">
        <w:rPr>
          <w:b/>
        </w:rPr>
        <w:t>1</w:t>
      </w:r>
      <w:r>
        <w:rPr>
          <w:b/>
        </w:rPr>
        <w:t>2</w:t>
      </w:r>
      <w:r w:rsidRPr="00FC79D8">
        <w:rPr>
          <w:b/>
        </w:rPr>
        <w:t xml:space="preserve">.  WRAZ Z OFERTĄ </w:t>
      </w:r>
      <w:r w:rsidRPr="00FC79D8">
        <w:t>składamy następujące oświadczenia i dokumenty:</w:t>
      </w:r>
    </w:p>
    <w:p w:rsidR="00B623E8" w:rsidRPr="00FC79D8" w:rsidRDefault="00B623E8" w:rsidP="00B623E8">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B623E8" w:rsidRPr="00FC79D8" w:rsidRDefault="00B623E8" w:rsidP="00B623E8">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B623E8" w:rsidRDefault="00B623E8" w:rsidP="00B623E8">
      <w:pPr>
        <w:spacing w:after="0" w:line="240" w:lineRule="auto"/>
        <w:rPr>
          <w:rFonts w:ascii="Times New Roman" w:hAnsi="Times New Roman" w:cs="Times New Roman"/>
          <w:b/>
          <w:sz w:val="20"/>
          <w:szCs w:val="20"/>
        </w:rPr>
      </w:pPr>
    </w:p>
    <w:p w:rsidR="00B623E8" w:rsidRDefault="00B623E8" w:rsidP="00B623E8">
      <w:pPr>
        <w:spacing w:after="0" w:line="240" w:lineRule="auto"/>
        <w:rPr>
          <w:rFonts w:ascii="Times New Roman" w:hAnsi="Times New Roman" w:cs="Times New Roman"/>
          <w:b/>
          <w:sz w:val="20"/>
          <w:szCs w:val="20"/>
        </w:rPr>
      </w:pPr>
    </w:p>
    <w:p w:rsidR="00B623E8" w:rsidRPr="00FC79D8" w:rsidRDefault="00B623E8" w:rsidP="00B623E8">
      <w:pPr>
        <w:spacing w:after="0" w:line="240" w:lineRule="auto"/>
        <w:rPr>
          <w:rFonts w:ascii="Times New Roman" w:hAnsi="Times New Roman" w:cs="Times New Roman"/>
          <w:b/>
          <w:sz w:val="20"/>
          <w:szCs w:val="20"/>
        </w:rPr>
      </w:pPr>
    </w:p>
    <w:p w:rsidR="00B623E8" w:rsidRPr="00FC79D8" w:rsidRDefault="00B623E8" w:rsidP="00B623E8">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B623E8" w:rsidRDefault="00B623E8" w:rsidP="00B623E8">
      <w:pPr>
        <w:spacing w:after="0" w:line="240" w:lineRule="auto"/>
        <w:ind w:left="720"/>
        <w:jc w:val="both"/>
        <w:rPr>
          <w:rFonts w:ascii="Times New Roman" w:hAnsi="Times New Roman" w:cs="Times New Roman"/>
          <w:color w:val="800080"/>
          <w:sz w:val="20"/>
          <w:szCs w:val="20"/>
        </w:rPr>
      </w:pPr>
    </w:p>
    <w:p w:rsidR="00B623E8" w:rsidRDefault="00B623E8" w:rsidP="00B623E8">
      <w:pPr>
        <w:spacing w:after="0" w:line="240" w:lineRule="auto"/>
        <w:ind w:left="720"/>
        <w:jc w:val="both"/>
        <w:rPr>
          <w:rFonts w:ascii="Times New Roman" w:hAnsi="Times New Roman" w:cs="Times New Roman"/>
          <w:color w:val="800080"/>
          <w:sz w:val="20"/>
          <w:szCs w:val="20"/>
        </w:rPr>
      </w:pPr>
    </w:p>
    <w:p w:rsidR="00B623E8" w:rsidRDefault="00B623E8" w:rsidP="00B623E8">
      <w:pPr>
        <w:spacing w:after="0" w:line="240" w:lineRule="auto"/>
        <w:ind w:left="720"/>
        <w:jc w:val="both"/>
        <w:rPr>
          <w:rFonts w:ascii="Times New Roman" w:hAnsi="Times New Roman" w:cs="Times New Roman"/>
          <w:color w:val="800080"/>
          <w:sz w:val="20"/>
          <w:szCs w:val="20"/>
        </w:rPr>
      </w:pPr>
    </w:p>
    <w:p w:rsidR="00B623E8" w:rsidRDefault="00B623E8" w:rsidP="00B623E8">
      <w:pPr>
        <w:spacing w:after="0" w:line="240" w:lineRule="auto"/>
        <w:ind w:left="720"/>
        <w:jc w:val="both"/>
        <w:rPr>
          <w:rFonts w:ascii="Times New Roman" w:hAnsi="Times New Roman" w:cs="Times New Roman"/>
          <w:color w:val="800080"/>
          <w:sz w:val="20"/>
          <w:szCs w:val="20"/>
        </w:rPr>
      </w:pPr>
    </w:p>
    <w:p w:rsidR="00B623E8" w:rsidRDefault="00B623E8" w:rsidP="00B623E8">
      <w:pPr>
        <w:spacing w:after="0" w:line="240" w:lineRule="auto"/>
        <w:ind w:left="720"/>
        <w:jc w:val="both"/>
        <w:rPr>
          <w:rFonts w:ascii="Times New Roman" w:hAnsi="Times New Roman" w:cs="Times New Roman"/>
          <w:color w:val="800080"/>
          <w:sz w:val="20"/>
          <w:szCs w:val="20"/>
        </w:rPr>
      </w:pPr>
    </w:p>
    <w:p w:rsidR="00B623E8" w:rsidRDefault="00B623E8" w:rsidP="00B623E8">
      <w:pPr>
        <w:spacing w:after="0" w:line="240" w:lineRule="auto"/>
        <w:ind w:left="720"/>
        <w:jc w:val="both"/>
        <w:rPr>
          <w:rFonts w:ascii="Times New Roman" w:hAnsi="Times New Roman" w:cs="Times New Roman"/>
          <w:color w:val="800080"/>
          <w:sz w:val="20"/>
          <w:szCs w:val="20"/>
        </w:rPr>
      </w:pPr>
    </w:p>
    <w:p w:rsidR="00B623E8" w:rsidRDefault="00B623E8" w:rsidP="00B623E8">
      <w:pPr>
        <w:spacing w:after="0" w:line="240" w:lineRule="auto"/>
        <w:ind w:left="720"/>
        <w:jc w:val="both"/>
        <w:rPr>
          <w:rFonts w:ascii="Times New Roman" w:hAnsi="Times New Roman" w:cs="Times New Roman"/>
          <w:color w:val="800080"/>
          <w:sz w:val="20"/>
          <w:szCs w:val="20"/>
        </w:rPr>
      </w:pPr>
    </w:p>
    <w:p w:rsidR="00B623E8" w:rsidRPr="00FC79D8" w:rsidRDefault="00B623E8" w:rsidP="00B623E8">
      <w:pPr>
        <w:spacing w:after="0" w:line="240" w:lineRule="auto"/>
        <w:ind w:left="720"/>
        <w:jc w:val="both"/>
        <w:rPr>
          <w:rFonts w:ascii="Times New Roman" w:hAnsi="Times New Roman" w:cs="Times New Roman"/>
          <w:color w:val="800080"/>
          <w:sz w:val="20"/>
          <w:szCs w:val="20"/>
        </w:rPr>
      </w:pPr>
    </w:p>
    <w:p w:rsidR="00B623E8" w:rsidRPr="00FC79D8" w:rsidRDefault="00B623E8" w:rsidP="00B623E8">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B623E8" w:rsidRPr="00FC79D8" w:rsidRDefault="00B623E8" w:rsidP="00B623E8">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B623E8" w:rsidRDefault="00B623E8" w:rsidP="00B623E8">
      <w:pPr>
        <w:pBdr>
          <w:bottom w:val="single" w:sz="12" w:space="1" w:color="auto"/>
        </w:pBdr>
        <w:rPr>
          <w:rFonts w:ascii="Times New Roman" w:hAnsi="Times New Roman" w:cs="Times New Roman"/>
        </w:rPr>
      </w:pPr>
    </w:p>
    <w:p w:rsidR="00B623E8" w:rsidRDefault="00B623E8" w:rsidP="00B623E8">
      <w:pPr>
        <w:pBdr>
          <w:bottom w:val="single" w:sz="12" w:space="1" w:color="auto"/>
        </w:pBdr>
        <w:rPr>
          <w:rFonts w:ascii="Times New Roman" w:hAnsi="Times New Roman" w:cs="Times New Roman"/>
        </w:rPr>
      </w:pPr>
    </w:p>
    <w:p w:rsidR="00B623E8" w:rsidRDefault="00B623E8" w:rsidP="00B623E8">
      <w:pPr>
        <w:pBdr>
          <w:bottom w:val="single" w:sz="12" w:space="1" w:color="auto"/>
        </w:pBdr>
        <w:rPr>
          <w:rFonts w:ascii="Times New Roman" w:hAnsi="Times New Roman" w:cs="Times New Roman"/>
        </w:rPr>
      </w:pPr>
    </w:p>
    <w:p w:rsidR="00B623E8" w:rsidRPr="001871B3" w:rsidRDefault="00B623E8" w:rsidP="00B623E8">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B623E8" w:rsidRPr="001871B3" w:rsidRDefault="00B623E8" w:rsidP="00B623E8">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B623E8" w:rsidRPr="001871B3" w:rsidRDefault="00B623E8" w:rsidP="00B623E8">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623E8" w:rsidRPr="001871B3" w:rsidRDefault="00B623E8" w:rsidP="00B623E8">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14BE8" w:rsidRPr="00820112" w:rsidRDefault="00F21F34" w:rsidP="009E6A0A">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C80474" w:rsidRDefault="00514BE8" w:rsidP="00C8047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w:t>
      </w:r>
      <w:r w:rsidR="00C80474">
        <w:rPr>
          <w:rFonts w:ascii="Times New Roman" w:eastAsia="Times New Roman" w:hAnsi="Times New Roman" w:cs="Times New Roman"/>
          <w:b/>
          <w:lang w:eastAsia="pl-PL"/>
        </w:rPr>
        <w:t>:</w:t>
      </w:r>
    </w:p>
    <w:p w:rsidR="00FC6A2A" w:rsidRDefault="000C132D" w:rsidP="000C132D">
      <w:pPr>
        <w:spacing w:after="0" w:line="240" w:lineRule="auto"/>
        <w:rPr>
          <w:rFonts w:ascii="Times New Roman" w:eastAsia="Times New Roman" w:hAnsi="Times New Roman" w:cs="Times New Roman"/>
          <w:b/>
          <w:lang w:eastAsia="pl-PL"/>
        </w:rPr>
      </w:pPr>
      <w:r w:rsidRPr="000C132D">
        <w:rPr>
          <w:rFonts w:ascii="Times New Roman" w:eastAsia="Times New Roman" w:hAnsi="Times New Roman" w:cs="Times New Roman"/>
          <w:b/>
          <w:lang w:eastAsia="pl-PL"/>
        </w:rPr>
        <w:t>„Dostawę, instalację  i wdrożenie macierzy dyskow</w:t>
      </w:r>
      <w:r>
        <w:rPr>
          <w:rFonts w:ascii="Times New Roman" w:eastAsia="Times New Roman" w:hAnsi="Times New Roman" w:cs="Times New Roman"/>
          <w:b/>
          <w:lang w:eastAsia="pl-PL"/>
        </w:rPr>
        <w:t xml:space="preserve">ych </w:t>
      </w:r>
      <w:r w:rsidRPr="000C132D">
        <w:rPr>
          <w:rFonts w:ascii="Times New Roman" w:eastAsia="Times New Roman" w:hAnsi="Times New Roman" w:cs="Times New Roman"/>
          <w:b/>
          <w:lang w:eastAsia="pl-PL"/>
        </w:rPr>
        <w:t>oraz dostawę i instalację podzespołów do serwerów.”</w:t>
      </w:r>
    </w:p>
    <w:p w:rsidR="000C132D" w:rsidRDefault="000C132D" w:rsidP="000C132D">
      <w:pPr>
        <w:spacing w:after="0" w:line="240" w:lineRule="auto"/>
        <w:rPr>
          <w:rFonts w:ascii="Times New Roman" w:hAnsi="Times New Roman" w:cs="Times New Roman"/>
          <w:b/>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w:t>
      </w:r>
      <w:r w:rsidR="00D731CB">
        <w:rPr>
          <w:rFonts w:ascii="Times New Roman" w:hAnsi="Times New Roman" w:cs="Times New Roman"/>
          <w:sz w:val="20"/>
        </w:rPr>
        <w:lastRenderedPageBreak/>
        <w:t xml:space="preserve">1, pkt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0C132D" w:rsidRDefault="000C132D" w:rsidP="00DC0E2B">
      <w:pPr>
        <w:rPr>
          <w:rFonts w:ascii="Times New Roman" w:hAnsi="Times New Roman" w:cs="Times New Roman"/>
          <w:b/>
          <w:bCs/>
        </w:rPr>
      </w:pPr>
    </w:p>
    <w:p w:rsidR="000C132D" w:rsidRDefault="000C132D" w:rsidP="00DC0E2B">
      <w:pPr>
        <w:rPr>
          <w:rFonts w:ascii="Times New Roman" w:hAnsi="Times New Roman" w:cs="Times New Roman"/>
          <w:b/>
          <w:bCs/>
        </w:rPr>
      </w:pPr>
    </w:p>
    <w:p w:rsidR="000C132D" w:rsidRDefault="000C132D" w:rsidP="00DC0E2B">
      <w:pPr>
        <w:rPr>
          <w:rFonts w:ascii="Times New Roman" w:hAnsi="Times New Roman" w:cs="Times New Roman"/>
          <w:b/>
          <w:bCs/>
        </w:rPr>
      </w:pPr>
    </w:p>
    <w:p w:rsidR="000C132D" w:rsidRDefault="000C132D" w:rsidP="00DC0E2B">
      <w:pPr>
        <w:rPr>
          <w:rFonts w:ascii="Times New Roman" w:hAnsi="Times New Roman" w:cs="Times New Roman"/>
          <w:b/>
          <w:bCs/>
        </w:rPr>
      </w:pPr>
    </w:p>
    <w:p w:rsidR="000C132D" w:rsidRDefault="000C132D" w:rsidP="00DC0E2B">
      <w:pPr>
        <w:rPr>
          <w:rFonts w:ascii="Times New Roman" w:hAnsi="Times New Roman" w:cs="Times New Roman"/>
          <w:b/>
          <w:bCs/>
        </w:rPr>
      </w:pPr>
    </w:p>
    <w:p w:rsidR="000C132D" w:rsidRDefault="000C132D" w:rsidP="00DC0E2B">
      <w:pPr>
        <w:rPr>
          <w:rFonts w:ascii="Times New Roman" w:hAnsi="Times New Roman" w:cs="Times New Roman"/>
          <w:b/>
          <w:bCs/>
        </w:rPr>
      </w:pPr>
    </w:p>
    <w:p w:rsidR="000C132D" w:rsidRDefault="000C132D" w:rsidP="00DC0E2B">
      <w:pPr>
        <w:rPr>
          <w:rFonts w:ascii="Times New Roman" w:hAnsi="Times New Roman" w:cs="Times New Roman"/>
          <w:b/>
          <w:bCs/>
        </w:rPr>
      </w:pPr>
    </w:p>
    <w:p w:rsidR="000C132D" w:rsidRDefault="000C132D" w:rsidP="00DC0E2B">
      <w:pPr>
        <w:rPr>
          <w:rFonts w:ascii="Times New Roman" w:hAnsi="Times New Roman" w:cs="Times New Roman"/>
          <w:b/>
          <w:bCs/>
        </w:rPr>
        <w:sectPr w:rsidR="000C132D" w:rsidSect="000C132D">
          <w:footerReference w:type="default" r:id="rId20"/>
          <w:pgSz w:w="11906" w:h="16838"/>
          <w:pgMar w:top="992" w:right="1134" w:bottom="1418" w:left="1418" w:header="709" w:footer="709" w:gutter="0"/>
          <w:cols w:space="708"/>
          <w:docGrid w:linePitch="360"/>
        </w:sectPr>
      </w:pPr>
    </w:p>
    <w:p w:rsidR="000C132D" w:rsidRDefault="00AC64DF" w:rsidP="000C132D">
      <w:pPr>
        <w:rPr>
          <w:rFonts w:ascii="Times New Roman" w:hAnsi="Times New Roman" w:cs="Times New Roman"/>
          <w:b/>
          <w:bCs/>
        </w:rPr>
      </w:pPr>
      <w:r w:rsidRPr="00E40699">
        <w:rPr>
          <w:rFonts w:ascii="Times New Roman" w:hAnsi="Times New Roman" w:cs="Times New Roman"/>
          <w:b/>
          <w:iCs/>
          <w:color w:val="002060"/>
          <w:sz w:val="20"/>
          <w:szCs w:val="20"/>
        </w:rPr>
        <w:lastRenderedPageBreak/>
        <w:t>Oznaczenie sprawy: FZ-1/</w:t>
      </w:r>
      <w:r w:rsidR="00E06A12">
        <w:rPr>
          <w:rFonts w:ascii="Times New Roman" w:hAnsi="Times New Roman" w:cs="Times New Roman"/>
          <w:b/>
          <w:iCs/>
          <w:color w:val="002060"/>
          <w:sz w:val="20"/>
          <w:szCs w:val="20"/>
        </w:rPr>
        <w:t>5013</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MKO/1</w:t>
      </w:r>
      <w:r w:rsidR="00651364">
        <w:rPr>
          <w:rFonts w:ascii="Times New Roman" w:hAnsi="Times New Roman" w:cs="Times New Roman"/>
          <w:b/>
          <w:iCs/>
          <w:color w:val="002060"/>
          <w:sz w:val="20"/>
          <w:szCs w:val="20"/>
        </w:rPr>
        <w:t>8</w:t>
      </w:r>
      <w:r w:rsidR="000C132D" w:rsidRPr="000C132D">
        <w:rPr>
          <w:rFonts w:ascii="Times New Roman" w:hAnsi="Times New Roman" w:cs="Times New Roman"/>
          <w:b/>
          <w:bCs/>
        </w:rPr>
        <w:t xml:space="preserve"> </w:t>
      </w:r>
      <w:r w:rsidR="000C132D">
        <w:rPr>
          <w:rFonts w:ascii="Times New Roman" w:hAnsi="Times New Roman" w:cs="Times New Roman"/>
          <w:b/>
          <w:bCs/>
        </w:rPr>
        <w:tab/>
      </w:r>
      <w:r w:rsidR="000C132D">
        <w:rPr>
          <w:rFonts w:ascii="Times New Roman" w:hAnsi="Times New Roman" w:cs="Times New Roman"/>
          <w:b/>
          <w:bCs/>
        </w:rPr>
        <w:tab/>
      </w:r>
      <w:r w:rsidR="000C132D">
        <w:rPr>
          <w:rFonts w:ascii="Times New Roman" w:hAnsi="Times New Roman" w:cs="Times New Roman"/>
          <w:b/>
          <w:bCs/>
        </w:rPr>
        <w:tab/>
      </w:r>
      <w:r w:rsidR="000C132D">
        <w:rPr>
          <w:rFonts w:ascii="Times New Roman" w:hAnsi="Times New Roman" w:cs="Times New Roman"/>
          <w:b/>
          <w:bCs/>
        </w:rPr>
        <w:tab/>
      </w:r>
      <w:r w:rsidR="000C132D">
        <w:rPr>
          <w:rFonts w:ascii="Times New Roman" w:hAnsi="Times New Roman" w:cs="Times New Roman"/>
          <w:b/>
          <w:bCs/>
        </w:rPr>
        <w:tab/>
      </w:r>
      <w:r w:rsidR="000C132D">
        <w:rPr>
          <w:rFonts w:ascii="Times New Roman" w:hAnsi="Times New Roman" w:cs="Times New Roman"/>
          <w:b/>
          <w:bCs/>
        </w:rPr>
        <w:tab/>
      </w:r>
      <w:r w:rsidR="000C132D">
        <w:rPr>
          <w:rFonts w:ascii="Times New Roman" w:hAnsi="Times New Roman" w:cs="Times New Roman"/>
          <w:b/>
          <w:bCs/>
        </w:rPr>
        <w:tab/>
      </w:r>
      <w:r w:rsidR="000C132D">
        <w:rPr>
          <w:rFonts w:ascii="Times New Roman" w:hAnsi="Times New Roman" w:cs="Times New Roman"/>
          <w:b/>
          <w:bCs/>
        </w:rPr>
        <w:tab/>
      </w:r>
      <w:r w:rsidR="000C132D">
        <w:rPr>
          <w:rFonts w:ascii="Times New Roman" w:hAnsi="Times New Roman" w:cs="Times New Roman"/>
          <w:b/>
          <w:bCs/>
        </w:rPr>
        <w:tab/>
      </w:r>
      <w:r w:rsidR="000C132D">
        <w:rPr>
          <w:rFonts w:ascii="Times New Roman" w:hAnsi="Times New Roman" w:cs="Times New Roman"/>
          <w:b/>
          <w:bCs/>
        </w:rPr>
        <w:tab/>
      </w:r>
      <w:r w:rsidR="000C132D">
        <w:rPr>
          <w:rFonts w:ascii="Times New Roman" w:hAnsi="Times New Roman" w:cs="Times New Roman"/>
          <w:b/>
          <w:bCs/>
        </w:rPr>
        <w:tab/>
      </w:r>
      <w:r w:rsidR="000C132D">
        <w:rPr>
          <w:rFonts w:ascii="Times New Roman" w:hAnsi="Times New Roman" w:cs="Times New Roman"/>
          <w:b/>
          <w:bCs/>
        </w:rPr>
        <w:tab/>
      </w:r>
      <w:r w:rsidR="000C132D">
        <w:rPr>
          <w:rFonts w:ascii="Times New Roman" w:hAnsi="Times New Roman" w:cs="Times New Roman"/>
          <w:b/>
          <w:bCs/>
        </w:rPr>
        <w:tab/>
      </w:r>
      <w:r w:rsidR="000C132D">
        <w:rPr>
          <w:rFonts w:ascii="Times New Roman" w:hAnsi="Times New Roman" w:cs="Times New Roman"/>
          <w:b/>
          <w:bCs/>
        </w:rPr>
        <w:tab/>
      </w:r>
      <w:r w:rsidR="000C132D" w:rsidRPr="00D731CB">
        <w:rPr>
          <w:rFonts w:ascii="Times New Roman" w:hAnsi="Times New Roman" w:cs="Times New Roman"/>
          <w:b/>
          <w:bCs/>
        </w:rPr>
        <w:t xml:space="preserve">Załącznik nr </w:t>
      </w:r>
      <w:r w:rsidR="000C132D">
        <w:rPr>
          <w:rFonts w:ascii="Times New Roman" w:hAnsi="Times New Roman" w:cs="Times New Roman"/>
          <w:b/>
          <w:bCs/>
        </w:rPr>
        <w:t>3</w:t>
      </w:r>
    </w:p>
    <w:p w:rsidR="00263508" w:rsidRPr="00B623E8" w:rsidRDefault="00263508" w:rsidP="00263508">
      <w:pPr>
        <w:spacing w:after="0" w:line="240" w:lineRule="auto"/>
        <w:jc w:val="center"/>
        <w:rPr>
          <w:rFonts w:ascii="Times New Roman" w:eastAsia="Times New Roman" w:hAnsi="Times New Roman" w:cs="Times New Roman"/>
          <w:b/>
          <w:color w:val="000000" w:themeColor="text1"/>
          <w:szCs w:val="20"/>
          <w:lang w:eastAsia="pl-PL"/>
        </w:rPr>
      </w:pPr>
      <w:r w:rsidRPr="00B623E8">
        <w:rPr>
          <w:rFonts w:ascii="Times New Roman" w:eastAsia="Times New Roman" w:hAnsi="Times New Roman" w:cs="Times New Roman"/>
          <w:b/>
          <w:color w:val="000000" w:themeColor="text1"/>
          <w:szCs w:val="20"/>
          <w:lang w:eastAsia="pl-PL"/>
        </w:rPr>
        <w:t>FORMULARZ TECHNICZNO – CENOWY</w:t>
      </w:r>
    </w:p>
    <w:p w:rsidR="00263508" w:rsidRPr="00B623E8" w:rsidRDefault="00263508" w:rsidP="00263508">
      <w:pPr>
        <w:spacing w:after="0" w:line="240" w:lineRule="auto"/>
        <w:jc w:val="center"/>
        <w:rPr>
          <w:rFonts w:ascii="Times New Roman" w:eastAsia="Times New Roman" w:hAnsi="Times New Roman" w:cs="Times New Roman"/>
          <w:b/>
          <w:color w:val="000000" w:themeColor="text1"/>
          <w:szCs w:val="20"/>
          <w:lang w:eastAsia="pl-PL"/>
        </w:rPr>
      </w:pPr>
    </w:p>
    <w:tbl>
      <w:tblPr>
        <w:tblW w:w="15869" w:type="dxa"/>
        <w:tblInd w:w="-781" w:type="dxa"/>
        <w:tblLayout w:type="fixed"/>
        <w:tblCellMar>
          <w:left w:w="70" w:type="dxa"/>
          <w:right w:w="70" w:type="dxa"/>
        </w:tblCellMar>
        <w:tblLook w:val="0000"/>
      </w:tblPr>
      <w:tblGrid>
        <w:gridCol w:w="567"/>
        <w:gridCol w:w="2411"/>
        <w:gridCol w:w="701"/>
        <w:gridCol w:w="574"/>
        <w:gridCol w:w="1418"/>
        <w:gridCol w:w="1276"/>
        <w:gridCol w:w="1842"/>
        <w:gridCol w:w="985"/>
        <w:gridCol w:w="1559"/>
        <w:gridCol w:w="1418"/>
        <w:gridCol w:w="1417"/>
        <w:gridCol w:w="1701"/>
      </w:tblGrid>
      <w:tr w:rsidR="009677F9" w:rsidRPr="00B623E8" w:rsidTr="004B24E8">
        <w:trPr>
          <w:trHeight w:val="1697"/>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Lp.</w:t>
            </w:r>
          </w:p>
        </w:tc>
        <w:tc>
          <w:tcPr>
            <w:tcW w:w="2411" w:type="dxa"/>
            <w:tcBorders>
              <w:top w:val="single" w:sz="4" w:space="0" w:color="auto"/>
              <w:left w:val="nil"/>
              <w:bottom w:val="single" w:sz="4" w:space="0" w:color="auto"/>
              <w:right w:val="single" w:sz="4" w:space="0" w:color="auto"/>
            </w:tcBorders>
            <w:shd w:val="clear" w:color="auto" w:fill="BFBFBF"/>
            <w:vAlign w:val="center"/>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Wyszczególnienie</w:t>
            </w:r>
          </w:p>
        </w:tc>
        <w:tc>
          <w:tcPr>
            <w:tcW w:w="701" w:type="dxa"/>
            <w:tcBorders>
              <w:top w:val="single" w:sz="4" w:space="0" w:color="auto"/>
              <w:left w:val="nil"/>
              <w:bottom w:val="single" w:sz="4" w:space="0" w:color="auto"/>
              <w:right w:val="single" w:sz="4" w:space="0" w:color="auto"/>
            </w:tcBorders>
            <w:shd w:val="clear" w:color="auto" w:fill="BFBFBF"/>
            <w:vAlign w:val="center"/>
          </w:tcPr>
          <w:p w:rsidR="00263508" w:rsidRPr="00B623E8" w:rsidRDefault="00263508" w:rsidP="004B24E8">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Jedn.</w:t>
            </w:r>
            <w:r w:rsidR="009677F9" w:rsidRPr="00B623E8">
              <w:rPr>
                <w:rFonts w:ascii="Times New Roman" w:hAnsi="Times New Roman" w:cs="Times New Roman"/>
                <w:b/>
                <w:bCs/>
                <w:color w:val="000000" w:themeColor="text1"/>
                <w:sz w:val="20"/>
                <w:szCs w:val="20"/>
              </w:rPr>
              <w:br/>
            </w:r>
            <w:r w:rsidRPr="00B623E8">
              <w:rPr>
                <w:rFonts w:ascii="Times New Roman" w:hAnsi="Times New Roman" w:cs="Times New Roman"/>
                <w:b/>
                <w:bCs/>
                <w:color w:val="000000" w:themeColor="text1"/>
                <w:sz w:val="20"/>
                <w:szCs w:val="20"/>
              </w:rPr>
              <w:t>miary</w:t>
            </w:r>
          </w:p>
        </w:tc>
        <w:tc>
          <w:tcPr>
            <w:tcW w:w="574" w:type="dxa"/>
            <w:tcBorders>
              <w:top w:val="single" w:sz="4" w:space="0" w:color="auto"/>
              <w:left w:val="nil"/>
              <w:bottom w:val="single" w:sz="4" w:space="0" w:color="auto"/>
              <w:right w:val="single" w:sz="4" w:space="0" w:color="auto"/>
            </w:tcBorders>
            <w:shd w:val="clear" w:color="auto" w:fill="BFBFBF"/>
            <w:vAlign w:val="center"/>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Ilość</w:t>
            </w:r>
          </w:p>
        </w:tc>
        <w:tc>
          <w:tcPr>
            <w:tcW w:w="1418" w:type="dxa"/>
            <w:tcBorders>
              <w:top w:val="single" w:sz="4" w:space="0" w:color="auto"/>
              <w:left w:val="nil"/>
              <w:bottom w:val="single" w:sz="4" w:space="0" w:color="auto"/>
              <w:right w:val="single" w:sz="4" w:space="0" w:color="auto"/>
            </w:tcBorders>
            <w:shd w:val="clear" w:color="auto" w:fill="BFBFBF"/>
            <w:vAlign w:val="center"/>
          </w:tcPr>
          <w:p w:rsidR="00263508" w:rsidRPr="00B623E8" w:rsidRDefault="009677F9" w:rsidP="00FA39AA">
            <w:pPr>
              <w:jc w:val="center"/>
              <w:rPr>
                <w:rFonts w:ascii="Times New Roman" w:hAnsi="Times New Roman" w:cs="Times New Roman"/>
                <w:b/>
                <w:color w:val="000000" w:themeColor="text1"/>
                <w:sz w:val="20"/>
                <w:szCs w:val="20"/>
              </w:rPr>
            </w:pPr>
            <w:r w:rsidRPr="00B623E8">
              <w:rPr>
                <w:rFonts w:ascii="Times New Roman" w:hAnsi="Times New Roman" w:cs="Times New Roman"/>
                <w:b/>
                <w:color w:val="000000" w:themeColor="text1"/>
                <w:sz w:val="20"/>
                <w:szCs w:val="20"/>
              </w:rPr>
              <w:t>Identyfikator</w:t>
            </w:r>
            <w:r w:rsidR="00263508" w:rsidRPr="00B623E8">
              <w:rPr>
                <w:rFonts w:ascii="Times New Roman" w:hAnsi="Times New Roman" w:cs="Times New Roman"/>
                <w:b/>
                <w:color w:val="000000" w:themeColor="text1"/>
                <w:sz w:val="20"/>
                <w:szCs w:val="20"/>
              </w:rPr>
              <w:t xml:space="preserve"> katalogowy</w:t>
            </w:r>
            <w:r w:rsidR="00263508" w:rsidRPr="00B623E8">
              <w:rPr>
                <w:rFonts w:ascii="Times New Roman" w:hAnsi="Times New Roman" w:cs="Times New Roman"/>
                <w:b/>
                <w:color w:val="000000" w:themeColor="text1"/>
                <w:sz w:val="20"/>
                <w:szCs w:val="20"/>
              </w:rPr>
              <w:br/>
              <w:t>elementu składowego</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263508" w:rsidRPr="00B623E8" w:rsidRDefault="00263508" w:rsidP="00FA39AA">
            <w:pPr>
              <w:jc w:val="center"/>
              <w:rPr>
                <w:rFonts w:ascii="Times New Roman" w:hAnsi="Times New Roman" w:cs="Times New Roman"/>
                <w:b/>
                <w:color w:val="000000" w:themeColor="text1"/>
                <w:sz w:val="20"/>
                <w:szCs w:val="20"/>
              </w:rPr>
            </w:pPr>
            <w:r w:rsidRPr="00B623E8">
              <w:rPr>
                <w:rFonts w:ascii="Times New Roman" w:hAnsi="Times New Roman" w:cs="Times New Roman"/>
                <w:b/>
                <w:color w:val="000000" w:themeColor="text1"/>
                <w:sz w:val="20"/>
                <w:szCs w:val="20"/>
              </w:rPr>
              <w:t>Nazwa</w:t>
            </w:r>
            <w:r w:rsidRPr="00B623E8">
              <w:rPr>
                <w:rFonts w:ascii="Times New Roman" w:hAnsi="Times New Roman" w:cs="Times New Roman"/>
                <w:b/>
                <w:color w:val="000000" w:themeColor="text1"/>
                <w:sz w:val="20"/>
                <w:szCs w:val="20"/>
              </w:rPr>
              <w:br/>
              <w:t>elementu składowego</w:t>
            </w:r>
          </w:p>
        </w:tc>
        <w:tc>
          <w:tcPr>
            <w:tcW w:w="1842" w:type="dxa"/>
            <w:tcBorders>
              <w:top w:val="single" w:sz="4" w:space="0" w:color="auto"/>
              <w:left w:val="single" w:sz="4" w:space="0" w:color="auto"/>
              <w:bottom w:val="single" w:sz="4" w:space="0" w:color="auto"/>
              <w:right w:val="nil"/>
            </w:tcBorders>
            <w:shd w:val="clear" w:color="auto" w:fill="BFBFBF"/>
            <w:vAlign w:val="center"/>
          </w:tcPr>
          <w:p w:rsidR="00646FD1" w:rsidRPr="009249D4" w:rsidRDefault="00263508" w:rsidP="002313D2">
            <w:pPr>
              <w:jc w:val="center"/>
              <w:rPr>
                <w:rFonts w:ascii="Times New Roman" w:hAnsi="Times New Roman" w:cs="Times New Roman"/>
                <w:b/>
                <w:sz w:val="20"/>
                <w:szCs w:val="20"/>
              </w:rPr>
            </w:pPr>
            <w:r w:rsidRPr="009249D4">
              <w:rPr>
                <w:rFonts w:ascii="Times New Roman" w:hAnsi="Times New Roman" w:cs="Times New Roman"/>
                <w:b/>
                <w:sz w:val="20"/>
                <w:szCs w:val="20"/>
              </w:rPr>
              <w:t>Ilość zastosowanych elementów składowych</w:t>
            </w:r>
            <w:r w:rsidR="002313D2" w:rsidRPr="009249D4">
              <w:rPr>
                <w:rFonts w:ascii="Times New Roman" w:hAnsi="Times New Roman" w:cs="Times New Roman"/>
                <w:b/>
                <w:sz w:val="20"/>
                <w:szCs w:val="20"/>
              </w:rPr>
              <w:br/>
              <w:t>(dot. pojedynczej s</w:t>
            </w:r>
            <w:r w:rsidR="00646FD1" w:rsidRPr="009249D4">
              <w:rPr>
                <w:rFonts w:ascii="Times New Roman" w:hAnsi="Times New Roman" w:cs="Times New Roman"/>
                <w:b/>
                <w:sz w:val="20"/>
                <w:szCs w:val="20"/>
              </w:rPr>
              <w:t xml:space="preserve">ztuki </w:t>
            </w:r>
            <w:r w:rsidR="002313D2" w:rsidRPr="009249D4">
              <w:rPr>
                <w:rFonts w:ascii="Times New Roman" w:hAnsi="Times New Roman" w:cs="Times New Roman"/>
                <w:b/>
                <w:sz w:val="20"/>
                <w:szCs w:val="20"/>
              </w:rPr>
              <w:t>urządzenia</w:t>
            </w:r>
            <w:r w:rsidR="004B24E8" w:rsidRPr="009249D4">
              <w:rPr>
                <w:rFonts w:ascii="Times New Roman" w:hAnsi="Times New Roman" w:cs="Times New Roman"/>
                <w:b/>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BFBFBF"/>
            <w:vAlign w:val="center"/>
          </w:tcPr>
          <w:p w:rsidR="00263508" w:rsidRPr="00B623E8" w:rsidRDefault="00263508" w:rsidP="002A18C6">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 xml:space="preserve">Cena jedn. </w:t>
            </w:r>
            <w:r w:rsidRPr="00B623E8">
              <w:rPr>
                <w:rFonts w:ascii="Times New Roman" w:hAnsi="Times New Roman" w:cs="Times New Roman"/>
                <w:b/>
                <w:bCs/>
                <w:color w:val="000000" w:themeColor="text1"/>
                <w:sz w:val="20"/>
                <w:szCs w:val="20"/>
              </w:rPr>
              <w:br/>
              <w:t>netto</w:t>
            </w:r>
            <w:r w:rsidR="002A18C6" w:rsidRPr="00B623E8">
              <w:rPr>
                <w:rFonts w:ascii="Times New Roman" w:hAnsi="Times New Roman" w:cs="Times New Roman"/>
                <w:b/>
                <w:bCs/>
                <w:color w:val="000000" w:themeColor="text1"/>
                <w:sz w:val="20"/>
                <w:szCs w:val="20"/>
              </w:rPr>
              <w:br/>
            </w:r>
            <w:r w:rsidRPr="00B623E8">
              <w:rPr>
                <w:rFonts w:ascii="Times New Roman" w:hAnsi="Times New Roman" w:cs="Times New Roman"/>
                <w:b/>
                <w:bCs/>
                <w:color w:val="000000" w:themeColor="text1"/>
                <w:sz w:val="20"/>
                <w:szCs w:val="20"/>
              </w:rPr>
              <w:t>w PLN</w:t>
            </w:r>
          </w:p>
        </w:tc>
        <w:tc>
          <w:tcPr>
            <w:tcW w:w="1559" w:type="dxa"/>
            <w:tcBorders>
              <w:top w:val="single" w:sz="4" w:space="0" w:color="auto"/>
              <w:left w:val="nil"/>
              <w:bottom w:val="single" w:sz="4" w:space="0" w:color="auto"/>
              <w:right w:val="single" w:sz="4" w:space="0" w:color="auto"/>
            </w:tcBorders>
            <w:shd w:val="clear" w:color="auto" w:fill="BFBFBF"/>
            <w:vAlign w:val="center"/>
          </w:tcPr>
          <w:p w:rsidR="00263508" w:rsidRPr="00B623E8" w:rsidRDefault="00263508" w:rsidP="002A18C6">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Wartość ogółem</w:t>
            </w:r>
            <w:r w:rsidRPr="00B623E8">
              <w:rPr>
                <w:rFonts w:ascii="Times New Roman" w:hAnsi="Times New Roman" w:cs="Times New Roman"/>
                <w:b/>
                <w:bCs/>
                <w:color w:val="000000" w:themeColor="text1"/>
                <w:sz w:val="20"/>
                <w:szCs w:val="20"/>
              </w:rPr>
              <w:br/>
              <w:t>netto</w:t>
            </w:r>
            <w:r w:rsidR="002A18C6" w:rsidRPr="00B623E8">
              <w:rPr>
                <w:rFonts w:ascii="Times New Roman" w:hAnsi="Times New Roman" w:cs="Times New Roman"/>
                <w:b/>
                <w:bCs/>
                <w:color w:val="000000" w:themeColor="text1"/>
                <w:sz w:val="20"/>
                <w:szCs w:val="20"/>
              </w:rPr>
              <w:br/>
            </w:r>
            <w:r w:rsidRPr="00B623E8">
              <w:rPr>
                <w:rFonts w:ascii="Times New Roman" w:hAnsi="Times New Roman" w:cs="Times New Roman"/>
                <w:b/>
                <w:bCs/>
                <w:color w:val="000000" w:themeColor="text1"/>
                <w:sz w:val="20"/>
                <w:szCs w:val="20"/>
              </w:rPr>
              <w:t>w PLN</w:t>
            </w:r>
          </w:p>
        </w:tc>
        <w:tc>
          <w:tcPr>
            <w:tcW w:w="1418" w:type="dxa"/>
            <w:tcBorders>
              <w:top w:val="single" w:sz="4" w:space="0" w:color="auto"/>
              <w:left w:val="nil"/>
              <w:bottom w:val="single" w:sz="4" w:space="0" w:color="auto"/>
              <w:right w:val="single" w:sz="4" w:space="0" w:color="auto"/>
            </w:tcBorders>
            <w:shd w:val="clear" w:color="auto" w:fill="BFBFBF"/>
            <w:vAlign w:val="center"/>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Stawka (%)</w:t>
            </w:r>
          </w:p>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Podatku VAT</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263508" w:rsidRPr="00B623E8" w:rsidRDefault="00263508" w:rsidP="002A18C6">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Kwota</w:t>
            </w:r>
            <w:r w:rsidR="002A18C6" w:rsidRPr="00B623E8">
              <w:rPr>
                <w:rFonts w:ascii="Times New Roman" w:hAnsi="Times New Roman" w:cs="Times New Roman"/>
                <w:b/>
                <w:bCs/>
                <w:color w:val="000000" w:themeColor="text1"/>
                <w:sz w:val="20"/>
                <w:szCs w:val="20"/>
              </w:rPr>
              <w:br/>
              <w:t>p</w:t>
            </w:r>
            <w:r w:rsidRPr="00B623E8">
              <w:rPr>
                <w:rFonts w:ascii="Times New Roman" w:hAnsi="Times New Roman" w:cs="Times New Roman"/>
                <w:b/>
                <w:bCs/>
                <w:color w:val="000000" w:themeColor="text1"/>
                <w:sz w:val="20"/>
                <w:szCs w:val="20"/>
              </w:rPr>
              <w:t>odatku VAT</w:t>
            </w:r>
            <w:r w:rsidRPr="00B623E8">
              <w:rPr>
                <w:rFonts w:ascii="Times New Roman" w:hAnsi="Times New Roman" w:cs="Times New Roman"/>
                <w:b/>
                <w:bCs/>
                <w:color w:val="000000" w:themeColor="text1"/>
                <w:sz w:val="20"/>
                <w:szCs w:val="20"/>
              </w:rPr>
              <w:br/>
              <w:t>w PLN</w:t>
            </w:r>
          </w:p>
        </w:tc>
        <w:tc>
          <w:tcPr>
            <w:tcW w:w="1701" w:type="dxa"/>
            <w:tcBorders>
              <w:top w:val="single" w:sz="4" w:space="0" w:color="auto"/>
              <w:left w:val="nil"/>
              <w:bottom w:val="single" w:sz="4" w:space="0" w:color="auto"/>
              <w:right w:val="single" w:sz="4" w:space="0" w:color="auto"/>
            </w:tcBorders>
            <w:shd w:val="clear" w:color="auto" w:fill="BFBFBF"/>
            <w:vAlign w:val="center"/>
          </w:tcPr>
          <w:p w:rsidR="00263508" w:rsidRPr="00B623E8" w:rsidRDefault="002A18C6" w:rsidP="002A18C6">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 xml:space="preserve">Wartość </w:t>
            </w:r>
            <w:r w:rsidR="00263508" w:rsidRPr="00B623E8">
              <w:rPr>
                <w:rFonts w:ascii="Times New Roman" w:hAnsi="Times New Roman" w:cs="Times New Roman"/>
                <w:b/>
                <w:bCs/>
                <w:color w:val="000000" w:themeColor="text1"/>
                <w:sz w:val="20"/>
                <w:szCs w:val="20"/>
              </w:rPr>
              <w:t>ogółem brutto</w:t>
            </w:r>
            <w:r w:rsidRPr="00B623E8">
              <w:rPr>
                <w:rFonts w:ascii="Times New Roman" w:hAnsi="Times New Roman" w:cs="Times New Roman"/>
                <w:b/>
                <w:bCs/>
                <w:color w:val="000000" w:themeColor="text1"/>
                <w:sz w:val="20"/>
                <w:szCs w:val="20"/>
              </w:rPr>
              <w:br/>
            </w:r>
            <w:r w:rsidR="00263508" w:rsidRPr="00B623E8">
              <w:rPr>
                <w:rFonts w:ascii="Times New Roman" w:hAnsi="Times New Roman" w:cs="Times New Roman"/>
                <w:b/>
                <w:bCs/>
                <w:color w:val="000000" w:themeColor="text1"/>
                <w:sz w:val="20"/>
                <w:szCs w:val="20"/>
              </w:rPr>
              <w:t>w PLN</w:t>
            </w:r>
          </w:p>
        </w:tc>
      </w:tr>
      <w:tr w:rsidR="009677F9" w:rsidRPr="00B623E8" w:rsidTr="004B24E8">
        <w:trPr>
          <w:trHeight w:hRule="exact" w:val="227"/>
        </w:trPr>
        <w:tc>
          <w:tcPr>
            <w:tcW w:w="567" w:type="dxa"/>
            <w:tcBorders>
              <w:top w:val="nil"/>
              <w:left w:val="single" w:sz="4" w:space="0" w:color="auto"/>
              <w:bottom w:val="single" w:sz="4" w:space="0" w:color="auto"/>
              <w:right w:val="single" w:sz="4" w:space="0" w:color="auto"/>
            </w:tcBorders>
            <w:shd w:val="clear" w:color="auto" w:fill="auto"/>
            <w:vAlign w:val="center"/>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1</w:t>
            </w:r>
          </w:p>
        </w:tc>
        <w:tc>
          <w:tcPr>
            <w:tcW w:w="2411" w:type="dxa"/>
            <w:tcBorders>
              <w:top w:val="nil"/>
              <w:left w:val="nil"/>
              <w:bottom w:val="single" w:sz="4" w:space="0" w:color="auto"/>
              <w:right w:val="single" w:sz="4" w:space="0" w:color="auto"/>
            </w:tcBorders>
            <w:shd w:val="clear" w:color="auto" w:fill="auto"/>
            <w:vAlign w:val="center"/>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2</w:t>
            </w:r>
          </w:p>
        </w:tc>
        <w:tc>
          <w:tcPr>
            <w:tcW w:w="701" w:type="dxa"/>
            <w:tcBorders>
              <w:top w:val="nil"/>
              <w:left w:val="nil"/>
              <w:bottom w:val="single" w:sz="4" w:space="0" w:color="auto"/>
              <w:right w:val="single" w:sz="4" w:space="0" w:color="auto"/>
            </w:tcBorders>
            <w:shd w:val="clear" w:color="auto" w:fill="auto"/>
            <w:vAlign w:val="center"/>
          </w:tcPr>
          <w:p w:rsidR="00263508" w:rsidRPr="00B623E8" w:rsidRDefault="00263508" w:rsidP="004B24E8">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3</w:t>
            </w:r>
          </w:p>
        </w:tc>
        <w:tc>
          <w:tcPr>
            <w:tcW w:w="574" w:type="dxa"/>
            <w:tcBorders>
              <w:top w:val="nil"/>
              <w:left w:val="nil"/>
              <w:bottom w:val="single" w:sz="4" w:space="0" w:color="auto"/>
              <w:right w:val="single" w:sz="4" w:space="0" w:color="auto"/>
            </w:tcBorders>
            <w:shd w:val="clear" w:color="auto" w:fill="auto"/>
            <w:vAlign w:val="center"/>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4</w:t>
            </w:r>
          </w:p>
        </w:tc>
        <w:tc>
          <w:tcPr>
            <w:tcW w:w="1418" w:type="dxa"/>
            <w:tcBorders>
              <w:top w:val="single" w:sz="4" w:space="0" w:color="auto"/>
              <w:left w:val="nil"/>
              <w:bottom w:val="single" w:sz="4" w:space="0" w:color="auto"/>
              <w:right w:val="single" w:sz="4" w:space="0" w:color="auto"/>
            </w:tcBorders>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6</w:t>
            </w:r>
          </w:p>
        </w:tc>
        <w:tc>
          <w:tcPr>
            <w:tcW w:w="1842" w:type="dxa"/>
            <w:tcBorders>
              <w:top w:val="single" w:sz="4" w:space="0" w:color="auto"/>
              <w:left w:val="single" w:sz="4" w:space="0" w:color="auto"/>
              <w:bottom w:val="single" w:sz="4" w:space="0" w:color="auto"/>
              <w:right w:val="nil"/>
            </w:tcBorders>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7</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8</w:t>
            </w:r>
          </w:p>
        </w:tc>
        <w:tc>
          <w:tcPr>
            <w:tcW w:w="1559" w:type="dxa"/>
            <w:tcBorders>
              <w:top w:val="nil"/>
              <w:left w:val="nil"/>
              <w:bottom w:val="single" w:sz="4" w:space="0" w:color="auto"/>
              <w:right w:val="single" w:sz="4" w:space="0" w:color="auto"/>
            </w:tcBorders>
            <w:shd w:val="clear" w:color="auto" w:fill="auto"/>
            <w:vAlign w:val="center"/>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9</w:t>
            </w:r>
          </w:p>
        </w:tc>
        <w:tc>
          <w:tcPr>
            <w:tcW w:w="1418" w:type="dxa"/>
            <w:tcBorders>
              <w:top w:val="single" w:sz="4" w:space="0" w:color="auto"/>
              <w:left w:val="nil"/>
              <w:bottom w:val="single" w:sz="4" w:space="0" w:color="auto"/>
              <w:right w:val="single" w:sz="4" w:space="0" w:color="auto"/>
            </w:tcBorders>
            <w:vAlign w:val="center"/>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10</w:t>
            </w:r>
          </w:p>
        </w:tc>
        <w:tc>
          <w:tcPr>
            <w:tcW w:w="1417" w:type="dxa"/>
            <w:tcBorders>
              <w:top w:val="nil"/>
              <w:left w:val="single" w:sz="4" w:space="0" w:color="auto"/>
              <w:bottom w:val="single" w:sz="4" w:space="0" w:color="auto"/>
              <w:right w:val="single" w:sz="4" w:space="0" w:color="auto"/>
            </w:tcBorders>
            <w:shd w:val="clear" w:color="auto" w:fill="auto"/>
            <w:vAlign w:val="center"/>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11</w:t>
            </w:r>
          </w:p>
        </w:tc>
        <w:tc>
          <w:tcPr>
            <w:tcW w:w="1701" w:type="dxa"/>
            <w:tcBorders>
              <w:top w:val="nil"/>
              <w:left w:val="nil"/>
              <w:bottom w:val="single" w:sz="4" w:space="0" w:color="auto"/>
              <w:right w:val="single" w:sz="4" w:space="0" w:color="auto"/>
            </w:tcBorders>
            <w:shd w:val="clear" w:color="auto" w:fill="auto"/>
            <w:vAlign w:val="center"/>
          </w:tcPr>
          <w:p w:rsidR="00263508" w:rsidRPr="00B623E8" w:rsidRDefault="00263508" w:rsidP="00FA39AA">
            <w:pPr>
              <w:jc w:val="center"/>
              <w:rPr>
                <w:rFonts w:ascii="Times New Roman" w:hAnsi="Times New Roman" w:cs="Times New Roman"/>
                <w:b/>
                <w:bCs/>
                <w:color w:val="000000" w:themeColor="text1"/>
                <w:sz w:val="20"/>
                <w:szCs w:val="20"/>
              </w:rPr>
            </w:pPr>
            <w:r w:rsidRPr="00B623E8">
              <w:rPr>
                <w:rFonts w:ascii="Times New Roman" w:hAnsi="Times New Roman" w:cs="Times New Roman"/>
                <w:b/>
                <w:bCs/>
                <w:color w:val="000000" w:themeColor="text1"/>
                <w:sz w:val="20"/>
                <w:szCs w:val="20"/>
              </w:rPr>
              <w:t>12</w:t>
            </w:r>
          </w:p>
        </w:tc>
      </w:tr>
      <w:tr w:rsidR="004B24E8" w:rsidRPr="00B623E8" w:rsidTr="004B24E8">
        <w:trPr>
          <w:trHeight w:hRule="exact" w:val="397"/>
        </w:trPr>
        <w:tc>
          <w:tcPr>
            <w:tcW w:w="567" w:type="dxa"/>
            <w:vMerge w:val="restart"/>
            <w:tcBorders>
              <w:top w:val="single" w:sz="4" w:space="0" w:color="auto"/>
              <w:left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Cs/>
                <w:color w:val="000000" w:themeColor="text1"/>
                <w:sz w:val="20"/>
                <w:szCs w:val="20"/>
              </w:rPr>
            </w:pPr>
            <w:r w:rsidRPr="00B623E8">
              <w:rPr>
                <w:rFonts w:ascii="Times New Roman" w:hAnsi="Times New Roman" w:cs="Times New Roman"/>
                <w:bCs/>
                <w:color w:val="000000" w:themeColor="text1"/>
                <w:sz w:val="20"/>
                <w:szCs w:val="20"/>
              </w:rPr>
              <w:t>1.</w:t>
            </w:r>
          </w:p>
        </w:tc>
        <w:tc>
          <w:tcPr>
            <w:tcW w:w="2411" w:type="dxa"/>
            <w:vMerge w:val="restart"/>
            <w:tcBorders>
              <w:top w:val="single" w:sz="4" w:space="0" w:color="auto"/>
              <w:left w:val="nil"/>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color w:val="000000" w:themeColor="text1"/>
                <w:sz w:val="20"/>
                <w:szCs w:val="20"/>
              </w:rPr>
            </w:pPr>
            <w:r w:rsidRPr="00B623E8">
              <w:rPr>
                <w:rFonts w:ascii="Times New Roman" w:hAnsi="Times New Roman" w:cs="Times New Roman"/>
                <w:color w:val="000000" w:themeColor="text1"/>
                <w:sz w:val="20"/>
                <w:szCs w:val="20"/>
              </w:rPr>
              <w:t>Macierz dyskowa</w:t>
            </w:r>
            <w:r w:rsidRPr="00B623E8">
              <w:rPr>
                <w:rFonts w:ascii="Times New Roman" w:hAnsi="Times New Roman" w:cs="Times New Roman"/>
                <w:color w:val="000000" w:themeColor="text1"/>
                <w:sz w:val="20"/>
                <w:szCs w:val="20"/>
              </w:rPr>
              <w:br/>
            </w:r>
            <w:r w:rsidRPr="00B623E8">
              <w:rPr>
                <w:rFonts w:ascii="Times New Roman" w:hAnsi="Times New Roman" w:cs="Times New Roman"/>
                <w:color w:val="000000" w:themeColor="text1"/>
                <w:sz w:val="16"/>
                <w:szCs w:val="16"/>
              </w:rPr>
              <w:t>(należy wymienić podstawowe elementy sprzętowe i programowe)</w:t>
            </w:r>
          </w:p>
        </w:tc>
        <w:tc>
          <w:tcPr>
            <w:tcW w:w="701" w:type="dxa"/>
            <w:vMerge w:val="restart"/>
            <w:tcBorders>
              <w:top w:val="single" w:sz="4" w:space="0" w:color="auto"/>
              <w:left w:val="nil"/>
              <w:right w:val="single" w:sz="4" w:space="0" w:color="auto"/>
            </w:tcBorders>
            <w:shd w:val="clear" w:color="auto" w:fill="auto"/>
            <w:vAlign w:val="center"/>
          </w:tcPr>
          <w:p w:rsidR="004B24E8" w:rsidRPr="00B623E8" w:rsidRDefault="004B24E8" w:rsidP="004B24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szt.</w:t>
            </w:r>
          </w:p>
        </w:tc>
        <w:tc>
          <w:tcPr>
            <w:tcW w:w="574" w:type="dxa"/>
            <w:vMerge w:val="restart"/>
            <w:tcBorders>
              <w:top w:val="single" w:sz="4" w:space="0" w:color="auto"/>
              <w:left w:val="nil"/>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8" w:type="dxa"/>
            <w:tcBorders>
              <w:top w:val="single" w:sz="4" w:space="0" w:color="auto"/>
              <w:left w:val="nil"/>
              <w:bottom w:val="single" w:sz="4" w:space="0" w:color="auto"/>
              <w:right w:val="single" w:sz="4" w:space="0" w:color="auto"/>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1842" w:type="dxa"/>
            <w:tcBorders>
              <w:top w:val="single" w:sz="4" w:space="0" w:color="auto"/>
              <w:left w:val="single" w:sz="4" w:space="0" w:color="auto"/>
              <w:bottom w:val="single" w:sz="4" w:space="0" w:color="auto"/>
              <w:right w:val="nil"/>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985" w:type="dxa"/>
            <w:vMerge w:val="restart"/>
            <w:tcBorders>
              <w:top w:val="single" w:sz="4" w:space="0" w:color="auto"/>
              <w:left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559" w:type="dxa"/>
            <w:vMerge w:val="restart"/>
            <w:tcBorders>
              <w:top w:val="single" w:sz="4" w:space="0" w:color="auto"/>
              <w:left w:val="nil"/>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418" w:type="dxa"/>
            <w:vMerge w:val="restart"/>
            <w:tcBorders>
              <w:top w:val="single" w:sz="4" w:space="0" w:color="auto"/>
              <w:left w:val="nil"/>
              <w:right w:val="single" w:sz="4" w:space="0" w:color="auto"/>
            </w:tcBorders>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417" w:type="dxa"/>
            <w:vMerge w:val="restart"/>
            <w:tcBorders>
              <w:top w:val="single" w:sz="4" w:space="0" w:color="auto"/>
              <w:left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701" w:type="dxa"/>
            <w:vMerge w:val="restart"/>
            <w:tcBorders>
              <w:top w:val="single" w:sz="4" w:space="0" w:color="auto"/>
              <w:left w:val="nil"/>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r>
      <w:tr w:rsidR="004B24E8" w:rsidRPr="00B623E8" w:rsidTr="004B24E8">
        <w:trPr>
          <w:trHeight w:hRule="exact" w:val="397"/>
        </w:trPr>
        <w:tc>
          <w:tcPr>
            <w:tcW w:w="567" w:type="dxa"/>
            <w:vMerge/>
            <w:tcBorders>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Cs/>
                <w:color w:val="000000" w:themeColor="text1"/>
                <w:sz w:val="20"/>
                <w:szCs w:val="20"/>
              </w:rPr>
            </w:pPr>
          </w:p>
        </w:tc>
        <w:tc>
          <w:tcPr>
            <w:tcW w:w="2411" w:type="dxa"/>
            <w:vMerge/>
            <w:tcBorders>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color w:val="000000" w:themeColor="text1"/>
                <w:sz w:val="20"/>
                <w:szCs w:val="20"/>
              </w:rPr>
            </w:pPr>
          </w:p>
        </w:tc>
        <w:tc>
          <w:tcPr>
            <w:tcW w:w="701" w:type="dxa"/>
            <w:vMerge/>
            <w:tcBorders>
              <w:left w:val="nil"/>
              <w:bottom w:val="single" w:sz="4" w:space="0" w:color="auto"/>
              <w:right w:val="single" w:sz="4" w:space="0" w:color="auto"/>
            </w:tcBorders>
            <w:shd w:val="clear" w:color="auto" w:fill="auto"/>
            <w:vAlign w:val="center"/>
          </w:tcPr>
          <w:p w:rsidR="004B24E8" w:rsidRDefault="004B24E8" w:rsidP="004B24E8">
            <w:pPr>
              <w:jc w:val="center"/>
              <w:rPr>
                <w:rFonts w:ascii="Times New Roman" w:hAnsi="Times New Roman" w:cs="Times New Roman"/>
                <w:color w:val="000000" w:themeColor="text1"/>
                <w:sz w:val="20"/>
                <w:szCs w:val="20"/>
              </w:rPr>
            </w:pPr>
          </w:p>
        </w:tc>
        <w:tc>
          <w:tcPr>
            <w:tcW w:w="574" w:type="dxa"/>
            <w:vMerge/>
            <w:tcBorders>
              <w:left w:val="nil"/>
              <w:bottom w:val="single" w:sz="4" w:space="0" w:color="auto"/>
              <w:right w:val="single" w:sz="4" w:space="0" w:color="auto"/>
            </w:tcBorders>
            <w:shd w:val="clear" w:color="auto" w:fill="auto"/>
            <w:vAlign w:val="center"/>
          </w:tcPr>
          <w:p w:rsidR="004B24E8" w:rsidRDefault="004B24E8" w:rsidP="00FA39AA">
            <w:pPr>
              <w:jc w:val="center"/>
              <w:rPr>
                <w:rFonts w:ascii="Times New Roman" w:hAnsi="Times New Roman"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1842" w:type="dxa"/>
            <w:tcBorders>
              <w:top w:val="single" w:sz="4" w:space="0" w:color="auto"/>
              <w:left w:val="single" w:sz="4" w:space="0" w:color="auto"/>
              <w:bottom w:val="single" w:sz="4" w:space="0" w:color="auto"/>
              <w:right w:val="nil"/>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985" w:type="dxa"/>
            <w:vMerge/>
            <w:tcBorders>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559" w:type="dxa"/>
            <w:vMerge/>
            <w:tcBorders>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418" w:type="dxa"/>
            <w:vMerge/>
            <w:tcBorders>
              <w:left w:val="nil"/>
              <w:bottom w:val="single" w:sz="4" w:space="0" w:color="auto"/>
              <w:right w:val="single" w:sz="4" w:space="0" w:color="auto"/>
            </w:tcBorders>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701" w:type="dxa"/>
            <w:vMerge/>
            <w:tcBorders>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r>
      <w:tr w:rsidR="004B24E8" w:rsidRPr="00B623E8" w:rsidTr="004B24E8">
        <w:trPr>
          <w:trHeight w:hRule="exac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Cs/>
                <w:color w:val="000000" w:themeColor="text1"/>
                <w:sz w:val="20"/>
                <w:szCs w:val="20"/>
              </w:rPr>
            </w:pPr>
            <w:r w:rsidRPr="00B623E8">
              <w:rPr>
                <w:rFonts w:ascii="Times New Roman" w:hAnsi="Times New Roman" w:cs="Times New Roman"/>
                <w:bCs/>
                <w:color w:val="000000" w:themeColor="text1"/>
                <w:sz w:val="20"/>
                <w:szCs w:val="20"/>
              </w:rPr>
              <w:t>2.</w:t>
            </w:r>
          </w:p>
        </w:tc>
        <w:tc>
          <w:tcPr>
            <w:tcW w:w="2411"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color w:val="000000" w:themeColor="text1"/>
                <w:sz w:val="20"/>
                <w:szCs w:val="20"/>
              </w:rPr>
            </w:pPr>
            <w:r w:rsidRPr="00B623E8">
              <w:rPr>
                <w:rFonts w:ascii="Times New Roman" w:hAnsi="Times New Roman" w:cs="Times New Roman"/>
                <w:color w:val="000000" w:themeColor="text1"/>
                <w:sz w:val="20"/>
                <w:szCs w:val="20"/>
              </w:rPr>
              <w:t>Pamięć RAM</w:t>
            </w:r>
          </w:p>
        </w:tc>
        <w:tc>
          <w:tcPr>
            <w:tcW w:w="701"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4B24E8">
            <w:pPr>
              <w:jc w:val="center"/>
              <w:rPr>
                <w:rFonts w:ascii="Times New Roman" w:hAnsi="Times New Roman" w:cs="Times New Roman"/>
                <w:color w:val="000000" w:themeColor="text1"/>
                <w:sz w:val="20"/>
                <w:szCs w:val="20"/>
              </w:rPr>
            </w:pPr>
            <w:r w:rsidRPr="00B623E8">
              <w:rPr>
                <w:rFonts w:ascii="Times New Roman" w:hAnsi="Times New Roman" w:cs="Times New Roman"/>
                <w:color w:val="000000" w:themeColor="text1"/>
                <w:sz w:val="20"/>
                <w:szCs w:val="20"/>
              </w:rPr>
              <w:t>szt.</w:t>
            </w:r>
          </w:p>
        </w:tc>
        <w:tc>
          <w:tcPr>
            <w:tcW w:w="574"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color w:val="000000" w:themeColor="text1"/>
                <w:sz w:val="20"/>
                <w:szCs w:val="20"/>
              </w:rPr>
            </w:pPr>
            <w:r w:rsidRPr="00B623E8">
              <w:rPr>
                <w:rFonts w:ascii="Times New Roman" w:hAnsi="Times New Roman" w:cs="Times New Roman"/>
                <w:color w:val="000000" w:themeColor="text1"/>
                <w:sz w:val="20"/>
                <w:szCs w:val="20"/>
              </w:rPr>
              <w:t>8</w:t>
            </w:r>
          </w:p>
        </w:tc>
        <w:tc>
          <w:tcPr>
            <w:tcW w:w="1418" w:type="dxa"/>
            <w:tcBorders>
              <w:top w:val="single" w:sz="4" w:space="0" w:color="auto"/>
              <w:left w:val="nil"/>
              <w:bottom w:val="single" w:sz="4" w:space="0" w:color="auto"/>
              <w:right w:val="single" w:sz="4" w:space="0" w:color="auto"/>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1842" w:type="dxa"/>
            <w:tcBorders>
              <w:top w:val="single" w:sz="4" w:space="0" w:color="auto"/>
              <w:left w:val="single" w:sz="4" w:space="0" w:color="auto"/>
              <w:bottom w:val="single" w:sz="4" w:space="0" w:color="auto"/>
              <w:right w:val="nil"/>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418" w:type="dxa"/>
            <w:tcBorders>
              <w:top w:val="single" w:sz="4" w:space="0" w:color="auto"/>
              <w:left w:val="nil"/>
              <w:bottom w:val="single" w:sz="4" w:space="0" w:color="auto"/>
              <w:right w:val="single" w:sz="4" w:space="0" w:color="auto"/>
            </w:tcBorders>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r>
      <w:tr w:rsidR="004B24E8" w:rsidRPr="00B623E8" w:rsidTr="004B24E8">
        <w:trPr>
          <w:trHeight w:hRule="exact" w:val="680"/>
        </w:trPr>
        <w:tc>
          <w:tcPr>
            <w:tcW w:w="567" w:type="dxa"/>
            <w:tcBorders>
              <w:top w:val="nil"/>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Cs/>
                <w:color w:val="000000" w:themeColor="text1"/>
                <w:sz w:val="20"/>
                <w:szCs w:val="20"/>
              </w:rPr>
            </w:pPr>
            <w:r w:rsidRPr="00B623E8">
              <w:rPr>
                <w:rFonts w:ascii="Times New Roman" w:hAnsi="Times New Roman" w:cs="Times New Roman"/>
                <w:bCs/>
                <w:color w:val="000000" w:themeColor="text1"/>
                <w:sz w:val="20"/>
                <w:szCs w:val="20"/>
              </w:rPr>
              <w:t>3.</w:t>
            </w:r>
          </w:p>
        </w:tc>
        <w:tc>
          <w:tcPr>
            <w:tcW w:w="2411" w:type="dxa"/>
            <w:tcBorders>
              <w:top w:val="nil"/>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color w:val="000000" w:themeColor="text1"/>
                <w:sz w:val="20"/>
                <w:szCs w:val="20"/>
              </w:rPr>
            </w:pPr>
            <w:r w:rsidRPr="00B623E8">
              <w:rPr>
                <w:rFonts w:ascii="Times New Roman" w:hAnsi="Times New Roman" w:cs="Times New Roman"/>
                <w:color w:val="000000" w:themeColor="text1"/>
                <w:sz w:val="20"/>
                <w:szCs w:val="20"/>
              </w:rPr>
              <w:t>Procesor do serwera</w:t>
            </w:r>
          </w:p>
        </w:tc>
        <w:tc>
          <w:tcPr>
            <w:tcW w:w="701" w:type="dxa"/>
            <w:tcBorders>
              <w:top w:val="nil"/>
              <w:left w:val="nil"/>
              <w:bottom w:val="single" w:sz="4" w:space="0" w:color="auto"/>
              <w:right w:val="single" w:sz="4" w:space="0" w:color="auto"/>
            </w:tcBorders>
            <w:shd w:val="clear" w:color="auto" w:fill="auto"/>
            <w:vAlign w:val="center"/>
          </w:tcPr>
          <w:p w:rsidR="004B24E8" w:rsidRPr="00B623E8" w:rsidRDefault="004B24E8" w:rsidP="004B24E8">
            <w:pPr>
              <w:jc w:val="center"/>
              <w:rPr>
                <w:rFonts w:ascii="Times New Roman" w:hAnsi="Times New Roman" w:cs="Times New Roman"/>
                <w:color w:val="000000" w:themeColor="text1"/>
                <w:sz w:val="20"/>
                <w:szCs w:val="20"/>
              </w:rPr>
            </w:pPr>
            <w:r w:rsidRPr="00B623E8">
              <w:rPr>
                <w:rFonts w:ascii="Times New Roman" w:hAnsi="Times New Roman" w:cs="Times New Roman"/>
                <w:color w:val="000000" w:themeColor="text1"/>
                <w:sz w:val="20"/>
                <w:szCs w:val="20"/>
              </w:rPr>
              <w:t>szt.</w:t>
            </w:r>
          </w:p>
        </w:tc>
        <w:tc>
          <w:tcPr>
            <w:tcW w:w="574" w:type="dxa"/>
            <w:tcBorders>
              <w:top w:val="nil"/>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color w:val="000000" w:themeColor="text1"/>
                <w:sz w:val="20"/>
                <w:szCs w:val="20"/>
              </w:rPr>
            </w:pPr>
            <w:r w:rsidRPr="00B623E8">
              <w:rPr>
                <w:rFonts w:ascii="Times New Roman" w:hAnsi="Times New Roman" w:cs="Times New Roman"/>
                <w:color w:val="000000" w:themeColor="text1"/>
                <w:sz w:val="20"/>
                <w:szCs w:val="20"/>
              </w:rPr>
              <w:t>2</w:t>
            </w:r>
          </w:p>
        </w:tc>
        <w:tc>
          <w:tcPr>
            <w:tcW w:w="1418" w:type="dxa"/>
            <w:tcBorders>
              <w:top w:val="single" w:sz="4" w:space="0" w:color="auto"/>
              <w:left w:val="nil"/>
              <w:bottom w:val="single" w:sz="4" w:space="0" w:color="auto"/>
              <w:right w:val="single" w:sz="4" w:space="0" w:color="auto"/>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1842" w:type="dxa"/>
            <w:tcBorders>
              <w:top w:val="single" w:sz="4" w:space="0" w:color="auto"/>
              <w:left w:val="single" w:sz="4" w:space="0" w:color="auto"/>
              <w:bottom w:val="single" w:sz="4" w:space="0" w:color="auto"/>
              <w:right w:val="nil"/>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559" w:type="dxa"/>
            <w:tcBorders>
              <w:top w:val="nil"/>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418" w:type="dxa"/>
            <w:tcBorders>
              <w:top w:val="single" w:sz="4" w:space="0" w:color="auto"/>
              <w:left w:val="nil"/>
              <w:bottom w:val="single" w:sz="4" w:space="0" w:color="auto"/>
              <w:right w:val="single" w:sz="4" w:space="0" w:color="auto"/>
            </w:tcBorders>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701" w:type="dxa"/>
            <w:tcBorders>
              <w:top w:val="nil"/>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r>
      <w:tr w:rsidR="004B24E8" w:rsidRPr="00B623E8" w:rsidTr="004B24E8">
        <w:trPr>
          <w:trHeight w:hRule="exac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Cs/>
                <w:color w:val="000000" w:themeColor="text1"/>
                <w:sz w:val="20"/>
                <w:szCs w:val="20"/>
              </w:rPr>
            </w:pPr>
            <w:r w:rsidRPr="00B623E8">
              <w:rPr>
                <w:rFonts w:ascii="Times New Roman" w:hAnsi="Times New Roman" w:cs="Times New Roman"/>
                <w:bCs/>
                <w:color w:val="000000" w:themeColor="text1"/>
                <w:sz w:val="20"/>
                <w:szCs w:val="20"/>
              </w:rPr>
              <w:t>4.</w:t>
            </w:r>
          </w:p>
        </w:tc>
        <w:tc>
          <w:tcPr>
            <w:tcW w:w="2411"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color w:val="000000" w:themeColor="text1"/>
                <w:sz w:val="20"/>
                <w:szCs w:val="20"/>
              </w:rPr>
            </w:pPr>
            <w:r w:rsidRPr="00B623E8">
              <w:rPr>
                <w:rFonts w:ascii="Times New Roman" w:hAnsi="Times New Roman" w:cs="Times New Roman"/>
                <w:color w:val="000000" w:themeColor="text1"/>
                <w:sz w:val="20"/>
                <w:szCs w:val="20"/>
              </w:rPr>
              <w:t>Wdrożenie oraz instruktaż dla macierzy dyskowych</w:t>
            </w:r>
          </w:p>
        </w:tc>
        <w:tc>
          <w:tcPr>
            <w:tcW w:w="701"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4B24E8">
            <w:pPr>
              <w:jc w:val="center"/>
              <w:rPr>
                <w:rFonts w:ascii="Times New Roman" w:hAnsi="Times New Roman" w:cs="Times New Roman"/>
                <w:color w:val="000000" w:themeColor="text1"/>
                <w:sz w:val="20"/>
                <w:szCs w:val="20"/>
              </w:rPr>
            </w:pPr>
            <w:proofErr w:type="spellStart"/>
            <w:r w:rsidRPr="00B623E8">
              <w:rPr>
                <w:rFonts w:ascii="Times New Roman" w:hAnsi="Times New Roman" w:cs="Times New Roman"/>
                <w:color w:val="000000" w:themeColor="text1"/>
                <w:sz w:val="20"/>
                <w:szCs w:val="20"/>
              </w:rPr>
              <w:t>zest</w:t>
            </w:r>
            <w:proofErr w:type="spellEnd"/>
            <w:r w:rsidRPr="00B623E8">
              <w:rPr>
                <w:rFonts w:ascii="Times New Roman" w:hAnsi="Times New Roman" w:cs="Times New Roman"/>
                <w:color w:val="000000" w:themeColor="text1"/>
                <w:sz w:val="20"/>
                <w:szCs w:val="20"/>
              </w:rPr>
              <w:t>.</w:t>
            </w:r>
          </w:p>
        </w:tc>
        <w:tc>
          <w:tcPr>
            <w:tcW w:w="574"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color w:val="000000" w:themeColor="text1"/>
                <w:sz w:val="20"/>
                <w:szCs w:val="20"/>
              </w:rPr>
            </w:pPr>
            <w:r w:rsidRPr="00B623E8">
              <w:rPr>
                <w:rFonts w:ascii="Times New Roman" w:hAnsi="Times New Roman" w:cs="Times New Roman"/>
                <w:color w:val="000000" w:themeColor="text1"/>
                <w:sz w:val="20"/>
                <w:szCs w:val="20"/>
              </w:rPr>
              <w:t>1</w:t>
            </w:r>
          </w:p>
        </w:tc>
        <w:tc>
          <w:tcPr>
            <w:tcW w:w="1418" w:type="dxa"/>
            <w:tcBorders>
              <w:top w:val="single" w:sz="4" w:space="0" w:color="auto"/>
              <w:left w:val="nil"/>
              <w:bottom w:val="single" w:sz="4" w:space="0" w:color="auto"/>
              <w:right w:val="single" w:sz="4" w:space="0" w:color="auto"/>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1842" w:type="dxa"/>
            <w:tcBorders>
              <w:top w:val="single" w:sz="4" w:space="0" w:color="auto"/>
              <w:left w:val="single" w:sz="4" w:space="0" w:color="auto"/>
              <w:bottom w:val="single" w:sz="4" w:space="0" w:color="auto"/>
              <w:right w:val="nil"/>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418" w:type="dxa"/>
            <w:tcBorders>
              <w:top w:val="single" w:sz="4" w:space="0" w:color="auto"/>
              <w:left w:val="nil"/>
              <w:bottom w:val="single" w:sz="4" w:space="0" w:color="auto"/>
              <w:right w:val="single" w:sz="4" w:space="0" w:color="auto"/>
            </w:tcBorders>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r>
      <w:tr w:rsidR="004B24E8" w:rsidRPr="00B623E8" w:rsidTr="004B24E8">
        <w:trPr>
          <w:trHeight w:hRule="exact" w:val="6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Cs/>
                <w:color w:val="000000" w:themeColor="text1"/>
                <w:sz w:val="20"/>
                <w:szCs w:val="20"/>
              </w:rPr>
            </w:pPr>
            <w:r w:rsidRPr="00B623E8">
              <w:rPr>
                <w:rFonts w:ascii="Times New Roman" w:hAnsi="Times New Roman" w:cs="Times New Roman"/>
                <w:bCs/>
                <w:color w:val="000000" w:themeColor="text1"/>
                <w:sz w:val="20"/>
                <w:szCs w:val="20"/>
              </w:rPr>
              <w:t>5.</w:t>
            </w:r>
          </w:p>
        </w:tc>
        <w:tc>
          <w:tcPr>
            <w:tcW w:w="2411"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color w:val="000000" w:themeColor="text1"/>
                <w:sz w:val="20"/>
                <w:szCs w:val="20"/>
              </w:rPr>
            </w:pPr>
            <w:r w:rsidRPr="00B623E8">
              <w:rPr>
                <w:rFonts w:ascii="Times New Roman" w:hAnsi="Times New Roman" w:cs="Times New Roman"/>
                <w:color w:val="000000" w:themeColor="text1"/>
                <w:sz w:val="20"/>
                <w:szCs w:val="20"/>
              </w:rPr>
              <w:t>Instalacja podzespołów do serwerów</w:t>
            </w:r>
          </w:p>
        </w:tc>
        <w:tc>
          <w:tcPr>
            <w:tcW w:w="701"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4B24E8">
            <w:pPr>
              <w:jc w:val="center"/>
              <w:rPr>
                <w:rFonts w:ascii="Times New Roman" w:hAnsi="Times New Roman" w:cs="Times New Roman"/>
                <w:color w:val="000000" w:themeColor="text1"/>
                <w:sz w:val="20"/>
                <w:szCs w:val="20"/>
              </w:rPr>
            </w:pPr>
            <w:proofErr w:type="spellStart"/>
            <w:r w:rsidRPr="00B623E8">
              <w:rPr>
                <w:rFonts w:ascii="Times New Roman" w:hAnsi="Times New Roman" w:cs="Times New Roman"/>
                <w:color w:val="000000" w:themeColor="text1"/>
                <w:sz w:val="20"/>
                <w:szCs w:val="20"/>
              </w:rPr>
              <w:t>zest</w:t>
            </w:r>
            <w:proofErr w:type="spellEnd"/>
            <w:r w:rsidRPr="00B623E8">
              <w:rPr>
                <w:rFonts w:ascii="Times New Roman" w:hAnsi="Times New Roman" w:cs="Times New Roman"/>
                <w:color w:val="000000" w:themeColor="text1"/>
                <w:sz w:val="20"/>
                <w:szCs w:val="20"/>
              </w:rPr>
              <w:t>.</w:t>
            </w:r>
          </w:p>
        </w:tc>
        <w:tc>
          <w:tcPr>
            <w:tcW w:w="574"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color w:val="000000" w:themeColor="text1"/>
                <w:sz w:val="20"/>
                <w:szCs w:val="20"/>
              </w:rPr>
            </w:pPr>
            <w:r w:rsidRPr="00B623E8">
              <w:rPr>
                <w:rFonts w:ascii="Times New Roman" w:hAnsi="Times New Roman" w:cs="Times New Roman"/>
                <w:color w:val="000000" w:themeColor="text1"/>
                <w:sz w:val="20"/>
                <w:szCs w:val="20"/>
              </w:rPr>
              <w:t>1</w:t>
            </w:r>
          </w:p>
        </w:tc>
        <w:tc>
          <w:tcPr>
            <w:tcW w:w="1418" w:type="dxa"/>
            <w:tcBorders>
              <w:top w:val="single" w:sz="4" w:space="0" w:color="auto"/>
              <w:left w:val="nil"/>
              <w:bottom w:val="single" w:sz="4" w:space="0" w:color="auto"/>
              <w:right w:val="single" w:sz="4" w:space="0" w:color="auto"/>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1842" w:type="dxa"/>
            <w:tcBorders>
              <w:top w:val="single" w:sz="4" w:space="0" w:color="auto"/>
              <w:left w:val="single" w:sz="4" w:space="0" w:color="auto"/>
              <w:bottom w:val="single" w:sz="4" w:space="0" w:color="auto"/>
              <w:right w:val="nil"/>
            </w:tcBorders>
          </w:tcPr>
          <w:p w:rsidR="004B24E8" w:rsidRPr="00B623E8" w:rsidRDefault="004B24E8" w:rsidP="00FA39AA">
            <w:pPr>
              <w:jc w:val="center"/>
              <w:rPr>
                <w:rFonts w:ascii="Times New Roman" w:hAnsi="Times New Roman" w:cs="Times New Roman"/>
                <w:b/>
                <w:bCs/>
                <w:color w:val="000000" w:themeColor="text1"/>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418" w:type="dxa"/>
            <w:tcBorders>
              <w:top w:val="single" w:sz="4" w:space="0" w:color="auto"/>
              <w:left w:val="nil"/>
              <w:bottom w:val="single" w:sz="4" w:space="0" w:color="auto"/>
              <w:right w:val="single" w:sz="4" w:space="0" w:color="auto"/>
            </w:tcBorders>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B24E8" w:rsidRPr="00B623E8" w:rsidRDefault="004B24E8" w:rsidP="00FA39AA">
            <w:pPr>
              <w:jc w:val="center"/>
              <w:rPr>
                <w:rFonts w:ascii="Times New Roman" w:hAnsi="Times New Roman" w:cs="Times New Roman"/>
                <w:b/>
                <w:bCs/>
                <w:color w:val="000000" w:themeColor="text1"/>
                <w:sz w:val="20"/>
                <w:szCs w:val="20"/>
              </w:rPr>
            </w:pPr>
          </w:p>
        </w:tc>
      </w:tr>
    </w:tbl>
    <w:p w:rsidR="004B24E8" w:rsidRPr="00044ECA" w:rsidRDefault="004B24E8" w:rsidP="009677F9">
      <w:pPr>
        <w:spacing w:after="0" w:line="240" w:lineRule="auto"/>
        <w:jc w:val="both"/>
        <w:rPr>
          <w:rFonts w:ascii="Times New Roman" w:eastAsia="Times New Roman" w:hAnsi="Times New Roman" w:cs="Times New Roman"/>
          <w:color w:val="000000" w:themeColor="text1"/>
          <w:sz w:val="16"/>
          <w:szCs w:val="16"/>
          <w:lang w:eastAsia="pl-PL"/>
        </w:rPr>
      </w:pPr>
    </w:p>
    <w:p w:rsidR="00263508" w:rsidRPr="00B623E8" w:rsidRDefault="00263508" w:rsidP="009677F9">
      <w:pPr>
        <w:spacing w:after="0" w:line="240" w:lineRule="auto"/>
        <w:jc w:val="both"/>
        <w:rPr>
          <w:rFonts w:ascii="Times New Roman" w:eastAsia="Times New Roman" w:hAnsi="Times New Roman" w:cs="Times New Roman"/>
          <w:color w:val="000000" w:themeColor="text1"/>
          <w:sz w:val="20"/>
          <w:lang w:eastAsia="pl-PL"/>
        </w:rPr>
      </w:pPr>
      <w:r w:rsidRPr="00B623E8">
        <w:rPr>
          <w:rFonts w:ascii="Times New Roman" w:eastAsia="Times New Roman" w:hAnsi="Times New Roman" w:cs="Times New Roman"/>
          <w:color w:val="000000" w:themeColor="text1"/>
          <w:sz w:val="20"/>
          <w:lang w:eastAsia="pl-PL"/>
        </w:rPr>
        <w:t>W przypadku Wykonawców zagranicznych nie posiadających oddziału w Polsce należy wypełnić tylko rubryki od 5 –9. W przypadku Wykonawcy polskiego lub Wykonawcy posiadającego oddział na terenie Polski należy wypełnić wszystkie rubryki.</w:t>
      </w:r>
    </w:p>
    <w:p w:rsidR="009677F9" w:rsidRPr="00044ECA" w:rsidRDefault="009677F9" w:rsidP="009677F9">
      <w:pPr>
        <w:spacing w:after="0" w:line="240" w:lineRule="auto"/>
        <w:jc w:val="both"/>
        <w:rPr>
          <w:rFonts w:ascii="Times New Roman" w:eastAsia="Times New Roman" w:hAnsi="Times New Roman" w:cs="Times New Roman"/>
          <w:color w:val="000000" w:themeColor="text1"/>
          <w:sz w:val="20"/>
          <w:szCs w:val="20"/>
          <w:lang w:eastAsia="pl-PL"/>
        </w:rPr>
      </w:pPr>
    </w:p>
    <w:p w:rsidR="00263508" w:rsidRPr="00B623E8" w:rsidRDefault="00C62D85" w:rsidP="009677F9">
      <w:pPr>
        <w:spacing w:after="0" w:line="240" w:lineRule="auto"/>
        <w:ind w:firstLine="4"/>
        <w:jc w:val="both"/>
        <w:rPr>
          <w:rFonts w:ascii="Times New Roman" w:hAnsi="Times New Roman" w:cs="Times New Roman"/>
          <w:color w:val="000000" w:themeColor="text1"/>
          <w:lang w:eastAsia="pl-PL"/>
        </w:rPr>
      </w:pPr>
      <w:r w:rsidRPr="00B623E8">
        <w:rPr>
          <w:rFonts w:ascii="Times New Roman" w:hAnsi="Times New Roman" w:cs="Times New Roman"/>
          <w:color w:val="000000" w:themeColor="text1"/>
          <w:sz w:val="20"/>
          <w:szCs w:val="20"/>
          <w:lang w:eastAsia="pl-PL"/>
        </w:rPr>
        <w:t xml:space="preserve">W formularzu </w:t>
      </w:r>
      <w:proofErr w:type="spellStart"/>
      <w:r w:rsidRPr="00B623E8">
        <w:rPr>
          <w:rFonts w:ascii="Times New Roman" w:hAnsi="Times New Roman" w:cs="Times New Roman"/>
          <w:color w:val="000000" w:themeColor="text1"/>
          <w:sz w:val="20"/>
          <w:szCs w:val="20"/>
          <w:lang w:eastAsia="pl-PL"/>
        </w:rPr>
        <w:t>techniczno</w:t>
      </w:r>
      <w:r w:rsidR="00263508" w:rsidRPr="00B623E8">
        <w:rPr>
          <w:rFonts w:ascii="Times New Roman" w:hAnsi="Times New Roman" w:cs="Times New Roman"/>
          <w:color w:val="000000" w:themeColor="text1"/>
          <w:sz w:val="20"/>
          <w:szCs w:val="20"/>
          <w:lang w:eastAsia="pl-PL"/>
        </w:rPr>
        <w:t>–cenowym</w:t>
      </w:r>
      <w:proofErr w:type="spellEnd"/>
      <w:r w:rsidR="00263508" w:rsidRPr="00B623E8">
        <w:rPr>
          <w:rFonts w:ascii="Times New Roman" w:hAnsi="Times New Roman" w:cs="Times New Roman"/>
          <w:color w:val="000000" w:themeColor="text1"/>
          <w:sz w:val="20"/>
          <w:szCs w:val="20"/>
          <w:lang w:eastAsia="pl-PL"/>
        </w:rPr>
        <w:t xml:space="preserve">, stanowiącym załącznik nr 3 do SIWZ Wykonawca jest zobowiązany do wyszczególnienia podstawowych elementów składowych dostarczanej macierzy, zarówno sprzętowych jak i programowych, istotnych ze względu na realizowane przez macierz funkcjonalności wymagane przez Zamawiającego. Elementy składowe powinny być opisane </w:t>
      </w:r>
      <w:r w:rsidR="009677F9" w:rsidRPr="00B623E8">
        <w:rPr>
          <w:rFonts w:ascii="Times New Roman" w:hAnsi="Times New Roman" w:cs="Times New Roman"/>
          <w:color w:val="000000" w:themeColor="text1"/>
          <w:sz w:val="20"/>
          <w:szCs w:val="20"/>
          <w:lang w:eastAsia="pl-PL"/>
        </w:rPr>
        <w:t>identyfikatorem</w:t>
      </w:r>
      <w:r w:rsidR="00263508" w:rsidRPr="00B623E8">
        <w:rPr>
          <w:rFonts w:ascii="Times New Roman" w:hAnsi="Times New Roman" w:cs="Times New Roman"/>
          <w:color w:val="000000" w:themeColor="text1"/>
          <w:sz w:val="20"/>
          <w:szCs w:val="20"/>
          <w:lang w:eastAsia="pl-PL"/>
        </w:rPr>
        <w:t xml:space="preserve"> katalogowym producenta, nazwą modelu elementu składowego oraz ilością zastos</w:t>
      </w:r>
      <w:r w:rsidR="00044ECA">
        <w:rPr>
          <w:rFonts w:ascii="Times New Roman" w:hAnsi="Times New Roman" w:cs="Times New Roman"/>
          <w:color w:val="000000" w:themeColor="text1"/>
          <w:sz w:val="20"/>
          <w:szCs w:val="20"/>
          <w:lang w:eastAsia="pl-PL"/>
        </w:rPr>
        <w:t>owaną w oferowanym rozwiązaniu.</w:t>
      </w:r>
    </w:p>
    <w:p w:rsidR="00263508" w:rsidRPr="00B623E8" w:rsidRDefault="00263508" w:rsidP="009677F9">
      <w:pPr>
        <w:spacing w:after="0" w:line="240" w:lineRule="auto"/>
        <w:ind w:firstLine="4"/>
        <w:jc w:val="both"/>
        <w:rPr>
          <w:rFonts w:ascii="Times New Roman" w:hAnsi="Times New Roman" w:cs="Times New Roman"/>
          <w:b/>
          <w:strike/>
          <w:color w:val="000000" w:themeColor="text1"/>
          <w:sz w:val="20"/>
          <w:lang w:eastAsia="pl-PL"/>
        </w:rPr>
      </w:pPr>
    </w:p>
    <w:p w:rsidR="00263508" w:rsidRPr="00B623E8" w:rsidRDefault="00263508" w:rsidP="009677F9">
      <w:pPr>
        <w:spacing w:after="0" w:line="240" w:lineRule="auto"/>
        <w:jc w:val="both"/>
        <w:rPr>
          <w:rFonts w:ascii="Times New Roman" w:hAnsi="Times New Roman" w:cs="Times New Roman"/>
          <w:color w:val="000000" w:themeColor="text1"/>
          <w:sz w:val="20"/>
          <w:szCs w:val="20"/>
          <w:lang w:eastAsia="pl-PL"/>
        </w:rPr>
      </w:pPr>
      <w:r w:rsidRPr="00B623E8">
        <w:rPr>
          <w:rFonts w:ascii="Times New Roman" w:hAnsi="Times New Roman" w:cs="Times New Roman"/>
          <w:color w:val="000000" w:themeColor="text1"/>
          <w:sz w:val="20"/>
          <w:szCs w:val="20"/>
          <w:lang w:eastAsia="pl-PL"/>
        </w:rPr>
        <w:t>Wykonawca uwzględniając wszystkie wymogi, o których mowa w niniejszej Specyfikacji Istotnych Warunków Zamówienia, powinien w cenie ująć wszelkie koszty niezbędne dla prawidłowego i pełnego wykonania przedmiotu zamówienia oraz uwzględnić inne opłaty i podatki, a także ewentualne upusty i rabaty zastosowane przez Wykonawcę.</w:t>
      </w:r>
    </w:p>
    <w:p w:rsidR="00263508" w:rsidRPr="00B623E8" w:rsidRDefault="00263508" w:rsidP="009677F9">
      <w:pPr>
        <w:spacing w:after="0" w:line="240" w:lineRule="auto"/>
        <w:jc w:val="both"/>
        <w:rPr>
          <w:rFonts w:ascii="Times New Roman" w:hAnsi="Times New Roman" w:cs="Times New Roman"/>
          <w:color w:val="000000" w:themeColor="text1"/>
        </w:rPr>
      </w:pPr>
    </w:p>
    <w:p w:rsidR="00263508" w:rsidRPr="00B623E8" w:rsidRDefault="00263508" w:rsidP="009677F9">
      <w:pPr>
        <w:spacing w:after="0" w:line="240" w:lineRule="auto"/>
        <w:jc w:val="both"/>
        <w:rPr>
          <w:rFonts w:ascii="Times New Roman" w:hAnsi="Times New Roman" w:cs="Times New Roman"/>
          <w:color w:val="000000" w:themeColor="text1"/>
        </w:rPr>
      </w:pPr>
      <w:r w:rsidRPr="00B623E8">
        <w:rPr>
          <w:rFonts w:ascii="Times New Roman" w:hAnsi="Times New Roman" w:cs="Times New Roman"/>
          <w:color w:val="000000" w:themeColor="text1"/>
        </w:rPr>
        <w:t xml:space="preserve">…………….……………………, dnia ………….……. r. </w:t>
      </w:r>
    </w:p>
    <w:p w:rsidR="00263508" w:rsidRPr="00B623E8" w:rsidRDefault="00263508" w:rsidP="009677F9">
      <w:pPr>
        <w:spacing w:after="0" w:line="240" w:lineRule="auto"/>
        <w:ind w:firstLine="708"/>
        <w:jc w:val="both"/>
        <w:rPr>
          <w:rFonts w:ascii="Times New Roman" w:hAnsi="Times New Roman" w:cs="Times New Roman"/>
          <w:color w:val="000000" w:themeColor="text1"/>
          <w:sz w:val="20"/>
        </w:rPr>
      </w:pPr>
      <w:r w:rsidRPr="00B623E8">
        <w:rPr>
          <w:rFonts w:ascii="Times New Roman" w:hAnsi="Times New Roman" w:cs="Times New Roman"/>
          <w:color w:val="000000" w:themeColor="text1"/>
          <w:sz w:val="20"/>
        </w:rPr>
        <w:t>(miejscowość i data)</w:t>
      </w:r>
    </w:p>
    <w:p w:rsidR="00263508" w:rsidRPr="00B623E8" w:rsidRDefault="002A18C6" w:rsidP="002A18C6">
      <w:pPr>
        <w:spacing w:after="0" w:line="240" w:lineRule="auto"/>
        <w:jc w:val="center"/>
        <w:rPr>
          <w:rFonts w:ascii="Times New Roman" w:hAnsi="Times New Roman" w:cs="Times New Roman"/>
          <w:color w:val="000000" w:themeColor="text1"/>
        </w:rPr>
      </w:pPr>
      <w:r w:rsidRPr="00B623E8">
        <w:rPr>
          <w:rFonts w:ascii="Times New Roman" w:hAnsi="Times New Roman" w:cs="Times New Roman"/>
          <w:color w:val="000000" w:themeColor="text1"/>
        </w:rPr>
        <w:tab/>
      </w:r>
      <w:r w:rsidRPr="00B623E8">
        <w:rPr>
          <w:rFonts w:ascii="Times New Roman" w:hAnsi="Times New Roman" w:cs="Times New Roman"/>
          <w:color w:val="000000" w:themeColor="text1"/>
        </w:rPr>
        <w:tab/>
      </w:r>
      <w:r w:rsidRPr="00B623E8">
        <w:rPr>
          <w:rFonts w:ascii="Times New Roman" w:hAnsi="Times New Roman" w:cs="Times New Roman"/>
          <w:color w:val="000000" w:themeColor="text1"/>
        </w:rPr>
        <w:tab/>
      </w:r>
      <w:r w:rsidRPr="00B623E8">
        <w:rPr>
          <w:rFonts w:ascii="Times New Roman" w:hAnsi="Times New Roman" w:cs="Times New Roman"/>
          <w:color w:val="000000" w:themeColor="text1"/>
        </w:rPr>
        <w:tab/>
      </w:r>
      <w:r w:rsidRPr="00B623E8">
        <w:rPr>
          <w:rFonts w:ascii="Times New Roman" w:hAnsi="Times New Roman" w:cs="Times New Roman"/>
          <w:color w:val="000000" w:themeColor="text1"/>
        </w:rPr>
        <w:tab/>
      </w:r>
      <w:r w:rsidRPr="00B623E8">
        <w:rPr>
          <w:rFonts w:ascii="Times New Roman" w:hAnsi="Times New Roman" w:cs="Times New Roman"/>
          <w:color w:val="000000" w:themeColor="text1"/>
        </w:rPr>
        <w:tab/>
      </w:r>
      <w:r w:rsidRPr="00B623E8">
        <w:rPr>
          <w:rFonts w:ascii="Times New Roman" w:hAnsi="Times New Roman" w:cs="Times New Roman"/>
          <w:color w:val="000000" w:themeColor="text1"/>
        </w:rPr>
        <w:tab/>
      </w:r>
      <w:r w:rsidRPr="00B623E8">
        <w:rPr>
          <w:rFonts w:ascii="Times New Roman" w:hAnsi="Times New Roman" w:cs="Times New Roman"/>
          <w:color w:val="000000" w:themeColor="text1"/>
        </w:rPr>
        <w:tab/>
      </w:r>
      <w:r w:rsidR="00263508" w:rsidRPr="00B623E8">
        <w:rPr>
          <w:rFonts w:ascii="Times New Roman" w:hAnsi="Times New Roman" w:cs="Times New Roman"/>
          <w:color w:val="000000" w:themeColor="text1"/>
        </w:rPr>
        <w:tab/>
      </w:r>
      <w:r w:rsidR="00263508" w:rsidRPr="00B623E8">
        <w:rPr>
          <w:rFonts w:ascii="Times New Roman" w:hAnsi="Times New Roman" w:cs="Times New Roman"/>
          <w:color w:val="000000" w:themeColor="text1"/>
        </w:rPr>
        <w:tab/>
      </w:r>
      <w:r w:rsidR="00263508" w:rsidRPr="00B623E8">
        <w:rPr>
          <w:rFonts w:ascii="Times New Roman" w:hAnsi="Times New Roman" w:cs="Times New Roman"/>
          <w:color w:val="000000" w:themeColor="text1"/>
        </w:rPr>
        <w:tab/>
      </w:r>
      <w:r w:rsidR="00263508" w:rsidRPr="00B623E8">
        <w:rPr>
          <w:rFonts w:ascii="Times New Roman" w:hAnsi="Times New Roman" w:cs="Times New Roman"/>
          <w:color w:val="000000" w:themeColor="text1"/>
        </w:rPr>
        <w:tab/>
      </w:r>
      <w:r w:rsidR="00263508" w:rsidRPr="00B623E8">
        <w:rPr>
          <w:rFonts w:ascii="Times New Roman" w:hAnsi="Times New Roman" w:cs="Times New Roman"/>
          <w:color w:val="000000" w:themeColor="text1"/>
        </w:rPr>
        <w:tab/>
        <w:t>…………………………………………</w:t>
      </w:r>
    </w:p>
    <w:p w:rsidR="002313D2" w:rsidRDefault="00263508" w:rsidP="00044ECA">
      <w:pPr>
        <w:spacing w:after="0" w:line="240" w:lineRule="auto"/>
        <w:ind w:left="6372"/>
        <w:rPr>
          <w:rFonts w:ascii="Times New Roman" w:hAnsi="Times New Roman" w:cs="Times New Roman"/>
          <w:color w:val="000000" w:themeColor="text1"/>
          <w:sz w:val="20"/>
        </w:rPr>
      </w:pPr>
      <w:r w:rsidRPr="00B623E8">
        <w:rPr>
          <w:rFonts w:ascii="Times New Roman" w:hAnsi="Times New Roman" w:cs="Times New Roman"/>
          <w:color w:val="000000" w:themeColor="text1"/>
          <w:sz w:val="20"/>
        </w:rPr>
        <w:tab/>
      </w:r>
      <w:r w:rsidRPr="00B623E8">
        <w:rPr>
          <w:rFonts w:ascii="Times New Roman" w:hAnsi="Times New Roman" w:cs="Times New Roman"/>
          <w:color w:val="000000" w:themeColor="text1"/>
          <w:sz w:val="20"/>
        </w:rPr>
        <w:tab/>
      </w:r>
      <w:r w:rsidRPr="00B623E8">
        <w:rPr>
          <w:rFonts w:ascii="Times New Roman" w:hAnsi="Times New Roman" w:cs="Times New Roman"/>
          <w:color w:val="000000" w:themeColor="text1"/>
          <w:sz w:val="20"/>
        </w:rPr>
        <w:tab/>
      </w:r>
      <w:r w:rsidRPr="00B623E8">
        <w:rPr>
          <w:rFonts w:ascii="Times New Roman" w:hAnsi="Times New Roman" w:cs="Times New Roman"/>
          <w:color w:val="000000" w:themeColor="text1"/>
          <w:sz w:val="20"/>
        </w:rPr>
        <w:tab/>
        <w:t>(podpis osoby uprawnionej do reprezentowania Wykonawcy)</w:t>
      </w:r>
      <w:r w:rsidR="002313D2">
        <w:rPr>
          <w:rFonts w:ascii="Times New Roman" w:hAnsi="Times New Roman" w:cs="Times New Roman"/>
          <w:color w:val="000000" w:themeColor="text1"/>
          <w:sz w:val="20"/>
        </w:rPr>
        <w:br w:type="page"/>
      </w:r>
    </w:p>
    <w:p w:rsidR="00263508" w:rsidRPr="009F215C" w:rsidRDefault="00263508" w:rsidP="00263508">
      <w:pPr>
        <w:spacing w:after="0" w:line="240" w:lineRule="auto"/>
        <w:ind w:left="6372"/>
        <w:rPr>
          <w:rFonts w:ascii="Times New Roman" w:hAnsi="Times New Roman" w:cs="Times New Roman"/>
          <w:b/>
          <w:bCs/>
        </w:rPr>
      </w:pPr>
    </w:p>
    <w:p w:rsidR="00FA39AA" w:rsidRPr="009F215C" w:rsidRDefault="00FA39AA" w:rsidP="00FA39AA">
      <w:pPr>
        <w:spacing w:after="0" w:line="240" w:lineRule="auto"/>
        <w:jc w:val="right"/>
        <w:rPr>
          <w:sz w:val="24"/>
          <w:szCs w:val="24"/>
          <w:lang w:eastAsia="pl-PL"/>
        </w:rPr>
      </w:pPr>
      <w:r w:rsidRPr="009F215C">
        <w:rPr>
          <w:sz w:val="24"/>
          <w:szCs w:val="24"/>
          <w:lang w:eastAsia="pl-PL"/>
        </w:rPr>
        <w:t xml:space="preserve">Załącznik </w:t>
      </w:r>
      <w:r w:rsidR="00001B01" w:rsidRPr="009F215C">
        <w:rPr>
          <w:sz w:val="24"/>
          <w:szCs w:val="24"/>
          <w:lang w:eastAsia="pl-PL"/>
        </w:rPr>
        <w:t xml:space="preserve">nr </w:t>
      </w:r>
      <w:r w:rsidRPr="009F215C">
        <w:rPr>
          <w:sz w:val="24"/>
          <w:szCs w:val="24"/>
          <w:lang w:eastAsia="pl-PL"/>
        </w:rPr>
        <w:t>3a</w:t>
      </w:r>
    </w:p>
    <w:p w:rsidR="00FA39AA" w:rsidRPr="009F215C" w:rsidRDefault="00FA39AA" w:rsidP="00FA39AA">
      <w:pPr>
        <w:spacing w:after="0" w:line="240" w:lineRule="auto"/>
        <w:jc w:val="center"/>
        <w:rPr>
          <w:b/>
          <w:sz w:val="24"/>
          <w:szCs w:val="24"/>
          <w:u w:val="single"/>
          <w:lang w:eastAsia="pl-PL"/>
        </w:rPr>
      </w:pPr>
    </w:p>
    <w:p w:rsidR="00FA39AA" w:rsidRPr="009F215C" w:rsidRDefault="00FA39AA" w:rsidP="00FA39AA">
      <w:pPr>
        <w:spacing w:after="0" w:line="240" w:lineRule="auto"/>
        <w:jc w:val="center"/>
        <w:rPr>
          <w:b/>
          <w:sz w:val="24"/>
          <w:szCs w:val="24"/>
          <w:u w:val="single"/>
          <w:lang w:eastAsia="pl-PL"/>
        </w:rPr>
      </w:pPr>
      <w:r w:rsidRPr="009F215C">
        <w:rPr>
          <w:b/>
          <w:sz w:val="24"/>
          <w:szCs w:val="24"/>
          <w:u w:val="single"/>
          <w:lang w:eastAsia="pl-PL"/>
        </w:rPr>
        <w:t>FORMULARZ WYMAGANYCH WARUNKÓW TECHNICZNYCH</w:t>
      </w:r>
    </w:p>
    <w:p w:rsidR="00FA39AA" w:rsidRPr="009F215C" w:rsidRDefault="00FA39AA" w:rsidP="00FA39AA">
      <w:pPr>
        <w:spacing w:after="0" w:line="240" w:lineRule="auto"/>
        <w:jc w:val="center"/>
        <w:rPr>
          <w:sz w:val="20"/>
          <w:szCs w:val="20"/>
          <w:lang w:eastAsia="pl-PL"/>
        </w:rPr>
      </w:pPr>
    </w:p>
    <w:p w:rsidR="002C1861" w:rsidRPr="009F215C" w:rsidRDefault="002C1861" w:rsidP="002C1861">
      <w:pPr>
        <w:spacing w:after="0" w:line="240" w:lineRule="auto"/>
        <w:rPr>
          <w:rFonts w:asciiTheme="minorHAnsi" w:hAnsiTheme="minorHAnsi" w:cstheme="minorHAnsi"/>
          <w:bCs/>
          <w:sz w:val="24"/>
          <w:szCs w:val="24"/>
        </w:rPr>
      </w:pPr>
    </w:p>
    <w:tbl>
      <w:tblPr>
        <w:tblStyle w:val="Tabela-Siatka"/>
        <w:tblW w:w="15216" w:type="dxa"/>
        <w:tblInd w:w="-572" w:type="dxa"/>
        <w:tblLook w:val="04A0"/>
      </w:tblPr>
      <w:tblGrid>
        <w:gridCol w:w="612"/>
        <w:gridCol w:w="11258"/>
        <w:gridCol w:w="1692"/>
        <w:gridCol w:w="1654"/>
      </w:tblGrid>
      <w:tr w:rsidR="009F215C" w:rsidRPr="009F215C" w:rsidTr="00001B01">
        <w:trPr>
          <w:trHeight w:val="567"/>
        </w:trPr>
        <w:tc>
          <w:tcPr>
            <w:tcW w:w="612" w:type="dxa"/>
            <w:shd w:val="clear" w:color="auto" w:fill="D9D9D9" w:themeFill="background1" w:themeFillShade="D9"/>
            <w:vAlign w:val="center"/>
          </w:tcPr>
          <w:p w:rsidR="00FA39AA" w:rsidRPr="009F215C" w:rsidRDefault="00FA39AA" w:rsidP="00001B01">
            <w:pPr>
              <w:jc w:val="center"/>
              <w:rPr>
                <w:rFonts w:asciiTheme="minorHAnsi" w:hAnsiTheme="minorHAnsi" w:cstheme="minorHAnsi"/>
                <w:b/>
                <w:bCs/>
                <w:sz w:val="24"/>
                <w:szCs w:val="24"/>
              </w:rPr>
            </w:pPr>
            <w:r w:rsidRPr="009F215C">
              <w:rPr>
                <w:rFonts w:asciiTheme="minorHAnsi" w:hAnsiTheme="minorHAnsi" w:cstheme="minorHAnsi"/>
                <w:b/>
                <w:bCs/>
                <w:sz w:val="24"/>
                <w:szCs w:val="24"/>
              </w:rPr>
              <w:t>Lp.</w:t>
            </w:r>
          </w:p>
        </w:tc>
        <w:tc>
          <w:tcPr>
            <w:tcW w:w="11258" w:type="dxa"/>
            <w:shd w:val="clear" w:color="auto" w:fill="D9D9D9" w:themeFill="background1" w:themeFillShade="D9"/>
            <w:vAlign w:val="center"/>
          </w:tcPr>
          <w:p w:rsidR="00FA39AA" w:rsidRPr="009F215C" w:rsidRDefault="00001B01" w:rsidP="00001B01">
            <w:pPr>
              <w:jc w:val="center"/>
              <w:rPr>
                <w:rFonts w:asciiTheme="minorHAnsi" w:hAnsiTheme="minorHAnsi" w:cstheme="minorHAnsi"/>
                <w:b/>
                <w:bCs/>
                <w:sz w:val="24"/>
                <w:szCs w:val="24"/>
              </w:rPr>
            </w:pPr>
            <w:r w:rsidRPr="009F215C">
              <w:rPr>
                <w:b/>
                <w:bCs/>
                <w:sz w:val="24"/>
                <w:szCs w:val="24"/>
              </w:rPr>
              <w:t>Funkcje i warunki techniczne</w:t>
            </w:r>
          </w:p>
        </w:tc>
        <w:tc>
          <w:tcPr>
            <w:tcW w:w="1692" w:type="dxa"/>
            <w:shd w:val="clear" w:color="auto" w:fill="D9D9D9" w:themeFill="background1" w:themeFillShade="D9"/>
            <w:vAlign w:val="center"/>
          </w:tcPr>
          <w:p w:rsidR="00FA39AA" w:rsidRPr="009F215C" w:rsidRDefault="00001B01" w:rsidP="00001B01">
            <w:pPr>
              <w:jc w:val="center"/>
              <w:rPr>
                <w:rFonts w:asciiTheme="minorHAnsi" w:hAnsiTheme="minorHAnsi" w:cstheme="minorHAnsi"/>
                <w:b/>
                <w:bCs/>
                <w:sz w:val="24"/>
                <w:szCs w:val="24"/>
              </w:rPr>
            </w:pPr>
            <w:r w:rsidRPr="009F215C">
              <w:rPr>
                <w:rFonts w:asciiTheme="minorHAnsi" w:hAnsiTheme="minorHAnsi" w:cstheme="minorHAnsi"/>
                <w:b/>
                <w:bCs/>
                <w:sz w:val="24"/>
                <w:szCs w:val="24"/>
              </w:rPr>
              <w:t>Warunek</w:t>
            </w:r>
          </w:p>
        </w:tc>
        <w:tc>
          <w:tcPr>
            <w:tcW w:w="1654" w:type="dxa"/>
            <w:shd w:val="clear" w:color="auto" w:fill="D9D9D9" w:themeFill="background1" w:themeFillShade="D9"/>
          </w:tcPr>
          <w:p w:rsidR="00FA39AA" w:rsidRPr="009F215C" w:rsidRDefault="00001B01" w:rsidP="00001B01">
            <w:pPr>
              <w:jc w:val="center"/>
              <w:rPr>
                <w:rFonts w:asciiTheme="minorHAnsi" w:hAnsiTheme="minorHAnsi" w:cstheme="minorHAnsi"/>
                <w:b/>
                <w:bCs/>
                <w:sz w:val="24"/>
                <w:szCs w:val="24"/>
              </w:rPr>
            </w:pPr>
            <w:r w:rsidRPr="009F215C">
              <w:rPr>
                <w:rFonts w:asciiTheme="minorHAnsi" w:hAnsiTheme="minorHAnsi" w:cstheme="minorHAnsi"/>
                <w:b/>
                <w:bCs/>
                <w:sz w:val="24"/>
                <w:szCs w:val="24"/>
              </w:rPr>
              <w:t>Potwierdzenie spełnienia</w:t>
            </w:r>
            <w:r w:rsidRPr="009F215C">
              <w:rPr>
                <w:rFonts w:asciiTheme="minorHAnsi" w:hAnsiTheme="minorHAnsi" w:cstheme="minorHAnsi"/>
                <w:b/>
                <w:bCs/>
                <w:sz w:val="24"/>
                <w:szCs w:val="24"/>
              </w:rPr>
              <w:br/>
              <w:t>TAK/NIE</w:t>
            </w:r>
          </w:p>
        </w:tc>
      </w:tr>
      <w:tr w:rsidR="009F215C" w:rsidRPr="009F215C" w:rsidTr="00E30237">
        <w:trPr>
          <w:trHeight w:val="370"/>
        </w:trPr>
        <w:tc>
          <w:tcPr>
            <w:tcW w:w="612" w:type="dxa"/>
            <w:shd w:val="clear" w:color="auto" w:fill="D9D9D9" w:themeFill="background1" w:themeFillShade="D9"/>
            <w:vAlign w:val="center"/>
          </w:tcPr>
          <w:p w:rsidR="00E30237" w:rsidRPr="009F215C" w:rsidRDefault="00E30237" w:rsidP="00001B01">
            <w:pPr>
              <w:jc w:val="center"/>
              <w:rPr>
                <w:rFonts w:asciiTheme="minorHAnsi" w:hAnsiTheme="minorHAnsi" w:cstheme="minorHAnsi"/>
                <w:b/>
                <w:bCs/>
                <w:sz w:val="24"/>
                <w:szCs w:val="24"/>
              </w:rPr>
            </w:pPr>
            <w:r w:rsidRPr="009F215C">
              <w:rPr>
                <w:rFonts w:asciiTheme="minorHAnsi" w:hAnsiTheme="minorHAnsi" w:cstheme="minorHAnsi"/>
                <w:b/>
                <w:bCs/>
                <w:sz w:val="24"/>
                <w:szCs w:val="24"/>
              </w:rPr>
              <w:t>1</w:t>
            </w:r>
          </w:p>
        </w:tc>
        <w:tc>
          <w:tcPr>
            <w:tcW w:w="11258" w:type="dxa"/>
            <w:shd w:val="clear" w:color="auto" w:fill="D9D9D9" w:themeFill="background1" w:themeFillShade="D9"/>
            <w:vAlign w:val="center"/>
          </w:tcPr>
          <w:p w:rsidR="00E30237" w:rsidRPr="009F215C" w:rsidRDefault="00E30237" w:rsidP="00001B01">
            <w:pPr>
              <w:jc w:val="center"/>
              <w:rPr>
                <w:b/>
                <w:bCs/>
                <w:sz w:val="24"/>
                <w:szCs w:val="24"/>
              </w:rPr>
            </w:pPr>
            <w:r w:rsidRPr="009F215C">
              <w:rPr>
                <w:b/>
                <w:bCs/>
                <w:sz w:val="24"/>
                <w:szCs w:val="24"/>
              </w:rPr>
              <w:t>2</w:t>
            </w:r>
          </w:p>
        </w:tc>
        <w:tc>
          <w:tcPr>
            <w:tcW w:w="1692" w:type="dxa"/>
            <w:shd w:val="clear" w:color="auto" w:fill="D9D9D9" w:themeFill="background1" w:themeFillShade="D9"/>
            <w:vAlign w:val="center"/>
          </w:tcPr>
          <w:p w:rsidR="00E30237" w:rsidRPr="009F215C" w:rsidRDefault="00E30237" w:rsidP="00001B01">
            <w:pPr>
              <w:jc w:val="center"/>
              <w:rPr>
                <w:rFonts w:asciiTheme="minorHAnsi" w:hAnsiTheme="minorHAnsi" w:cstheme="minorHAnsi"/>
                <w:b/>
                <w:bCs/>
                <w:sz w:val="24"/>
                <w:szCs w:val="24"/>
              </w:rPr>
            </w:pPr>
            <w:r w:rsidRPr="009F215C">
              <w:rPr>
                <w:rFonts w:asciiTheme="minorHAnsi" w:hAnsiTheme="minorHAnsi" w:cstheme="minorHAnsi"/>
                <w:b/>
                <w:bCs/>
                <w:sz w:val="24"/>
                <w:szCs w:val="24"/>
              </w:rPr>
              <w:t>3</w:t>
            </w:r>
          </w:p>
        </w:tc>
        <w:tc>
          <w:tcPr>
            <w:tcW w:w="1654" w:type="dxa"/>
            <w:shd w:val="clear" w:color="auto" w:fill="D9D9D9" w:themeFill="background1" w:themeFillShade="D9"/>
            <w:vAlign w:val="center"/>
          </w:tcPr>
          <w:p w:rsidR="00E30237" w:rsidRPr="009F215C" w:rsidRDefault="00E30237" w:rsidP="00E30237">
            <w:pPr>
              <w:jc w:val="center"/>
              <w:rPr>
                <w:rFonts w:asciiTheme="minorHAnsi" w:hAnsiTheme="minorHAnsi" w:cstheme="minorHAnsi"/>
                <w:b/>
                <w:bCs/>
                <w:sz w:val="24"/>
                <w:szCs w:val="24"/>
              </w:rPr>
            </w:pPr>
            <w:r w:rsidRPr="009F215C">
              <w:rPr>
                <w:rFonts w:asciiTheme="minorHAnsi" w:hAnsiTheme="minorHAnsi" w:cstheme="minorHAnsi"/>
                <w:b/>
                <w:bCs/>
                <w:sz w:val="24"/>
                <w:szCs w:val="24"/>
              </w:rPr>
              <w:t>4</w:t>
            </w:r>
          </w:p>
        </w:tc>
      </w:tr>
      <w:tr w:rsidR="009F215C" w:rsidRPr="009F215C" w:rsidTr="00001B01">
        <w:tc>
          <w:tcPr>
            <w:tcW w:w="612" w:type="dxa"/>
          </w:tcPr>
          <w:p w:rsidR="00FA39AA" w:rsidRPr="009F215C" w:rsidRDefault="00FA39AA"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FA39AA" w:rsidRPr="009F215C" w:rsidRDefault="00FA39AA" w:rsidP="002C1861">
            <w:pPr>
              <w:rPr>
                <w:rFonts w:asciiTheme="minorHAnsi" w:hAnsiTheme="minorHAnsi" w:cstheme="minorHAnsi"/>
                <w:bCs/>
                <w:sz w:val="22"/>
                <w:szCs w:val="22"/>
              </w:rPr>
            </w:pPr>
            <w:r w:rsidRPr="009F215C">
              <w:rPr>
                <w:rFonts w:asciiTheme="minorHAnsi" w:hAnsiTheme="minorHAnsi" w:cstheme="minorHAnsi"/>
                <w:bCs/>
                <w:sz w:val="22"/>
                <w:szCs w:val="22"/>
              </w:rPr>
              <w:t xml:space="preserve">Macierz musi być przeznaczona do instalacji w szafie </w:t>
            </w:r>
            <w:proofErr w:type="spellStart"/>
            <w:r w:rsidRPr="009F215C">
              <w:rPr>
                <w:rFonts w:asciiTheme="minorHAnsi" w:hAnsiTheme="minorHAnsi" w:cstheme="minorHAnsi"/>
                <w:bCs/>
                <w:sz w:val="22"/>
                <w:szCs w:val="22"/>
              </w:rPr>
              <w:t>rack</w:t>
            </w:r>
            <w:proofErr w:type="spellEnd"/>
            <w:r w:rsidRPr="009F215C">
              <w:rPr>
                <w:rFonts w:asciiTheme="minorHAnsi" w:hAnsiTheme="minorHAnsi" w:cstheme="minorHAnsi"/>
                <w:bCs/>
                <w:sz w:val="22"/>
                <w:szCs w:val="22"/>
              </w:rPr>
              <w:t xml:space="preserve"> 19”.</w:t>
            </w:r>
          </w:p>
        </w:tc>
        <w:tc>
          <w:tcPr>
            <w:tcW w:w="1692" w:type="dxa"/>
            <w:vAlign w:val="center"/>
          </w:tcPr>
          <w:p w:rsidR="00FA39AA" w:rsidRPr="009F215C" w:rsidRDefault="00001B01" w:rsidP="00891637">
            <w:pPr>
              <w:jc w:val="center"/>
              <w:rPr>
                <w:rFonts w:asciiTheme="minorHAnsi" w:hAnsiTheme="minorHAnsi" w:cstheme="minorHAnsi"/>
                <w:b/>
                <w:bCs/>
                <w:sz w:val="22"/>
                <w:szCs w:val="22"/>
              </w:rPr>
            </w:pPr>
            <w:r w:rsidRPr="009F215C">
              <w:rPr>
                <w:rFonts w:asciiTheme="minorHAnsi" w:hAnsiTheme="minorHAnsi" w:cstheme="minorHAnsi"/>
                <w:b/>
                <w:bCs/>
                <w:sz w:val="22"/>
                <w:szCs w:val="22"/>
              </w:rPr>
              <w:t>wymagane</w:t>
            </w:r>
          </w:p>
        </w:tc>
        <w:tc>
          <w:tcPr>
            <w:tcW w:w="1654" w:type="dxa"/>
          </w:tcPr>
          <w:p w:rsidR="00FA39AA" w:rsidRPr="009F215C" w:rsidRDefault="00FA39AA"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Macierz musi być wyposażona w minimum 3 dyski SSD, każdy minimum o pojemności 400GB.</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342F35">
            <w:pPr>
              <w:rPr>
                <w:rFonts w:asciiTheme="minorHAnsi" w:hAnsiTheme="minorHAnsi" w:cstheme="minorHAnsi"/>
                <w:bCs/>
                <w:sz w:val="22"/>
                <w:szCs w:val="22"/>
              </w:rPr>
            </w:pPr>
            <w:r w:rsidRPr="009F215C">
              <w:rPr>
                <w:rFonts w:asciiTheme="minorHAnsi" w:hAnsiTheme="minorHAnsi" w:cstheme="minorHAnsi"/>
                <w:bCs/>
                <w:sz w:val="22"/>
                <w:szCs w:val="22"/>
              </w:rPr>
              <w:t xml:space="preserve">Macierz musi zapewniać pojemność dostępną dla użytkowników Zamawiającego nie mniejszą niż 21TiB przy zabezpieczeniu minimum RAID 5 na dyskach typu SAS o prędkości obrotowej minimum 10000 obrotów/min. i 65TiB przy zabezpieczeniu RAID 6 na dyskach typu NL-SAS o prędkości obrotowej minimum 7200 obrotów/min. Każdy z zestawów dysków SAS i NL-SAS, powinien być wyposażony w przynajmniej 1 dysk typu </w:t>
            </w:r>
            <w:proofErr w:type="spellStart"/>
            <w:r w:rsidRPr="009F215C">
              <w:rPr>
                <w:rFonts w:asciiTheme="minorHAnsi" w:hAnsiTheme="minorHAnsi" w:cstheme="minorHAnsi"/>
                <w:bCs/>
                <w:i/>
                <w:sz w:val="22"/>
                <w:szCs w:val="22"/>
              </w:rPr>
              <w:t>hot-spare</w:t>
            </w:r>
            <w:proofErr w:type="spellEnd"/>
            <w:r w:rsidRPr="009F215C">
              <w:rPr>
                <w:rFonts w:asciiTheme="minorHAnsi" w:hAnsiTheme="minorHAnsi" w:cstheme="minorHAnsi"/>
                <w:bCs/>
                <w:i/>
                <w:sz w:val="22"/>
                <w:szCs w:val="22"/>
              </w:rPr>
              <w:t>/</w:t>
            </w:r>
            <w:proofErr w:type="spellStart"/>
            <w:r w:rsidRPr="009F215C">
              <w:rPr>
                <w:rFonts w:asciiTheme="minorHAnsi" w:hAnsiTheme="minorHAnsi" w:cstheme="minorHAnsi"/>
                <w:bCs/>
                <w:i/>
                <w:sz w:val="22"/>
                <w:szCs w:val="22"/>
              </w:rPr>
              <w:t>hot-plug</w:t>
            </w:r>
            <w:proofErr w:type="spellEnd"/>
            <w:r w:rsidRPr="009F215C">
              <w:rPr>
                <w:rFonts w:asciiTheme="minorHAnsi" w:hAnsiTheme="minorHAnsi" w:cstheme="minorHAnsi"/>
                <w:bCs/>
                <w:sz w:val="22"/>
                <w:szCs w:val="22"/>
              </w:rPr>
              <w:t>.</w:t>
            </w:r>
            <w:r w:rsidRPr="009F215C">
              <w:rPr>
                <w:rFonts w:asciiTheme="minorHAnsi" w:hAnsiTheme="minorHAnsi" w:cstheme="minorHAnsi"/>
                <w:bCs/>
                <w:sz w:val="22"/>
                <w:szCs w:val="22"/>
              </w:rPr>
              <w:br/>
              <w:t xml:space="preserve">Dopuszczalne są również inne rozwiązania w zakresie przestrzeni </w:t>
            </w:r>
            <w:proofErr w:type="spellStart"/>
            <w:r w:rsidRPr="009F215C">
              <w:rPr>
                <w:rFonts w:asciiTheme="minorHAnsi" w:hAnsiTheme="minorHAnsi" w:cstheme="minorHAnsi"/>
                <w:bCs/>
                <w:i/>
                <w:sz w:val="22"/>
                <w:szCs w:val="22"/>
              </w:rPr>
              <w:t>hot-spare</w:t>
            </w:r>
            <w:proofErr w:type="spellEnd"/>
            <w:r w:rsidRPr="009F215C">
              <w:rPr>
                <w:rFonts w:asciiTheme="minorHAnsi" w:hAnsiTheme="minorHAnsi" w:cstheme="minorHAnsi"/>
                <w:bCs/>
                <w:sz w:val="22"/>
                <w:szCs w:val="22"/>
              </w:rPr>
              <w:t xml:space="preserve">, zapewniające </w:t>
            </w:r>
            <w:r w:rsidRPr="009F215C">
              <w:rPr>
                <w:sz w:val="22"/>
                <w:szCs w:val="22"/>
              </w:rPr>
              <w:t>nieprzerwaną pracę macierzy i</w:t>
            </w:r>
            <w:r w:rsidR="00342F35" w:rsidRPr="009F215C">
              <w:rPr>
                <w:sz w:val="22"/>
                <w:szCs w:val="22"/>
              </w:rPr>
              <w:t> </w:t>
            </w:r>
            <w:r w:rsidRPr="009F215C">
              <w:rPr>
                <w:sz w:val="22"/>
                <w:szCs w:val="22"/>
              </w:rPr>
              <w:t>dostęp do wszystkich danych w sytuacji awarii pojedynczego dysku.</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Macierz musi wspierać obsługę poziomów zabezpieczeń RAID: 0, 1, 10, 5, 6.</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 xml:space="preserve">Macierz musi być wyposażona w co najmniej dwa kontrolery przestrzeni dyskowej pracujące w trybie </w:t>
            </w:r>
            <w:proofErr w:type="spellStart"/>
            <w:r w:rsidRPr="009F215C">
              <w:rPr>
                <w:rFonts w:asciiTheme="minorHAnsi" w:hAnsiTheme="minorHAnsi" w:cstheme="minorHAnsi"/>
                <w:bCs/>
                <w:i/>
                <w:sz w:val="22"/>
                <w:szCs w:val="22"/>
              </w:rPr>
              <w:t>active-active</w:t>
            </w:r>
            <w:proofErr w:type="spellEnd"/>
            <w:r w:rsidRPr="009F215C">
              <w:rPr>
                <w:rFonts w:asciiTheme="minorHAnsi" w:hAnsiTheme="minorHAnsi" w:cstheme="minorHAnsi"/>
                <w:bCs/>
                <w:sz w:val="22"/>
                <w:szCs w:val="22"/>
              </w:rPr>
              <w:t>, tzn. zapewniające redundancję dostępu do danych.</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sz w:val="22"/>
                <w:szCs w:val="22"/>
              </w:rPr>
            </w:pPr>
            <w:r w:rsidRPr="009F215C">
              <w:rPr>
                <w:rFonts w:asciiTheme="minorHAnsi" w:hAnsiTheme="minorHAnsi" w:cstheme="minorHAnsi"/>
                <w:sz w:val="22"/>
                <w:szCs w:val="22"/>
              </w:rPr>
              <w:t>Każdy z kontrolerów musi zapewniać:</w:t>
            </w:r>
          </w:p>
          <w:p w:rsidR="00001B01" w:rsidRPr="009F215C" w:rsidRDefault="00001B01" w:rsidP="00E6708A">
            <w:pPr>
              <w:pStyle w:val="Akapitzlist"/>
              <w:numPr>
                <w:ilvl w:val="0"/>
                <w:numId w:val="30"/>
              </w:numPr>
              <w:rPr>
                <w:rFonts w:asciiTheme="minorHAnsi" w:hAnsiTheme="minorHAnsi" w:cstheme="minorHAnsi"/>
                <w:sz w:val="22"/>
                <w:szCs w:val="22"/>
              </w:rPr>
            </w:pPr>
            <w:r w:rsidRPr="009F215C">
              <w:rPr>
                <w:rFonts w:asciiTheme="minorHAnsi" w:hAnsiTheme="minorHAnsi" w:cstheme="minorHAnsi"/>
                <w:sz w:val="22"/>
                <w:szCs w:val="22"/>
              </w:rPr>
              <w:t>Możliwość zarządzania za pośrednictwem sieci lokalnej;</w:t>
            </w:r>
          </w:p>
          <w:p w:rsidR="00001B01" w:rsidRPr="009F215C" w:rsidRDefault="00765BBF" w:rsidP="00E6708A">
            <w:pPr>
              <w:pStyle w:val="Akapitzlist"/>
              <w:numPr>
                <w:ilvl w:val="0"/>
                <w:numId w:val="30"/>
              </w:numPr>
              <w:rPr>
                <w:rFonts w:asciiTheme="minorHAnsi" w:hAnsiTheme="minorHAnsi" w:cstheme="minorHAnsi"/>
                <w:sz w:val="22"/>
                <w:szCs w:val="22"/>
              </w:rPr>
            </w:pPr>
            <w:r w:rsidRPr="009F215C">
              <w:rPr>
                <w:rFonts w:asciiTheme="minorHAnsi" w:hAnsiTheme="minorHAnsi" w:cstheme="minorHAnsi"/>
                <w:sz w:val="22"/>
                <w:szCs w:val="22"/>
              </w:rPr>
              <w:t xml:space="preserve">Minimum </w:t>
            </w:r>
            <w:r w:rsidR="00F7024D" w:rsidRPr="009F215C">
              <w:rPr>
                <w:rFonts w:asciiTheme="minorHAnsi" w:hAnsiTheme="minorHAnsi" w:cstheme="minorHAnsi"/>
                <w:sz w:val="22"/>
                <w:szCs w:val="22"/>
              </w:rPr>
              <w:t>32</w:t>
            </w:r>
            <w:r w:rsidR="00001B01" w:rsidRPr="009F215C">
              <w:rPr>
                <w:rFonts w:asciiTheme="minorHAnsi" w:hAnsiTheme="minorHAnsi" w:cstheme="minorHAnsi"/>
                <w:sz w:val="22"/>
                <w:szCs w:val="22"/>
              </w:rPr>
              <w:t xml:space="preserve"> GB pamięci cache</w:t>
            </w:r>
            <w:r w:rsidR="00001B01" w:rsidRPr="009F215C">
              <w:rPr>
                <w:rFonts w:asciiTheme="minorHAnsi" w:hAnsiTheme="minorHAnsi" w:cstheme="minorHAnsi"/>
                <w:sz w:val="22"/>
                <w:szCs w:val="22"/>
                <w:lang w:eastAsia="en-US"/>
              </w:rPr>
              <w:t>;</w:t>
            </w:r>
          </w:p>
          <w:p w:rsidR="00001B01" w:rsidRPr="009F215C" w:rsidRDefault="00001B01" w:rsidP="00E6708A">
            <w:pPr>
              <w:pStyle w:val="Akapitzlist"/>
              <w:numPr>
                <w:ilvl w:val="0"/>
                <w:numId w:val="30"/>
              </w:numPr>
              <w:rPr>
                <w:rFonts w:asciiTheme="minorHAnsi" w:hAnsiTheme="minorHAnsi" w:cstheme="minorHAnsi"/>
                <w:sz w:val="22"/>
                <w:szCs w:val="22"/>
              </w:rPr>
            </w:pPr>
            <w:r w:rsidRPr="009F215C">
              <w:rPr>
                <w:rFonts w:asciiTheme="minorHAnsi" w:hAnsiTheme="minorHAnsi" w:cstheme="minorHAnsi"/>
                <w:sz w:val="22"/>
                <w:szCs w:val="22"/>
              </w:rPr>
              <w:t>Procesor, minimum 6-rdzeniowy;</w:t>
            </w:r>
          </w:p>
          <w:p w:rsidR="00001B01" w:rsidRPr="009F215C" w:rsidRDefault="00001B01" w:rsidP="00E6708A">
            <w:pPr>
              <w:pStyle w:val="Akapitzlist"/>
              <w:numPr>
                <w:ilvl w:val="0"/>
                <w:numId w:val="30"/>
              </w:numPr>
              <w:rPr>
                <w:rFonts w:asciiTheme="minorHAnsi" w:hAnsiTheme="minorHAnsi" w:cstheme="minorHAnsi"/>
                <w:sz w:val="22"/>
                <w:szCs w:val="22"/>
              </w:rPr>
            </w:pPr>
            <w:r w:rsidRPr="009F215C">
              <w:rPr>
                <w:rFonts w:asciiTheme="minorHAnsi" w:hAnsiTheme="minorHAnsi" w:cstheme="minorHAnsi"/>
                <w:sz w:val="22"/>
                <w:szCs w:val="22"/>
              </w:rPr>
              <w:t xml:space="preserve">Możliwość realizowania kompresji danych w trybie </w:t>
            </w:r>
            <w:proofErr w:type="spellStart"/>
            <w:r w:rsidRPr="009F215C">
              <w:rPr>
                <w:rFonts w:asciiTheme="minorHAnsi" w:hAnsiTheme="minorHAnsi" w:cstheme="minorHAnsi"/>
                <w:i/>
                <w:sz w:val="22"/>
                <w:szCs w:val="22"/>
              </w:rPr>
              <w:t>inline</w:t>
            </w:r>
            <w:proofErr w:type="spellEnd"/>
            <w:r w:rsidRPr="009F215C">
              <w:rPr>
                <w:rFonts w:asciiTheme="minorHAnsi" w:hAnsiTheme="minorHAnsi" w:cstheme="minorHAnsi"/>
                <w:sz w:val="22"/>
                <w:szCs w:val="22"/>
              </w:rPr>
              <w:t xml:space="preserve"> dla dostępu blokowego;</w:t>
            </w:r>
            <w:bookmarkStart w:id="0" w:name="_GoBack"/>
            <w:bookmarkEnd w:id="0"/>
          </w:p>
          <w:p w:rsidR="00001B01" w:rsidRPr="009F215C" w:rsidRDefault="00001B01" w:rsidP="00044ECA">
            <w:pPr>
              <w:pStyle w:val="Akapitzlist"/>
              <w:numPr>
                <w:ilvl w:val="0"/>
                <w:numId w:val="30"/>
              </w:numPr>
              <w:rPr>
                <w:rFonts w:asciiTheme="minorHAnsi" w:hAnsiTheme="minorHAnsi" w:cstheme="minorHAnsi"/>
                <w:sz w:val="22"/>
                <w:szCs w:val="22"/>
              </w:rPr>
            </w:pPr>
            <w:r w:rsidRPr="009F215C">
              <w:rPr>
                <w:rFonts w:asciiTheme="minorHAnsi" w:hAnsiTheme="minorHAnsi" w:cstheme="minorHAnsi"/>
                <w:sz w:val="22"/>
                <w:szCs w:val="22"/>
              </w:rPr>
              <w:t>Każdy kontroler wyposażony w redundantne zasilanie (dwa zasilacze).</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Rozwiązanie musi charakteryzować brak pojedynczego punktu awarii.</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Rozwiązanie musi automatycznie skanować media w celu kontroli spójności danych.</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Rozwiązanie musi automatycznie monitorować aktualną wydajność urządzenia.</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 xml:space="preserve">Macierz musi być wyposażona w karty FC i posiadać wsparcie dla protokołu </w:t>
            </w:r>
            <w:proofErr w:type="spellStart"/>
            <w:r w:rsidRPr="009F215C">
              <w:rPr>
                <w:rFonts w:asciiTheme="minorHAnsi" w:hAnsiTheme="minorHAnsi" w:cstheme="minorHAnsi"/>
                <w:bCs/>
                <w:sz w:val="22"/>
                <w:szCs w:val="22"/>
              </w:rPr>
              <w:t>FibreChannel</w:t>
            </w:r>
            <w:proofErr w:type="spellEnd"/>
            <w:r w:rsidRPr="009F215C">
              <w:rPr>
                <w:rFonts w:asciiTheme="minorHAnsi" w:hAnsiTheme="minorHAnsi" w:cstheme="minorHAnsi"/>
                <w:bCs/>
                <w:sz w:val="22"/>
                <w:szCs w:val="22"/>
              </w:rPr>
              <w:t xml:space="preserve"> minimum 8 portów 16Gbit/s (po minimum 4 na kontroler). Wsparcie dla protokołów </w:t>
            </w:r>
            <w:proofErr w:type="spellStart"/>
            <w:r w:rsidRPr="009F215C">
              <w:rPr>
                <w:rFonts w:asciiTheme="minorHAnsi" w:hAnsiTheme="minorHAnsi" w:cstheme="minorHAnsi"/>
                <w:bCs/>
                <w:sz w:val="22"/>
                <w:szCs w:val="22"/>
              </w:rPr>
              <w:t>iSCSI</w:t>
            </w:r>
            <w:proofErr w:type="spellEnd"/>
            <w:r w:rsidRPr="009F215C">
              <w:rPr>
                <w:rFonts w:asciiTheme="minorHAnsi" w:hAnsiTheme="minorHAnsi" w:cstheme="minorHAnsi"/>
                <w:bCs/>
                <w:sz w:val="22"/>
                <w:szCs w:val="22"/>
              </w:rPr>
              <w:t xml:space="preserve"> i </w:t>
            </w:r>
            <w:proofErr w:type="spellStart"/>
            <w:r w:rsidRPr="009F215C">
              <w:rPr>
                <w:rFonts w:asciiTheme="minorHAnsi" w:hAnsiTheme="minorHAnsi" w:cstheme="minorHAnsi"/>
                <w:bCs/>
                <w:sz w:val="22"/>
                <w:szCs w:val="22"/>
              </w:rPr>
              <w:t>FCoE</w:t>
            </w:r>
            <w:proofErr w:type="spellEnd"/>
            <w:r w:rsidRPr="009F215C">
              <w:rPr>
                <w:rFonts w:asciiTheme="minorHAnsi" w:hAnsiTheme="minorHAnsi" w:cstheme="minorHAnsi"/>
                <w:bCs/>
                <w:sz w:val="22"/>
                <w:szCs w:val="22"/>
              </w:rPr>
              <w:t>.</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Należy dostarczyć wkładki dla portów FC 16Gbit/s (minimum 8).</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606594">
            <w:pPr>
              <w:rPr>
                <w:rFonts w:asciiTheme="minorHAnsi" w:hAnsiTheme="minorHAnsi" w:cstheme="minorHAnsi"/>
                <w:bCs/>
                <w:sz w:val="22"/>
                <w:szCs w:val="22"/>
              </w:rPr>
            </w:pPr>
            <w:r w:rsidRPr="009F215C">
              <w:rPr>
                <w:rFonts w:asciiTheme="minorHAnsi" w:hAnsiTheme="minorHAnsi" w:cstheme="minorHAnsi"/>
                <w:bCs/>
                <w:sz w:val="22"/>
                <w:szCs w:val="22"/>
              </w:rPr>
              <w:t xml:space="preserve">Macierz musi być wyposażona w </w:t>
            </w:r>
            <w:r w:rsidR="00606594" w:rsidRPr="009F215C">
              <w:rPr>
                <w:rFonts w:asciiTheme="minorHAnsi" w:hAnsiTheme="minorHAnsi" w:cstheme="minorHAnsi"/>
                <w:bCs/>
                <w:sz w:val="22"/>
                <w:szCs w:val="22"/>
              </w:rPr>
              <w:t>co najmniej</w:t>
            </w:r>
            <w:r w:rsidRPr="009F215C">
              <w:rPr>
                <w:rFonts w:asciiTheme="minorHAnsi" w:hAnsiTheme="minorHAnsi" w:cstheme="minorHAnsi"/>
                <w:bCs/>
                <w:sz w:val="22"/>
                <w:szCs w:val="22"/>
              </w:rPr>
              <w:t xml:space="preserve"> 4 porty </w:t>
            </w:r>
            <w:proofErr w:type="spellStart"/>
            <w:r w:rsidRPr="009F215C">
              <w:rPr>
                <w:rFonts w:asciiTheme="minorHAnsi" w:hAnsiTheme="minorHAnsi" w:cstheme="minorHAnsi"/>
                <w:bCs/>
                <w:sz w:val="22"/>
                <w:szCs w:val="22"/>
              </w:rPr>
              <w:t>iSCSI</w:t>
            </w:r>
            <w:proofErr w:type="spellEnd"/>
            <w:r w:rsidR="00606594" w:rsidRPr="009F215C">
              <w:rPr>
                <w:rFonts w:asciiTheme="minorHAnsi" w:hAnsiTheme="minorHAnsi" w:cstheme="minorHAnsi"/>
                <w:bCs/>
                <w:sz w:val="22"/>
                <w:szCs w:val="22"/>
              </w:rPr>
              <w:t xml:space="preserve"> 10Gbit/s (po dwa na kontroler).</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606594">
            <w:pPr>
              <w:rPr>
                <w:rFonts w:asciiTheme="minorHAnsi" w:hAnsiTheme="minorHAnsi" w:cstheme="minorHAnsi"/>
                <w:bCs/>
                <w:sz w:val="22"/>
                <w:szCs w:val="22"/>
              </w:rPr>
            </w:pPr>
            <w:r w:rsidRPr="009F215C">
              <w:rPr>
                <w:rFonts w:asciiTheme="minorHAnsi" w:hAnsiTheme="minorHAnsi" w:cstheme="minorHAnsi"/>
                <w:bCs/>
                <w:sz w:val="22"/>
                <w:szCs w:val="22"/>
              </w:rPr>
              <w:t>Macierz musi być wyposażona w co najmniej 2 porty min. 1Gb/s (po jednym na kontro</w:t>
            </w:r>
            <w:r w:rsidR="007D3B98" w:rsidRPr="009F215C">
              <w:rPr>
                <w:rFonts w:asciiTheme="minorHAnsi" w:hAnsiTheme="minorHAnsi" w:cstheme="minorHAnsi"/>
                <w:bCs/>
                <w:sz w:val="22"/>
                <w:szCs w:val="22"/>
              </w:rPr>
              <w:t>ler), dedykowane do zarządzania. Możliwe jest zastosowanie rozwiązania, w którym funkcje zarządzania przejm</w:t>
            </w:r>
            <w:r w:rsidR="00606594" w:rsidRPr="009F215C">
              <w:rPr>
                <w:rFonts w:asciiTheme="minorHAnsi" w:hAnsiTheme="minorHAnsi" w:cstheme="minorHAnsi"/>
                <w:bCs/>
                <w:sz w:val="22"/>
                <w:szCs w:val="22"/>
              </w:rPr>
              <w:t>ą</w:t>
            </w:r>
            <w:r w:rsidR="007D3B98" w:rsidRPr="009F215C">
              <w:rPr>
                <w:rFonts w:asciiTheme="minorHAnsi" w:hAnsiTheme="minorHAnsi" w:cstheme="minorHAnsi"/>
                <w:bCs/>
                <w:sz w:val="22"/>
                <w:szCs w:val="22"/>
              </w:rPr>
              <w:t xml:space="preserve"> port</w:t>
            </w:r>
            <w:r w:rsidR="00606594" w:rsidRPr="009F215C">
              <w:rPr>
                <w:rFonts w:asciiTheme="minorHAnsi" w:hAnsiTheme="minorHAnsi" w:cstheme="minorHAnsi"/>
                <w:bCs/>
                <w:sz w:val="22"/>
                <w:szCs w:val="22"/>
              </w:rPr>
              <w:t>y</w:t>
            </w:r>
            <w:r w:rsidR="007D3B98" w:rsidRPr="009F215C">
              <w:rPr>
                <w:rFonts w:asciiTheme="minorHAnsi" w:hAnsiTheme="minorHAnsi" w:cstheme="minorHAnsi"/>
                <w:bCs/>
                <w:sz w:val="22"/>
                <w:szCs w:val="22"/>
              </w:rPr>
              <w:t xml:space="preserve"> </w:t>
            </w:r>
            <w:proofErr w:type="spellStart"/>
            <w:r w:rsidR="007D3B98" w:rsidRPr="009F215C">
              <w:rPr>
                <w:rFonts w:asciiTheme="minorHAnsi" w:hAnsiTheme="minorHAnsi" w:cstheme="minorHAnsi"/>
                <w:bCs/>
                <w:sz w:val="22"/>
                <w:szCs w:val="22"/>
              </w:rPr>
              <w:t>iSCSI</w:t>
            </w:r>
            <w:proofErr w:type="spellEnd"/>
            <w:r w:rsidR="007D3B98" w:rsidRPr="009F215C">
              <w:rPr>
                <w:rFonts w:asciiTheme="minorHAnsi" w:hAnsiTheme="minorHAnsi" w:cstheme="minorHAnsi"/>
                <w:bCs/>
                <w:sz w:val="22"/>
                <w:szCs w:val="22"/>
              </w:rPr>
              <w:t xml:space="preserve"> 10 </w:t>
            </w:r>
            <w:proofErr w:type="spellStart"/>
            <w:r w:rsidR="007D3B98" w:rsidRPr="009F215C">
              <w:rPr>
                <w:rFonts w:asciiTheme="minorHAnsi" w:hAnsiTheme="minorHAnsi" w:cstheme="minorHAnsi"/>
                <w:bCs/>
                <w:sz w:val="22"/>
                <w:szCs w:val="22"/>
              </w:rPr>
              <w:t>Gb</w:t>
            </w:r>
            <w:proofErr w:type="spellEnd"/>
            <w:r w:rsidR="007D3B98" w:rsidRPr="009F215C">
              <w:rPr>
                <w:rFonts w:asciiTheme="minorHAnsi" w:hAnsiTheme="minorHAnsi" w:cstheme="minorHAnsi"/>
                <w:bCs/>
                <w:sz w:val="22"/>
                <w:szCs w:val="22"/>
              </w:rPr>
              <w:t>/s wymienion</w:t>
            </w:r>
            <w:r w:rsidR="00606594" w:rsidRPr="009F215C">
              <w:rPr>
                <w:rFonts w:asciiTheme="minorHAnsi" w:hAnsiTheme="minorHAnsi" w:cstheme="minorHAnsi"/>
                <w:bCs/>
                <w:sz w:val="22"/>
                <w:szCs w:val="22"/>
              </w:rPr>
              <w:t>e</w:t>
            </w:r>
            <w:r w:rsidR="007D3B98" w:rsidRPr="009F215C">
              <w:rPr>
                <w:rFonts w:asciiTheme="minorHAnsi" w:hAnsiTheme="minorHAnsi" w:cstheme="minorHAnsi"/>
                <w:bCs/>
                <w:sz w:val="22"/>
                <w:szCs w:val="22"/>
              </w:rPr>
              <w:t xml:space="preserve"> w pkt 12</w:t>
            </w:r>
            <w:r w:rsidR="00606594" w:rsidRPr="009F215C">
              <w:rPr>
                <w:rFonts w:asciiTheme="minorHAnsi" w:hAnsiTheme="minorHAnsi" w:cstheme="minorHAnsi"/>
                <w:bCs/>
                <w:sz w:val="22"/>
                <w:szCs w:val="22"/>
              </w:rPr>
              <w:t>.</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B623E8">
            <w:pPr>
              <w:rPr>
                <w:rFonts w:asciiTheme="minorHAnsi" w:hAnsiTheme="minorHAnsi" w:cstheme="minorHAnsi"/>
                <w:bCs/>
                <w:sz w:val="22"/>
                <w:szCs w:val="22"/>
              </w:rPr>
            </w:pPr>
            <w:r w:rsidRPr="009F215C">
              <w:rPr>
                <w:rFonts w:asciiTheme="minorHAnsi" w:hAnsiTheme="minorHAnsi" w:cstheme="minorHAnsi"/>
                <w:bCs/>
                <w:sz w:val="22"/>
                <w:szCs w:val="22"/>
              </w:rPr>
              <w:t xml:space="preserve">Macierz musi mieć możliwość zamiennego zainstalowania dodatkowych portów typu: FC 16Gbit/s, </w:t>
            </w:r>
            <w:proofErr w:type="spellStart"/>
            <w:r w:rsidRPr="009F215C">
              <w:rPr>
                <w:rFonts w:asciiTheme="minorHAnsi" w:hAnsiTheme="minorHAnsi" w:cstheme="minorHAnsi"/>
                <w:bCs/>
                <w:sz w:val="22"/>
                <w:szCs w:val="22"/>
              </w:rPr>
              <w:t>iSCSI</w:t>
            </w:r>
            <w:proofErr w:type="spellEnd"/>
            <w:r w:rsidRPr="009F215C">
              <w:rPr>
                <w:rFonts w:asciiTheme="minorHAnsi" w:hAnsiTheme="minorHAnsi" w:cstheme="minorHAnsi"/>
                <w:bCs/>
                <w:sz w:val="22"/>
                <w:szCs w:val="22"/>
              </w:rPr>
              <w:t>/</w:t>
            </w:r>
            <w:proofErr w:type="spellStart"/>
            <w:r w:rsidRPr="009F215C">
              <w:rPr>
                <w:rFonts w:asciiTheme="minorHAnsi" w:hAnsiTheme="minorHAnsi" w:cstheme="minorHAnsi"/>
                <w:bCs/>
                <w:sz w:val="22"/>
                <w:szCs w:val="22"/>
              </w:rPr>
              <w:t>FCoE</w:t>
            </w:r>
            <w:proofErr w:type="spellEnd"/>
            <w:r w:rsidRPr="009F215C">
              <w:rPr>
                <w:rFonts w:asciiTheme="minorHAnsi" w:hAnsiTheme="minorHAnsi" w:cstheme="minorHAnsi"/>
                <w:bCs/>
                <w:sz w:val="22"/>
                <w:szCs w:val="22"/>
              </w:rPr>
              <w:t xml:space="preserve"> 10Gbit/s</w:t>
            </w:r>
            <w:r w:rsidR="00B623E8" w:rsidRPr="009F215C">
              <w:rPr>
                <w:rFonts w:asciiTheme="minorHAnsi" w:hAnsiTheme="minorHAnsi" w:cstheme="minorHAnsi"/>
                <w:bCs/>
                <w:sz w:val="22"/>
                <w:szCs w:val="22"/>
              </w:rPr>
              <w:t>,</w:t>
            </w:r>
            <w:r w:rsidRPr="009F215C">
              <w:rPr>
                <w:rFonts w:asciiTheme="minorHAnsi" w:hAnsiTheme="minorHAnsi" w:cstheme="minorHAnsi"/>
                <w:bCs/>
                <w:sz w:val="22"/>
                <w:szCs w:val="22"/>
              </w:rPr>
              <w:t xml:space="preserve"> </w:t>
            </w:r>
            <w:proofErr w:type="spellStart"/>
            <w:r w:rsidRPr="009F215C">
              <w:rPr>
                <w:rFonts w:asciiTheme="minorHAnsi" w:hAnsiTheme="minorHAnsi" w:cstheme="minorHAnsi"/>
                <w:bCs/>
                <w:sz w:val="22"/>
                <w:szCs w:val="22"/>
              </w:rPr>
              <w:t>iSCSI</w:t>
            </w:r>
            <w:proofErr w:type="spellEnd"/>
            <w:r w:rsidRPr="009F215C">
              <w:rPr>
                <w:rFonts w:asciiTheme="minorHAnsi" w:hAnsiTheme="minorHAnsi" w:cstheme="minorHAnsi"/>
                <w:bCs/>
                <w:sz w:val="22"/>
                <w:szCs w:val="22"/>
              </w:rPr>
              <w:t xml:space="preserve"> 1Gbit/s.</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Macierz musi posiadać wsparcie dla szyfrowania danych.</w:t>
            </w:r>
            <w:r w:rsidRPr="009F215C">
              <w:rPr>
                <w:rFonts w:asciiTheme="minorHAnsi" w:hAnsiTheme="minorHAnsi" w:cstheme="minorHAnsi"/>
                <w:bCs/>
                <w:sz w:val="22"/>
                <w:szCs w:val="22"/>
              </w:rPr>
              <w:br/>
              <w:t>Licencja na tę funkcjonalność nie jest objęta tym postępowaniem.</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Maksymalna wysokość oferowanego rozwiązania: 4U.</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Pamięć masowa musi obsłużyć minimum 400 dysków w układzie pojedynczej pary kontrolerów z możliwością obsługi do minimum 800 dysków w układzie dwóch par kontrolerów w ramach pojedynczej instancji klastra.</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Rozwiązanie musi pozwalać na podniesienie wersji kodu rozwiązania w trybie „online”.</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Pamięć masowa</w:t>
            </w:r>
            <w:r w:rsidRPr="009F215C">
              <w:rPr>
                <w:rFonts w:asciiTheme="minorHAnsi" w:hAnsiTheme="minorHAnsi" w:cstheme="minorHAnsi"/>
                <w:sz w:val="22"/>
                <w:szCs w:val="22"/>
              </w:rPr>
              <w:t xml:space="preserve"> musi umożliwiać wirtualizację zewnętrznych podsystemów dyskowych. </w:t>
            </w:r>
            <w:r w:rsidRPr="009F215C">
              <w:rPr>
                <w:rFonts w:asciiTheme="minorHAnsi" w:hAnsiTheme="minorHAnsi" w:cstheme="minorHAnsi"/>
                <w:sz w:val="22"/>
                <w:szCs w:val="22"/>
              </w:rPr>
              <w:br/>
            </w:r>
            <w:r w:rsidRPr="009F215C">
              <w:rPr>
                <w:rFonts w:asciiTheme="minorHAnsi" w:hAnsiTheme="minorHAnsi" w:cstheme="minorHAnsi"/>
                <w:bCs/>
                <w:sz w:val="22"/>
                <w:szCs w:val="22"/>
              </w:rPr>
              <w:t>Licencja na tę funkcjonalność nie jest objęta tym postępowaniem.</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Możliwość zarządzania całością dostępnych zasobów dyskowych w ramach pamięci masowej oraz przestrzeni </w:t>
            </w:r>
            <w:proofErr w:type="spellStart"/>
            <w:r w:rsidRPr="009F215C">
              <w:rPr>
                <w:rFonts w:asciiTheme="minorHAnsi" w:hAnsiTheme="minorHAnsi" w:cstheme="minorHAnsi"/>
                <w:sz w:val="22"/>
                <w:szCs w:val="22"/>
              </w:rPr>
              <w:t>wirtualizowanej</w:t>
            </w:r>
            <w:proofErr w:type="spellEnd"/>
            <w:r w:rsidRPr="009F215C">
              <w:rPr>
                <w:rFonts w:asciiTheme="minorHAnsi" w:hAnsiTheme="minorHAnsi" w:cstheme="minorHAnsi"/>
                <w:sz w:val="22"/>
                <w:szCs w:val="22"/>
              </w:rPr>
              <w:t xml:space="preserve"> z jednej konsoli administracyjnej, funkcjonalność zarządzania poprzez interfejs WWW oraz interfejs linii poleceń (</w:t>
            </w:r>
            <w:proofErr w:type="spellStart"/>
            <w:r w:rsidRPr="009F215C">
              <w:rPr>
                <w:rFonts w:asciiTheme="minorHAnsi" w:hAnsiTheme="minorHAnsi" w:cstheme="minorHAnsi"/>
                <w:i/>
                <w:sz w:val="22"/>
                <w:szCs w:val="22"/>
              </w:rPr>
              <w:t>Command</w:t>
            </w:r>
            <w:proofErr w:type="spellEnd"/>
            <w:r w:rsidRPr="009F215C">
              <w:rPr>
                <w:rFonts w:asciiTheme="minorHAnsi" w:hAnsiTheme="minorHAnsi" w:cstheme="minorHAnsi"/>
                <w:i/>
                <w:sz w:val="22"/>
                <w:szCs w:val="22"/>
              </w:rPr>
              <w:t xml:space="preserve"> Line </w:t>
            </w:r>
            <w:proofErr w:type="spellStart"/>
            <w:r w:rsidRPr="009F215C">
              <w:rPr>
                <w:rFonts w:asciiTheme="minorHAnsi" w:hAnsiTheme="minorHAnsi" w:cstheme="minorHAnsi"/>
                <w:i/>
                <w:sz w:val="22"/>
                <w:szCs w:val="22"/>
              </w:rPr>
              <w:t>Interface</w:t>
            </w:r>
            <w:proofErr w:type="spellEnd"/>
            <w:r w:rsidRPr="009F215C">
              <w:rPr>
                <w:rFonts w:asciiTheme="minorHAnsi" w:hAnsiTheme="minorHAnsi" w:cstheme="minorHAnsi"/>
                <w:sz w:val="22"/>
                <w:szCs w:val="22"/>
              </w:rPr>
              <w:t>) - dostęp do linii poleceń poprzez połączenie szyfrowane.</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Możliwość liniowej skalowalności parametrów wydajnościowych pamięci masowej poprzez dodawanie kolejnych kontrolerów. Możliwość rozbudowy do 2 par kontrolerów w ramach pojedynczej instancji klastra.</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Możliwość rozbudowy pamięci </w:t>
            </w:r>
            <w:r w:rsidRPr="009F215C">
              <w:rPr>
                <w:rFonts w:asciiTheme="minorHAnsi" w:hAnsiTheme="minorHAnsi" w:cstheme="minorHAnsi"/>
                <w:i/>
                <w:sz w:val="22"/>
                <w:szCs w:val="22"/>
              </w:rPr>
              <w:t>cache</w:t>
            </w:r>
            <w:r w:rsidRPr="009F215C">
              <w:rPr>
                <w:rFonts w:asciiTheme="minorHAnsi" w:hAnsiTheme="minorHAnsi" w:cstheme="minorHAnsi"/>
                <w:sz w:val="22"/>
                <w:szCs w:val="22"/>
              </w:rPr>
              <w:t xml:space="preserve"> do 128GB w ramach instancji klastra.</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Funkcjonalność </w:t>
            </w:r>
            <w:r w:rsidRPr="009F215C">
              <w:rPr>
                <w:rFonts w:asciiTheme="minorHAnsi" w:hAnsiTheme="minorHAnsi" w:cstheme="minorHAnsi"/>
                <w:i/>
                <w:sz w:val="22"/>
                <w:szCs w:val="22"/>
              </w:rPr>
              <w:t>cache</w:t>
            </w:r>
            <w:r w:rsidRPr="009F215C">
              <w:rPr>
                <w:rFonts w:asciiTheme="minorHAnsi" w:hAnsiTheme="minorHAnsi" w:cstheme="minorHAnsi"/>
                <w:sz w:val="22"/>
                <w:szCs w:val="22"/>
              </w:rPr>
              <w:t xml:space="preserve"> dla procesu odczytu.</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Funkcjonalność </w:t>
            </w:r>
            <w:proofErr w:type="spellStart"/>
            <w:r w:rsidRPr="009F215C">
              <w:rPr>
                <w:rFonts w:asciiTheme="minorHAnsi" w:hAnsiTheme="minorHAnsi" w:cstheme="minorHAnsi"/>
                <w:i/>
                <w:sz w:val="22"/>
                <w:szCs w:val="22"/>
              </w:rPr>
              <w:t>mirrored</w:t>
            </w:r>
            <w:proofErr w:type="spellEnd"/>
            <w:r w:rsidRPr="009F215C">
              <w:rPr>
                <w:rFonts w:asciiTheme="minorHAnsi" w:hAnsiTheme="minorHAnsi" w:cstheme="minorHAnsi"/>
                <w:i/>
                <w:sz w:val="22"/>
                <w:szCs w:val="22"/>
              </w:rPr>
              <w:t xml:space="preserve"> </w:t>
            </w:r>
            <w:proofErr w:type="spellStart"/>
            <w:r w:rsidRPr="009F215C">
              <w:rPr>
                <w:rFonts w:asciiTheme="minorHAnsi" w:hAnsiTheme="minorHAnsi" w:cstheme="minorHAnsi"/>
                <w:i/>
                <w:sz w:val="22"/>
                <w:szCs w:val="22"/>
              </w:rPr>
              <w:t>cache</w:t>
            </w:r>
            <w:proofErr w:type="spellEnd"/>
            <w:r w:rsidRPr="009F215C">
              <w:rPr>
                <w:rFonts w:asciiTheme="minorHAnsi" w:hAnsiTheme="minorHAnsi" w:cstheme="minorHAnsi"/>
                <w:sz w:val="22"/>
                <w:szCs w:val="22"/>
              </w:rPr>
              <w:t xml:space="preserve"> dla procesu zapisu.</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Możliwość wyłączenia </w:t>
            </w:r>
            <w:r w:rsidRPr="009F215C">
              <w:rPr>
                <w:rFonts w:asciiTheme="minorHAnsi" w:hAnsiTheme="minorHAnsi" w:cstheme="minorHAnsi"/>
                <w:i/>
                <w:sz w:val="22"/>
                <w:szCs w:val="22"/>
              </w:rPr>
              <w:t>cache</w:t>
            </w:r>
            <w:r w:rsidRPr="009F215C">
              <w:rPr>
                <w:rFonts w:asciiTheme="minorHAnsi" w:hAnsiTheme="minorHAnsi" w:cstheme="minorHAnsi"/>
                <w:sz w:val="22"/>
                <w:szCs w:val="22"/>
              </w:rPr>
              <w:t xml:space="preserve"> dla poszczególnych wolumenów.</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Funkcjonalność partycjonowania pamięci </w:t>
            </w:r>
            <w:r w:rsidRPr="009F215C">
              <w:rPr>
                <w:rFonts w:asciiTheme="minorHAnsi" w:hAnsiTheme="minorHAnsi" w:cstheme="minorHAnsi"/>
                <w:i/>
                <w:sz w:val="22"/>
                <w:szCs w:val="22"/>
              </w:rPr>
              <w:t>cache</w:t>
            </w:r>
            <w:r w:rsidRPr="009F215C">
              <w:rPr>
                <w:rFonts w:asciiTheme="minorHAnsi" w:hAnsiTheme="minorHAnsi" w:cstheme="minorHAnsi"/>
                <w:sz w:val="22"/>
                <w:szCs w:val="22"/>
              </w:rPr>
              <w:t xml:space="preserve">. </w:t>
            </w:r>
            <w:r w:rsidR="00342F35" w:rsidRPr="009F215C">
              <w:rPr>
                <w:rFonts w:asciiTheme="minorHAnsi" w:hAnsiTheme="minorHAnsi" w:cstheme="minorHAnsi"/>
                <w:sz w:val="22"/>
                <w:szCs w:val="22"/>
              </w:rPr>
              <w:t>Funkcjonalność nie jest przed</w:t>
            </w:r>
            <w:r w:rsidRPr="009F215C">
              <w:rPr>
                <w:rFonts w:asciiTheme="minorHAnsi" w:hAnsiTheme="minorHAnsi" w:cstheme="minorHAnsi"/>
                <w:sz w:val="22"/>
                <w:szCs w:val="22"/>
              </w:rPr>
              <w:t>miotem niniejszego Zamówienia.</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Funkcjonalność separacji przestrzeni dyskowych pomiędzy różnymi podłączonymi hostami.</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Funkcjonalność zwiększania rozmiaru wolumenów.</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Funkcjonalność zarządzania ilością operacji wejścia-wyjścia wykonywanych na danym wolumenie - zarządzanie musi być możliwe zarówno poprzez określenie ilości operacji I/O na sekundę, jak również przepustowości. </w:t>
            </w:r>
            <w:r w:rsidR="00606594" w:rsidRPr="009F215C">
              <w:rPr>
                <w:rFonts w:asciiTheme="minorHAnsi" w:hAnsiTheme="minorHAnsi" w:cstheme="minorHAnsi"/>
                <w:sz w:val="22"/>
                <w:szCs w:val="22"/>
              </w:rPr>
              <w:t>Funkcjonalność nie jest przed</w:t>
            </w:r>
            <w:r w:rsidRPr="009F215C">
              <w:rPr>
                <w:rFonts w:asciiTheme="minorHAnsi" w:hAnsiTheme="minorHAnsi" w:cstheme="minorHAnsi"/>
                <w:sz w:val="22"/>
                <w:szCs w:val="22"/>
              </w:rPr>
              <w:t>miotem niniejszego Zamówienia.</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Możliwość wykonywania kopii danych typu </w:t>
            </w:r>
            <w:proofErr w:type="spellStart"/>
            <w:r w:rsidRPr="009F215C">
              <w:rPr>
                <w:rFonts w:asciiTheme="minorHAnsi" w:hAnsiTheme="minorHAnsi" w:cstheme="minorHAnsi"/>
                <w:i/>
                <w:sz w:val="22"/>
                <w:szCs w:val="22"/>
              </w:rPr>
              <w:t>snapshot</w:t>
            </w:r>
            <w:proofErr w:type="spellEnd"/>
            <w:r w:rsidRPr="009F215C">
              <w:rPr>
                <w:rFonts w:asciiTheme="minorHAnsi" w:hAnsiTheme="minorHAnsi" w:cstheme="minorHAnsi"/>
                <w:sz w:val="22"/>
                <w:szCs w:val="22"/>
              </w:rPr>
              <w:t xml:space="preserve"> pomiędzy różnymi typami macierzy dyskowych. Zasoby źródłowe kopii oraz docelowe kopie mogą być zabezpieczone różnymi poziomami RAID i egzystować na różnych technologicznie dyskach stałych (</w:t>
            </w:r>
            <w:r w:rsidR="004433B1" w:rsidRPr="009F215C">
              <w:rPr>
                <w:rFonts w:asciiTheme="minorHAnsi" w:hAnsiTheme="minorHAnsi" w:cstheme="minorHAnsi"/>
                <w:sz w:val="22"/>
                <w:szCs w:val="22"/>
              </w:rPr>
              <w:t>SSD, SAS i NL-SAS</w:t>
            </w:r>
            <w:r w:rsidRPr="009F215C">
              <w:rPr>
                <w:rFonts w:asciiTheme="minorHAnsi" w:hAnsiTheme="minorHAnsi" w:cstheme="minorHAnsi"/>
                <w:sz w:val="22"/>
                <w:szCs w:val="22"/>
              </w:rPr>
              <w:t xml:space="preserve">), pracujących pod kontrolą różnych systemów dyskowych zarządzanych przez system wirtualizacji. Kopie danych muszą być tworzone w trybach </w:t>
            </w:r>
            <w:proofErr w:type="spellStart"/>
            <w:r w:rsidRPr="009F215C">
              <w:rPr>
                <w:rFonts w:asciiTheme="minorHAnsi" w:hAnsiTheme="minorHAnsi" w:cstheme="minorHAnsi"/>
                <w:i/>
                <w:sz w:val="22"/>
                <w:szCs w:val="22"/>
              </w:rPr>
              <w:t>incremental</w:t>
            </w:r>
            <w:proofErr w:type="spellEnd"/>
            <w:r w:rsidRPr="009F215C">
              <w:rPr>
                <w:rFonts w:asciiTheme="minorHAnsi" w:hAnsiTheme="minorHAnsi" w:cstheme="minorHAnsi"/>
                <w:sz w:val="22"/>
                <w:szCs w:val="22"/>
              </w:rPr>
              <w:t xml:space="preserve">, </w:t>
            </w:r>
            <w:proofErr w:type="spellStart"/>
            <w:r w:rsidRPr="009F215C">
              <w:rPr>
                <w:rFonts w:asciiTheme="minorHAnsi" w:hAnsiTheme="minorHAnsi" w:cstheme="minorHAnsi"/>
                <w:i/>
                <w:sz w:val="22"/>
                <w:szCs w:val="22"/>
              </w:rPr>
              <w:t>multitarget</w:t>
            </w:r>
            <w:proofErr w:type="spellEnd"/>
            <w:r w:rsidRPr="009F215C">
              <w:rPr>
                <w:rFonts w:asciiTheme="minorHAnsi" w:hAnsiTheme="minorHAnsi" w:cstheme="minorHAnsi"/>
                <w:sz w:val="22"/>
                <w:szCs w:val="22"/>
              </w:rPr>
              <w:t xml:space="preserve"> (co najmniej 250 kopii z pojedynczego wolumenu), kopii pełnej oraz kopii wskaźników. Na wymienioną funkcjonalność należy dostarczyć licencje, dla pełnej pojemności macierzy i całości </w:t>
            </w:r>
            <w:proofErr w:type="spellStart"/>
            <w:r w:rsidRPr="009F215C">
              <w:rPr>
                <w:rFonts w:asciiTheme="minorHAnsi" w:hAnsiTheme="minorHAnsi" w:cstheme="minorHAnsi"/>
                <w:sz w:val="22"/>
                <w:szCs w:val="22"/>
              </w:rPr>
              <w:t>wirtualizowanych</w:t>
            </w:r>
            <w:proofErr w:type="spellEnd"/>
            <w:r w:rsidRPr="009F215C">
              <w:rPr>
                <w:rFonts w:asciiTheme="minorHAnsi" w:hAnsiTheme="minorHAnsi" w:cstheme="minorHAnsi"/>
                <w:sz w:val="22"/>
                <w:szCs w:val="22"/>
              </w:rPr>
              <w:t xml:space="preserve"> zasobów.</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Pamięć masowa musi umo</w:t>
            </w:r>
            <w:r w:rsidR="00C2030D" w:rsidRPr="009F215C">
              <w:rPr>
                <w:rFonts w:asciiTheme="minorHAnsi" w:hAnsiTheme="minorHAnsi" w:cstheme="minorHAnsi"/>
                <w:sz w:val="22"/>
                <w:szCs w:val="22"/>
              </w:rPr>
              <w:t>żliwiać dwukierunkową replikację</w:t>
            </w:r>
            <w:r w:rsidRPr="009F215C">
              <w:rPr>
                <w:rFonts w:asciiTheme="minorHAnsi" w:hAnsiTheme="minorHAnsi" w:cstheme="minorHAnsi"/>
                <w:sz w:val="22"/>
                <w:szCs w:val="22"/>
              </w:rPr>
              <w:t xml:space="preserve"> synchroniczną i asynchroniczną zasobów do systemu wirtualizacji znajdującego się w innej lokalizacji oddalonej o nie więcej niż 300km. Dla wymienionej funkcjonalności wyma</w:t>
            </w:r>
            <w:r w:rsidR="00C2030D" w:rsidRPr="009F215C">
              <w:rPr>
                <w:rFonts w:asciiTheme="minorHAnsi" w:hAnsiTheme="minorHAnsi" w:cstheme="minorHAnsi"/>
                <w:sz w:val="22"/>
                <w:szCs w:val="22"/>
              </w:rPr>
              <w:t>gane jest dostarczenie licencji</w:t>
            </w:r>
            <w:r w:rsidRPr="009F215C">
              <w:rPr>
                <w:rFonts w:asciiTheme="minorHAnsi" w:hAnsiTheme="minorHAnsi" w:cstheme="minorHAnsi"/>
                <w:sz w:val="22"/>
                <w:szCs w:val="22"/>
              </w:rPr>
              <w:t xml:space="preserve"> na całość rozwiązania.</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Pamięć masowa musi umożliwiać realizację replikacji z użyciem protokołów </w:t>
            </w:r>
            <w:proofErr w:type="spellStart"/>
            <w:r w:rsidRPr="009F215C">
              <w:rPr>
                <w:rFonts w:asciiTheme="minorHAnsi" w:hAnsiTheme="minorHAnsi" w:cstheme="minorHAnsi"/>
                <w:sz w:val="22"/>
                <w:szCs w:val="22"/>
              </w:rPr>
              <w:t>FibreChannel</w:t>
            </w:r>
            <w:proofErr w:type="spellEnd"/>
            <w:r w:rsidRPr="009F215C">
              <w:rPr>
                <w:rFonts w:asciiTheme="minorHAnsi" w:hAnsiTheme="minorHAnsi" w:cstheme="minorHAnsi"/>
                <w:sz w:val="22"/>
                <w:szCs w:val="22"/>
              </w:rPr>
              <w:t xml:space="preserve"> (infrastruktura SAN) oraz TCP/IP (infrastruktura LAN/WAN).</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Pamięć masowa musi posiadać wbudowaną funkcjonalność pozwalającą na zwiększenie utylizacji łącza dla procesu </w:t>
            </w:r>
            <w:r w:rsidRPr="009F215C">
              <w:rPr>
                <w:rFonts w:asciiTheme="minorHAnsi" w:hAnsiTheme="minorHAnsi" w:cstheme="minorHAnsi"/>
                <w:sz w:val="22"/>
                <w:szCs w:val="22"/>
              </w:rPr>
              <w:lastRenderedPageBreak/>
              <w:t>replikacji z użyciem protokołu TCP/IP (akcelerator WAN).</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lastRenderedPageBreak/>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Pamięć masowa musi obsługiwać grupy spójności wolumenów. Jeżeli jest wymagana licencja, należy dostarczyć licencje na całość </w:t>
            </w:r>
            <w:proofErr w:type="spellStart"/>
            <w:r w:rsidRPr="009F215C">
              <w:rPr>
                <w:rFonts w:asciiTheme="minorHAnsi" w:hAnsiTheme="minorHAnsi" w:cstheme="minorHAnsi"/>
                <w:sz w:val="22"/>
                <w:szCs w:val="22"/>
              </w:rPr>
              <w:t>wirtualizowanych</w:t>
            </w:r>
            <w:proofErr w:type="spellEnd"/>
            <w:r w:rsidRPr="009F215C">
              <w:rPr>
                <w:rFonts w:asciiTheme="minorHAnsi" w:hAnsiTheme="minorHAnsi" w:cstheme="minorHAnsi"/>
                <w:sz w:val="22"/>
                <w:szCs w:val="22"/>
              </w:rPr>
              <w:t xml:space="preserve"> zasobów.</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C2030D">
            <w:pPr>
              <w:rPr>
                <w:rFonts w:asciiTheme="minorHAnsi" w:hAnsiTheme="minorHAnsi" w:cstheme="minorHAnsi"/>
                <w:bCs/>
                <w:sz w:val="22"/>
                <w:szCs w:val="22"/>
              </w:rPr>
            </w:pPr>
            <w:r w:rsidRPr="009F215C">
              <w:rPr>
                <w:rFonts w:asciiTheme="minorHAnsi" w:hAnsiTheme="minorHAnsi" w:cstheme="minorHAnsi"/>
                <w:sz w:val="22"/>
                <w:szCs w:val="22"/>
              </w:rPr>
              <w:t xml:space="preserve">Funkcjonalność tworzenia </w:t>
            </w:r>
            <w:proofErr w:type="spellStart"/>
            <w:r w:rsidRPr="009F215C">
              <w:rPr>
                <w:rFonts w:asciiTheme="minorHAnsi" w:hAnsiTheme="minorHAnsi" w:cstheme="minorHAnsi"/>
                <w:i/>
                <w:sz w:val="22"/>
                <w:szCs w:val="22"/>
              </w:rPr>
              <w:t>mirror</w:t>
            </w:r>
            <w:r w:rsidR="00C2030D" w:rsidRPr="009F215C">
              <w:rPr>
                <w:rFonts w:asciiTheme="minorHAnsi" w:hAnsiTheme="minorHAnsi" w:cstheme="minorHAnsi"/>
                <w:i/>
                <w:sz w:val="22"/>
                <w:szCs w:val="22"/>
              </w:rPr>
              <w:t>ed</w:t>
            </w:r>
            <w:proofErr w:type="spellEnd"/>
            <w:r w:rsidRPr="009F215C">
              <w:rPr>
                <w:rFonts w:asciiTheme="minorHAnsi" w:hAnsiTheme="minorHAnsi" w:cstheme="minorHAnsi"/>
                <w:i/>
                <w:sz w:val="22"/>
                <w:szCs w:val="22"/>
              </w:rPr>
              <w:t xml:space="preserve"> LUN</w:t>
            </w:r>
            <w:r w:rsidRPr="009F215C">
              <w:rPr>
                <w:rFonts w:asciiTheme="minorHAnsi" w:hAnsiTheme="minorHAnsi" w:cstheme="minorHAnsi"/>
                <w:sz w:val="22"/>
                <w:szCs w:val="22"/>
              </w:rPr>
              <w:t xml:space="preserve">, dla których awaria jednej kopii lustra musi być niezauważalna dla systemu hosta. Jeżeli jest wymagana licencja, należy dostarczyć licencje na całość </w:t>
            </w:r>
            <w:proofErr w:type="spellStart"/>
            <w:r w:rsidRPr="009F215C">
              <w:rPr>
                <w:rFonts w:asciiTheme="minorHAnsi" w:hAnsiTheme="minorHAnsi" w:cstheme="minorHAnsi"/>
                <w:sz w:val="22"/>
                <w:szCs w:val="22"/>
              </w:rPr>
              <w:t>wirtualizowanych</w:t>
            </w:r>
            <w:proofErr w:type="spellEnd"/>
            <w:r w:rsidRPr="009F215C">
              <w:rPr>
                <w:rFonts w:asciiTheme="minorHAnsi" w:hAnsiTheme="minorHAnsi" w:cstheme="minorHAnsi"/>
                <w:sz w:val="22"/>
                <w:szCs w:val="22"/>
              </w:rPr>
              <w:t xml:space="preserve"> zasobów.</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Macierz musi posiadać funkcjonalność tworzenia wolumenów (LUN) typu </w:t>
            </w:r>
            <w:proofErr w:type="spellStart"/>
            <w:r w:rsidR="00B6312B" w:rsidRPr="009F215C">
              <w:rPr>
                <w:rFonts w:asciiTheme="minorHAnsi" w:hAnsiTheme="minorHAnsi" w:cstheme="minorHAnsi"/>
                <w:i/>
                <w:sz w:val="22"/>
                <w:szCs w:val="22"/>
              </w:rPr>
              <w:t>t</w:t>
            </w:r>
            <w:r w:rsidRPr="009F215C">
              <w:rPr>
                <w:rFonts w:asciiTheme="minorHAnsi" w:hAnsiTheme="minorHAnsi" w:cstheme="minorHAnsi"/>
                <w:i/>
                <w:sz w:val="22"/>
                <w:szCs w:val="22"/>
              </w:rPr>
              <w:t>hin</w:t>
            </w:r>
            <w:proofErr w:type="spellEnd"/>
            <w:r w:rsidRPr="009F215C">
              <w:rPr>
                <w:rFonts w:asciiTheme="minorHAnsi" w:hAnsiTheme="minorHAnsi" w:cstheme="minorHAnsi"/>
                <w:i/>
                <w:sz w:val="22"/>
                <w:szCs w:val="22"/>
              </w:rPr>
              <w:t xml:space="preserve"> </w:t>
            </w:r>
            <w:proofErr w:type="spellStart"/>
            <w:r w:rsidRPr="009F215C">
              <w:rPr>
                <w:rFonts w:asciiTheme="minorHAnsi" w:hAnsiTheme="minorHAnsi" w:cstheme="minorHAnsi"/>
                <w:i/>
                <w:sz w:val="22"/>
                <w:szCs w:val="22"/>
              </w:rPr>
              <w:t>provisioned</w:t>
            </w:r>
            <w:proofErr w:type="spellEnd"/>
            <w:r w:rsidRPr="009F215C">
              <w:rPr>
                <w:rFonts w:asciiTheme="minorHAnsi" w:hAnsiTheme="minorHAnsi" w:cstheme="minorHAnsi"/>
                <w:i/>
                <w:sz w:val="22"/>
                <w:szCs w:val="22"/>
              </w:rPr>
              <w:t>,</w:t>
            </w:r>
            <w:r w:rsidRPr="009F215C">
              <w:rPr>
                <w:rFonts w:asciiTheme="minorHAnsi" w:hAnsiTheme="minorHAnsi" w:cstheme="minorHAnsi"/>
                <w:sz w:val="22"/>
                <w:szCs w:val="22"/>
              </w:rPr>
              <w:t xml:space="preserve"> tzn. prezentujących dla hostów większą przestrzeń dyskową niż rzeczywiście zaalokowana przestrzeń fizyczna, z możliwością automatycznego zwiększenia fizycznej zajętości przestrzeni dyskowej w sytuacji, gdy rozmiar wymaganej do zapisu danych przestrzeni przewyższy rozmiar przestrzeni zaalokowanej przy tworzeniu wolumenu. Jeżeli jest wymagana licencja, należy dostarczyć licencje na całość </w:t>
            </w:r>
            <w:proofErr w:type="spellStart"/>
            <w:r w:rsidRPr="009F215C">
              <w:rPr>
                <w:rFonts w:asciiTheme="minorHAnsi" w:hAnsiTheme="minorHAnsi" w:cstheme="minorHAnsi"/>
                <w:sz w:val="22"/>
                <w:szCs w:val="22"/>
              </w:rPr>
              <w:t>wirtualizowanych</w:t>
            </w:r>
            <w:proofErr w:type="spellEnd"/>
            <w:r w:rsidRPr="009F215C">
              <w:rPr>
                <w:rFonts w:asciiTheme="minorHAnsi" w:hAnsiTheme="minorHAnsi" w:cstheme="minorHAnsi"/>
                <w:sz w:val="22"/>
                <w:szCs w:val="22"/>
              </w:rPr>
              <w:t xml:space="preserve"> zasobów.</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Wymagana jest kompresja danych w trybie </w:t>
            </w:r>
            <w:proofErr w:type="spellStart"/>
            <w:r w:rsidRPr="009F215C">
              <w:rPr>
                <w:rFonts w:asciiTheme="minorHAnsi" w:hAnsiTheme="minorHAnsi" w:cstheme="minorHAnsi"/>
                <w:i/>
                <w:sz w:val="22"/>
                <w:szCs w:val="22"/>
              </w:rPr>
              <w:t>inline</w:t>
            </w:r>
            <w:proofErr w:type="spellEnd"/>
            <w:r w:rsidRPr="009F215C">
              <w:rPr>
                <w:rFonts w:asciiTheme="minorHAnsi" w:hAnsiTheme="minorHAnsi" w:cstheme="minorHAnsi"/>
                <w:sz w:val="22"/>
                <w:szCs w:val="22"/>
              </w:rPr>
              <w:t xml:space="preserve"> dla dostępu blokowego na całą oferowaną wewnętrzną pojemność dyskową. Jeżeli funkcjonalność wymaga licencji, należy taką licencję zaoferować dla danej konfiguracji.</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4433B1">
            <w:pPr>
              <w:rPr>
                <w:rFonts w:asciiTheme="minorHAnsi" w:hAnsiTheme="minorHAnsi" w:cstheme="minorHAnsi"/>
                <w:bCs/>
                <w:sz w:val="22"/>
                <w:szCs w:val="22"/>
              </w:rPr>
            </w:pPr>
            <w:r w:rsidRPr="009F215C">
              <w:rPr>
                <w:rFonts w:asciiTheme="minorHAnsi" w:hAnsiTheme="minorHAnsi" w:cstheme="minorHAnsi"/>
                <w:sz w:val="22"/>
                <w:szCs w:val="22"/>
              </w:rPr>
              <w:t xml:space="preserve">Macierz musi optymalizować wykorzystanie dysków SSD poprzez automatyczną identyfikację najbardziej obciążonych fragmentów wolumenów w zarządzanych zasobach dyskowych oraz ich automatyczną migrację na dyski SSD. Macierz musi również automatycznie rozpoznawać obciążenie fragmentów wolumenów na dyskach SSD i automatycznie migrować z dysków SSD nieobciążone fragmenty wolumenów. Macierz musi posiadać możliwość wykorzystania mechanizmu optymalizacji umiejscowienia danych pomiędzy przynajmniej 3 rodzajami dysków – SSD, </w:t>
            </w:r>
            <w:r w:rsidR="004433B1" w:rsidRPr="009F215C">
              <w:rPr>
                <w:rFonts w:asciiTheme="minorHAnsi" w:hAnsiTheme="minorHAnsi" w:cstheme="minorHAnsi"/>
                <w:sz w:val="22"/>
                <w:szCs w:val="22"/>
              </w:rPr>
              <w:t>SAS i NL-SAS</w:t>
            </w:r>
            <w:r w:rsidRPr="009F215C">
              <w:rPr>
                <w:rFonts w:asciiTheme="minorHAnsi" w:hAnsiTheme="minorHAnsi" w:cstheme="minorHAnsi"/>
                <w:sz w:val="22"/>
                <w:szCs w:val="22"/>
              </w:rPr>
              <w:t>, jak również przy wykorzystaniu dwóch dowolnych z wyżej wymienionych typów. Opisany powyżej proces optymalizacji musi posiadać funkcję włączenia/wyłączenia na poziomie pojedynczego wolumenu. Jeżeli funkcjonalność wymaga licencji, należy taką licencję zaoferować dla danej konfiguracji.</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bCs/>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bCs/>
                <w:sz w:val="22"/>
                <w:szCs w:val="22"/>
              </w:rPr>
              <w:t xml:space="preserve">Macierz musi obsługiwać funkcjonalności </w:t>
            </w:r>
            <w:r w:rsidRPr="009F215C">
              <w:rPr>
                <w:rFonts w:asciiTheme="minorHAnsi" w:hAnsiTheme="minorHAnsi" w:cstheme="minorHAnsi"/>
                <w:bCs/>
                <w:i/>
                <w:sz w:val="22"/>
                <w:szCs w:val="22"/>
              </w:rPr>
              <w:t xml:space="preserve">LUN </w:t>
            </w:r>
            <w:proofErr w:type="spellStart"/>
            <w:r w:rsidRPr="009F215C">
              <w:rPr>
                <w:rFonts w:asciiTheme="minorHAnsi" w:hAnsiTheme="minorHAnsi" w:cstheme="minorHAnsi"/>
                <w:bCs/>
                <w:i/>
                <w:sz w:val="22"/>
                <w:szCs w:val="22"/>
              </w:rPr>
              <w:t>masking</w:t>
            </w:r>
            <w:proofErr w:type="spellEnd"/>
            <w:r w:rsidRPr="009F215C">
              <w:rPr>
                <w:rFonts w:asciiTheme="minorHAnsi" w:hAnsiTheme="minorHAnsi" w:cstheme="minorHAnsi"/>
                <w:bCs/>
                <w:sz w:val="22"/>
                <w:szCs w:val="22"/>
              </w:rPr>
              <w:t xml:space="preserve"> i </w:t>
            </w:r>
            <w:r w:rsidRPr="009F215C">
              <w:rPr>
                <w:rFonts w:asciiTheme="minorHAnsi" w:hAnsiTheme="minorHAnsi" w:cstheme="minorHAnsi"/>
                <w:bCs/>
                <w:i/>
                <w:sz w:val="22"/>
                <w:szCs w:val="22"/>
              </w:rPr>
              <w:t xml:space="preserve">LUN </w:t>
            </w:r>
            <w:proofErr w:type="spellStart"/>
            <w:r w:rsidRPr="009F215C">
              <w:rPr>
                <w:rFonts w:asciiTheme="minorHAnsi" w:hAnsiTheme="minorHAnsi" w:cstheme="minorHAnsi"/>
                <w:bCs/>
                <w:i/>
                <w:sz w:val="22"/>
                <w:szCs w:val="22"/>
              </w:rPr>
              <w:t>mapping</w:t>
            </w:r>
            <w:proofErr w:type="spellEnd"/>
            <w:r w:rsidRPr="009F215C">
              <w:rPr>
                <w:rFonts w:asciiTheme="minorHAnsi" w:hAnsiTheme="minorHAnsi" w:cstheme="minorHAnsi"/>
                <w:bCs/>
                <w:sz w:val="22"/>
                <w:szCs w:val="22"/>
              </w:rPr>
              <w:t>.</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bCs/>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Wymagana jest optymalizacja obciążenia nośników danych, tak aby w ramach tego samego rodzaju nośników (pojemności/prędkości) wszystkie grupy nośników były utylizowane w równym stopniu. </w:t>
            </w:r>
            <w:r w:rsidR="00750168" w:rsidRPr="009F215C">
              <w:rPr>
                <w:rFonts w:asciiTheme="minorHAnsi" w:hAnsiTheme="minorHAnsi" w:cstheme="minorHAnsi"/>
                <w:sz w:val="22"/>
                <w:szCs w:val="22"/>
              </w:rPr>
              <w:t>Jeżeli jest wymagana licencja, należy dostarczyć licencje na</w:t>
            </w:r>
            <w:r w:rsidRPr="009F215C">
              <w:rPr>
                <w:rFonts w:asciiTheme="minorHAnsi" w:hAnsiTheme="minorHAnsi" w:cstheme="minorHAnsi"/>
                <w:sz w:val="22"/>
                <w:szCs w:val="22"/>
              </w:rPr>
              <w:t xml:space="preserve"> całą oferowaną pojemność macierzy.</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Możliwość wykonania migracji wolumenów logicznych pomiędzy różnymi typami macierzy dyskowych, bez zatrzymywania aplikacji korzystającej z tych wolumenów - zasoby źródłowe podlegające migracji oraz zasoby, do których są migrowane mogą być zabezpieczone różnymi poziomami RAID i egzystować na różnych technologicznie dyskach stałych (</w:t>
            </w:r>
            <w:r w:rsidR="004433B1" w:rsidRPr="009F215C">
              <w:rPr>
                <w:rFonts w:asciiTheme="minorHAnsi" w:hAnsiTheme="minorHAnsi" w:cstheme="minorHAnsi"/>
                <w:sz w:val="22"/>
                <w:szCs w:val="22"/>
              </w:rPr>
              <w:t>SSD, SAS i NL-SAS</w:t>
            </w:r>
            <w:r w:rsidRPr="009F215C">
              <w:rPr>
                <w:rFonts w:asciiTheme="minorHAnsi" w:hAnsiTheme="minorHAnsi" w:cstheme="minorHAnsi"/>
                <w:sz w:val="22"/>
                <w:szCs w:val="22"/>
              </w:rPr>
              <w:t xml:space="preserve">). Jeżeli jest wymagana licencja, należy dostarczyć licencje na całość </w:t>
            </w:r>
            <w:proofErr w:type="spellStart"/>
            <w:r w:rsidRPr="009F215C">
              <w:rPr>
                <w:rFonts w:asciiTheme="minorHAnsi" w:hAnsiTheme="minorHAnsi" w:cstheme="minorHAnsi"/>
                <w:sz w:val="22"/>
                <w:szCs w:val="22"/>
              </w:rPr>
              <w:t>wirtualizowanych</w:t>
            </w:r>
            <w:proofErr w:type="spellEnd"/>
            <w:r w:rsidRPr="009F215C">
              <w:rPr>
                <w:rFonts w:asciiTheme="minorHAnsi" w:hAnsiTheme="minorHAnsi" w:cstheme="minorHAnsi"/>
                <w:sz w:val="22"/>
                <w:szCs w:val="22"/>
              </w:rPr>
              <w:t xml:space="preserve"> zasobów.</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Dostępne sterowniki do obsługi wielościeżkowego dostępu do wolumenów, awarii ścieżki i rozłożenia obciążenia po ścieżkach dostępu dla podłączanych systemów operacyjnych. Jeżeli jest wymagana licencja, należy dostarczyć licencje na całość </w:t>
            </w:r>
            <w:proofErr w:type="spellStart"/>
            <w:r w:rsidRPr="009F215C">
              <w:rPr>
                <w:rFonts w:asciiTheme="minorHAnsi" w:hAnsiTheme="minorHAnsi" w:cstheme="minorHAnsi"/>
                <w:sz w:val="22"/>
                <w:szCs w:val="22"/>
              </w:rPr>
              <w:t>wirtualizowanych</w:t>
            </w:r>
            <w:proofErr w:type="spellEnd"/>
            <w:r w:rsidRPr="009F215C">
              <w:rPr>
                <w:rFonts w:asciiTheme="minorHAnsi" w:hAnsiTheme="minorHAnsi" w:cstheme="minorHAnsi"/>
                <w:sz w:val="22"/>
                <w:szCs w:val="22"/>
              </w:rPr>
              <w:t xml:space="preserve"> zasobów.</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 xml:space="preserve">Wsparcie minimum dla systemów </w:t>
            </w:r>
            <w:proofErr w:type="spellStart"/>
            <w:r w:rsidRPr="009F215C">
              <w:rPr>
                <w:rFonts w:asciiTheme="minorHAnsi" w:hAnsiTheme="minorHAnsi" w:cstheme="minorHAnsi"/>
                <w:sz w:val="22"/>
                <w:szCs w:val="22"/>
              </w:rPr>
              <w:t>VMware</w:t>
            </w:r>
            <w:proofErr w:type="spellEnd"/>
            <w:r w:rsidRPr="009F215C">
              <w:rPr>
                <w:rFonts w:asciiTheme="minorHAnsi" w:hAnsiTheme="minorHAnsi" w:cstheme="minorHAnsi"/>
                <w:sz w:val="22"/>
                <w:szCs w:val="22"/>
              </w:rPr>
              <w:t xml:space="preserve"> </w:t>
            </w:r>
            <w:proofErr w:type="spellStart"/>
            <w:r w:rsidRPr="009F215C">
              <w:rPr>
                <w:rFonts w:asciiTheme="minorHAnsi" w:hAnsiTheme="minorHAnsi" w:cstheme="minorHAnsi"/>
                <w:sz w:val="22"/>
                <w:szCs w:val="22"/>
              </w:rPr>
              <w:t>vSphere</w:t>
            </w:r>
            <w:proofErr w:type="spellEnd"/>
            <w:r w:rsidRPr="009F215C">
              <w:rPr>
                <w:rFonts w:asciiTheme="minorHAnsi" w:hAnsiTheme="minorHAnsi" w:cstheme="minorHAnsi"/>
                <w:sz w:val="22"/>
                <w:szCs w:val="22"/>
              </w:rPr>
              <w:t xml:space="preserve"> i Microsoft </w:t>
            </w:r>
            <w:proofErr w:type="spellStart"/>
            <w:r w:rsidRPr="009F215C">
              <w:rPr>
                <w:rFonts w:asciiTheme="minorHAnsi" w:hAnsiTheme="minorHAnsi" w:cstheme="minorHAnsi"/>
                <w:sz w:val="22"/>
                <w:szCs w:val="22"/>
              </w:rPr>
              <w:t>HyperV</w:t>
            </w:r>
            <w:proofErr w:type="spellEnd"/>
            <w:r w:rsidRPr="009F215C">
              <w:rPr>
                <w:rFonts w:asciiTheme="minorHAnsi" w:hAnsiTheme="minorHAnsi" w:cstheme="minorHAnsi"/>
                <w:sz w:val="22"/>
                <w:szCs w:val="22"/>
              </w:rPr>
              <w:t>.</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bCs/>
                <w:sz w:val="22"/>
                <w:szCs w:val="22"/>
              </w:rPr>
            </w:pPr>
            <w:r w:rsidRPr="009F215C">
              <w:rPr>
                <w:rFonts w:asciiTheme="minorHAnsi" w:hAnsiTheme="minorHAnsi" w:cstheme="minorHAnsi"/>
                <w:sz w:val="22"/>
                <w:szCs w:val="22"/>
              </w:rPr>
              <w:t>Możliwość wirtualizacji zasobów znajdujących się na macierzach różnych producentów, minimum: EMC, HP, HDS i IBM.</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sz w:val="22"/>
                <w:szCs w:val="22"/>
              </w:rPr>
            </w:pPr>
            <w:r w:rsidRPr="009F215C">
              <w:rPr>
                <w:rFonts w:asciiTheme="minorHAnsi" w:hAnsiTheme="minorHAnsi" w:cstheme="minorHAnsi"/>
                <w:sz w:val="22"/>
                <w:szCs w:val="22"/>
              </w:rPr>
              <w:t xml:space="preserve">Możliwość wirtualizacji zasobów znajdujących się na macierzach różnych producentów w trybie natywnym, tzn. takim, w którym dane w przypadku awarii </w:t>
            </w:r>
            <w:proofErr w:type="spellStart"/>
            <w:r w:rsidRPr="009F215C">
              <w:rPr>
                <w:rFonts w:asciiTheme="minorHAnsi" w:hAnsiTheme="minorHAnsi" w:cstheme="minorHAnsi"/>
                <w:sz w:val="22"/>
                <w:szCs w:val="22"/>
              </w:rPr>
              <w:t>wirtualizatora</w:t>
            </w:r>
            <w:proofErr w:type="spellEnd"/>
            <w:r w:rsidRPr="009F215C">
              <w:rPr>
                <w:rFonts w:asciiTheme="minorHAnsi" w:hAnsiTheme="minorHAnsi" w:cstheme="minorHAnsi"/>
                <w:sz w:val="22"/>
                <w:szCs w:val="22"/>
              </w:rPr>
              <w:t xml:space="preserve"> mogą być odczytane bez jego udziału.</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sz w:val="22"/>
                <w:szCs w:val="22"/>
              </w:rPr>
            </w:pPr>
            <w:r w:rsidRPr="009F215C">
              <w:rPr>
                <w:rFonts w:asciiTheme="minorHAnsi" w:hAnsiTheme="minorHAnsi" w:cstheme="minorHAnsi"/>
                <w:sz w:val="22"/>
                <w:szCs w:val="22"/>
              </w:rPr>
              <w:t xml:space="preserve">Macierz musi umożliwiać natywne przesyłanie kopii wolumenu do dostawcy chmury publicznej. Transmisja musi być szyfrowana, kompresowana oraz odbywać się z użyciem protokołu IP. Powyższa funkcjonalność nie jest objęta obecnym </w:t>
            </w:r>
            <w:r w:rsidRPr="009F215C">
              <w:rPr>
                <w:rFonts w:asciiTheme="minorHAnsi" w:hAnsiTheme="minorHAnsi" w:cstheme="minorHAnsi"/>
                <w:sz w:val="22"/>
                <w:szCs w:val="22"/>
              </w:rPr>
              <w:lastRenderedPageBreak/>
              <w:t>postępowaniem.</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lastRenderedPageBreak/>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2C1861">
            <w:pPr>
              <w:rPr>
                <w:rFonts w:asciiTheme="minorHAnsi" w:hAnsiTheme="minorHAnsi" w:cstheme="minorHAnsi"/>
                <w:sz w:val="22"/>
                <w:szCs w:val="22"/>
              </w:rPr>
            </w:pPr>
            <w:r w:rsidRPr="009F215C">
              <w:rPr>
                <w:rFonts w:asciiTheme="minorHAnsi" w:hAnsiTheme="minorHAnsi" w:cstheme="minorHAnsi"/>
                <w:sz w:val="22"/>
                <w:szCs w:val="22"/>
              </w:rPr>
              <w:t>Zamawiający wymaga instalacji klastra geograficznego, w oparciu o dwie serwerownie Zamawiającego, na macierzach, które zostaną dostarczone w ramach obecnego postępowania. Zamawiający posiada niezbędną infrastrukturę konieczną do utworzenia klastra geograficznego.</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r w:rsidR="009F215C" w:rsidRPr="009F215C" w:rsidTr="00001B01">
        <w:tc>
          <w:tcPr>
            <w:tcW w:w="612" w:type="dxa"/>
          </w:tcPr>
          <w:p w:rsidR="00001B01" w:rsidRPr="009F215C" w:rsidRDefault="00001B01" w:rsidP="00E6708A">
            <w:pPr>
              <w:pStyle w:val="Akapitzlist"/>
              <w:numPr>
                <w:ilvl w:val="0"/>
                <w:numId w:val="31"/>
              </w:numPr>
              <w:ind w:left="236" w:hanging="218"/>
              <w:rPr>
                <w:rFonts w:asciiTheme="minorHAnsi" w:hAnsiTheme="minorHAnsi" w:cstheme="minorHAnsi"/>
                <w:sz w:val="22"/>
                <w:szCs w:val="22"/>
              </w:rPr>
            </w:pPr>
          </w:p>
        </w:tc>
        <w:tc>
          <w:tcPr>
            <w:tcW w:w="11258" w:type="dxa"/>
          </w:tcPr>
          <w:p w:rsidR="00001B01" w:rsidRPr="009F215C" w:rsidRDefault="00001B01" w:rsidP="00765BBF">
            <w:pPr>
              <w:rPr>
                <w:rFonts w:asciiTheme="minorHAnsi" w:hAnsiTheme="minorHAnsi" w:cstheme="minorHAnsi"/>
                <w:sz w:val="22"/>
                <w:szCs w:val="22"/>
              </w:rPr>
            </w:pPr>
            <w:r w:rsidRPr="009F215C">
              <w:rPr>
                <w:rFonts w:asciiTheme="minorHAnsi" w:hAnsiTheme="minorHAnsi" w:cstheme="minorHAnsi"/>
                <w:sz w:val="22"/>
                <w:szCs w:val="22"/>
              </w:rPr>
              <w:t xml:space="preserve">Konfiguracja klastra powinna </w:t>
            </w:r>
            <w:r w:rsidRPr="009F215C">
              <w:rPr>
                <w:sz w:val="22"/>
                <w:szCs w:val="22"/>
              </w:rPr>
              <w:t xml:space="preserve">działać na zasadzie replikacji synchronicznej i umożliwiać w razie awarii klastra w jednej lokalizacji szybkie przełączenie obsługi </w:t>
            </w:r>
            <w:r w:rsidR="00765BBF" w:rsidRPr="009F215C">
              <w:rPr>
                <w:sz w:val="22"/>
                <w:szCs w:val="22"/>
              </w:rPr>
              <w:t>pamięci masowej</w:t>
            </w:r>
            <w:r w:rsidRPr="009F215C">
              <w:rPr>
                <w:sz w:val="22"/>
                <w:szCs w:val="22"/>
              </w:rPr>
              <w:t xml:space="preserve">, dla środowiska </w:t>
            </w:r>
            <w:proofErr w:type="spellStart"/>
            <w:r w:rsidRPr="009F215C">
              <w:rPr>
                <w:sz w:val="22"/>
                <w:szCs w:val="22"/>
              </w:rPr>
              <w:t>wirtualizacyjnego</w:t>
            </w:r>
            <w:proofErr w:type="spellEnd"/>
            <w:r w:rsidRPr="009F215C">
              <w:rPr>
                <w:sz w:val="22"/>
                <w:szCs w:val="22"/>
              </w:rPr>
              <w:t>, do drugiej lokalizacji</w:t>
            </w:r>
            <w:r w:rsidRPr="009F215C">
              <w:rPr>
                <w:rFonts w:asciiTheme="minorHAnsi" w:hAnsiTheme="minorHAnsi" w:cstheme="minorHAnsi"/>
                <w:sz w:val="22"/>
                <w:szCs w:val="22"/>
              </w:rPr>
              <w:t>.</w:t>
            </w:r>
          </w:p>
        </w:tc>
        <w:tc>
          <w:tcPr>
            <w:tcW w:w="1692" w:type="dxa"/>
            <w:vAlign w:val="center"/>
          </w:tcPr>
          <w:p w:rsidR="00001B01" w:rsidRPr="009F215C" w:rsidRDefault="00001B01" w:rsidP="00001B01">
            <w:pPr>
              <w:jc w:val="center"/>
              <w:rPr>
                <w:sz w:val="22"/>
                <w:szCs w:val="22"/>
              </w:rPr>
            </w:pPr>
            <w:r w:rsidRPr="009F215C">
              <w:rPr>
                <w:rFonts w:asciiTheme="minorHAnsi" w:hAnsiTheme="minorHAnsi" w:cstheme="minorHAnsi"/>
                <w:b/>
                <w:bCs/>
                <w:sz w:val="22"/>
                <w:szCs w:val="22"/>
              </w:rPr>
              <w:t>wymagane</w:t>
            </w:r>
          </w:p>
        </w:tc>
        <w:tc>
          <w:tcPr>
            <w:tcW w:w="1654" w:type="dxa"/>
          </w:tcPr>
          <w:p w:rsidR="00001B01" w:rsidRPr="009F215C" w:rsidRDefault="00001B01" w:rsidP="00891637">
            <w:pPr>
              <w:jc w:val="center"/>
              <w:rPr>
                <w:rFonts w:asciiTheme="minorHAnsi" w:hAnsiTheme="minorHAnsi" w:cstheme="minorHAnsi"/>
                <w:sz w:val="22"/>
                <w:szCs w:val="22"/>
              </w:rPr>
            </w:pPr>
          </w:p>
        </w:tc>
      </w:tr>
    </w:tbl>
    <w:p w:rsidR="000C132D" w:rsidRPr="009F215C" w:rsidRDefault="000C132D" w:rsidP="00B87BE1">
      <w:pPr>
        <w:spacing w:after="0" w:line="240" w:lineRule="auto"/>
        <w:ind w:left="6372"/>
        <w:rPr>
          <w:rFonts w:ascii="Times New Roman" w:hAnsi="Times New Roman" w:cs="Times New Roman"/>
          <w:b/>
          <w:bCs/>
        </w:rPr>
      </w:pPr>
    </w:p>
    <w:p w:rsidR="002C1861" w:rsidRPr="009F215C" w:rsidRDefault="002C1861" w:rsidP="00B87BE1">
      <w:pPr>
        <w:spacing w:after="0" w:line="240" w:lineRule="auto"/>
        <w:ind w:left="6372"/>
        <w:rPr>
          <w:rFonts w:ascii="Times New Roman" w:hAnsi="Times New Roman" w:cs="Times New Roman"/>
          <w:b/>
          <w:bCs/>
        </w:rPr>
      </w:pPr>
    </w:p>
    <w:p w:rsidR="00E30237" w:rsidRPr="009F215C" w:rsidRDefault="00E30237" w:rsidP="00B87BE1">
      <w:pPr>
        <w:spacing w:after="0" w:line="240" w:lineRule="auto"/>
        <w:ind w:left="6372"/>
        <w:rPr>
          <w:rFonts w:ascii="Times New Roman" w:hAnsi="Times New Roman" w:cs="Times New Roman"/>
          <w:b/>
          <w:bCs/>
        </w:rPr>
      </w:pPr>
    </w:p>
    <w:p w:rsidR="00E30237" w:rsidRPr="009F215C" w:rsidRDefault="00E30237" w:rsidP="00E30237">
      <w:pPr>
        <w:ind w:firstLine="708"/>
        <w:rPr>
          <w:rFonts w:ascii="Times New Roman" w:hAnsi="Times New Roman" w:cs="Times New Roman"/>
          <w:i/>
          <w:iCs/>
          <w:sz w:val="20"/>
          <w:szCs w:val="20"/>
        </w:rPr>
      </w:pPr>
      <w:r w:rsidRPr="009F215C">
        <w:rPr>
          <w:rFonts w:ascii="Times New Roman" w:hAnsi="Times New Roman" w:cs="Times New Roman"/>
          <w:i/>
          <w:iCs/>
          <w:sz w:val="20"/>
          <w:szCs w:val="20"/>
        </w:rPr>
        <w:t xml:space="preserve">Przyjmujemy do wiadomości, że niewypełnienie pozycji określonych w kolumnie </w:t>
      </w:r>
      <w:r w:rsidRPr="009F215C">
        <w:rPr>
          <w:rFonts w:ascii="Times New Roman" w:hAnsi="Times New Roman" w:cs="Times New Roman"/>
          <w:b/>
          <w:i/>
          <w:iCs/>
          <w:sz w:val="20"/>
          <w:szCs w:val="20"/>
        </w:rPr>
        <w:t>4</w:t>
      </w:r>
      <w:r w:rsidRPr="009F215C">
        <w:rPr>
          <w:rFonts w:ascii="Times New Roman" w:hAnsi="Times New Roman" w:cs="Times New Roman"/>
          <w:i/>
          <w:iCs/>
          <w:sz w:val="20"/>
          <w:szCs w:val="20"/>
        </w:rPr>
        <w:t xml:space="preserve"> lub udzielenie odpowiedzi negatywnej ,,NIE’’ spowoduje uznanie zaproponowanego rozwiązania jako nie odpowiadającego wymaganiom Zamawiającego.</w:t>
      </w:r>
    </w:p>
    <w:p w:rsidR="00E30237" w:rsidRPr="009F215C" w:rsidRDefault="00E30237" w:rsidP="00B87BE1">
      <w:pPr>
        <w:spacing w:after="0" w:line="240" w:lineRule="auto"/>
        <w:ind w:left="6372"/>
        <w:rPr>
          <w:rFonts w:ascii="Times New Roman" w:hAnsi="Times New Roman" w:cs="Times New Roman"/>
          <w:b/>
          <w:bCs/>
        </w:rPr>
      </w:pPr>
    </w:p>
    <w:p w:rsidR="00E30237" w:rsidRPr="009F215C" w:rsidRDefault="00E30237" w:rsidP="00B87BE1">
      <w:pPr>
        <w:spacing w:after="0" w:line="240" w:lineRule="auto"/>
        <w:ind w:left="6372"/>
        <w:rPr>
          <w:rFonts w:ascii="Times New Roman" w:hAnsi="Times New Roman" w:cs="Times New Roman"/>
          <w:b/>
          <w:bCs/>
        </w:rPr>
      </w:pPr>
    </w:p>
    <w:p w:rsidR="00E30237" w:rsidRPr="009F215C" w:rsidRDefault="00E30237" w:rsidP="00E30237">
      <w:pPr>
        <w:spacing w:after="0" w:line="240" w:lineRule="auto"/>
        <w:jc w:val="both"/>
        <w:rPr>
          <w:rFonts w:ascii="Times New Roman" w:hAnsi="Times New Roman" w:cs="Times New Roman"/>
        </w:rPr>
      </w:pPr>
      <w:r w:rsidRPr="009F215C">
        <w:rPr>
          <w:rFonts w:ascii="Times New Roman" w:hAnsi="Times New Roman" w:cs="Times New Roman"/>
        </w:rPr>
        <w:t xml:space="preserve">…………….……………………, dnia ………….……. r. </w:t>
      </w:r>
    </w:p>
    <w:p w:rsidR="00E30237" w:rsidRPr="009F215C" w:rsidRDefault="00E30237" w:rsidP="00E30237">
      <w:pPr>
        <w:spacing w:after="0" w:line="240" w:lineRule="auto"/>
        <w:ind w:firstLine="708"/>
        <w:jc w:val="both"/>
        <w:rPr>
          <w:rFonts w:ascii="Times New Roman" w:hAnsi="Times New Roman" w:cs="Times New Roman"/>
          <w:sz w:val="20"/>
        </w:rPr>
      </w:pPr>
      <w:r w:rsidRPr="009F215C">
        <w:rPr>
          <w:rFonts w:ascii="Times New Roman" w:hAnsi="Times New Roman" w:cs="Times New Roman"/>
          <w:sz w:val="20"/>
        </w:rPr>
        <w:t>(miejscowość i data)</w:t>
      </w:r>
    </w:p>
    <w:p w:rsidR="00E30237" w:rsidRPr="009F215C" w:rsidRDefault="00E30237" w:rsidP="00E30237">
      <w:pPr>
        <w:spacing w:after="0" w:line="240" w:lineRule="auto"/>
        <w:jc w:val="right"/>
        <w:rPr>
          <w:rFonts w:ascii="Times New Roman" w:hAnsi="Times New Roman" w:cs="Times New Roman"/>
        </w:rPr>
      </w:pPr>
      <w:r w:rsidRPr="009F215C">
        <w:rPr>
          <w:rFonts w:ascii="Times New Roman" w:hAnsi="Times New Roman" w:cs="Times New Roman"/>
        </w:rPr>
        <w:tab/>
      </w:r>
      <w:r w:rsidRPr="009F215C">
        <w:rPr>
          <w:rFonts w:ascii="Times New Roman" w:hAnsi="Times New Roman" w:cs="Times New Roman"/>
        </w:rPr>
        <w:tab/>
      </w:r>
      <w:r w:rsidRPr="009F215C">
        <w:rPr>
          <w:rFonts w:ascii="Times New Roman" w:hAnsi="Times New Roman" w:cs="Times New Roman"/>
        </w:rPr>
        <w:tab/>
      </w:r>
      <w:r w:rsidRPr="009F215C">
        <w:rPr>
          <w:rFonts w:ascii="Times New Roman" w:hAnsi="Times New Roman" w:cs="Times New Roman"/>
        </w:rPr>
        <w:tab/>
      </w:r>
      <w:r w:rsidRPr="009F215C">
        <w:rPr>
          <w:rFonts w:ascii="Times New Roman" w:hAnsi="Times New Roman" w:cs="Times New Roman"/>
        </w:rPr>
        <w:tab/>
      </w:r>
      <w:r w:rsidRPr="009F215C">
        <w:rPr>
          <w:rFonts w:ascii="Times New Roman" w:hAnsi="Times New Roman" w:cs="Times New Roman"/>
        </w:rPr>
        <w:tab/>
      </w:r>
      <w:r w:rsidRPr="009F215C">
        <w:rPr>
          <w:rFonts w:ascii="Times New Roman" w:hAnsi="Times New Roman" w:cs="Times New Roman"/>
        </w:rPr>
        <w:tab/>
        <w:t>…………………………………………</w:t>
      </w:r>
    </w:p>
    <w:p w:rsidR="00E30237" w:rsidRPr="009F215C" w:rsidRDefault="00E30237" w:rsidP="00E30237">
      <w:pPr>
        <w:spacing w:after="0" w:line="240" w:lineRule="auto"/>
        <w:ind w:left="5246" w:firstLine="708"/>
        <w:jc w:val="right"/>
        <w:rPr>
          <w:rFonts w:ascii="Times New Roman" w:hAnsi="Times New Roman" w:cs="Times New Roman"/>
          <w:b/>
          <w:bCs/>
        </w:rPr>
      </w:pPr>
      <w:r w:rsidRPr="009F215C">
        <w:rPr>
          <w:rFonts w:ascii="Times New Roman" w:hAnsi="Times New Roman" w:cs="Times New Roman"/>
          <w:sz w:val="20"/>
        </w:rPr>
        <w:t>(podpis osoby uprawnionej do reprezentowania Wykonawcy)</w:t>
      </w:r>
    </w:p>
    <w:p w:rsidR="00E30237" w:rsidRPr="009F215C" w:rsidRDefault="00E30237" w:rsidP="00E30237">
      <w:pPr>
        <w:rPr>
          <w:rFonts w:ascii="Times New Roman" w:hAnsi="Times New Roman" w:cs="Times New Roman"/>
          <w:b/>
          <w:bCs/>
        </w:rPr>
      </w:pPr>
      <w:r w:rsidRPr="009F215C">
        <w:rPr>
          <w:rFonts w:ascii="Times New Roman" w:hAnsi="Times New Roman" w:cs="Times New Roman"/>
          <w:b/>
          <w:bCs/>
        </w:rPr>
        <w:br w:type="page"/>
      </w:r>
    </w:p>
    <w:p w:rsidR="00E30237" w:rsidRPr="009F215C" w:rsidRDefault="00E30237" w:rsidP="00B87BE1">
      <w:pPr>
        <w:spacing w:after="0" w:line="240" w:lineRule="auto"/>
        <w:ind w:left="6372"/>
        <w:rPr>
          <w:rFonts w:ascii="Times New Roman" w:hAnsi="Times New Roman" w:cs="Times New Roman"/>
          <w:b/>
          <w:bCs/>
        </w:rPr>
        <w:sectPr w:rsidR="00E30237" w:rsidRPr="009F215C" w:rsidSect="002C1861">
          <w:pgSz w:w="16838" w:h="11906" w:orient="landscape"/>
          <w:pgMar w:top="567" w:right="992" w:bottom="1134" w:left="1418" w:header="709" w:footer="709" w:gutter="0"/>
          <w:cols w:space="708"/>
          <w:docGrid w:linePitch="360"/>
        </w:sectPr>
      </w:pPr>
    </w:p>
    <w:p w:rsidR="00514BE8" w:rsidRPr="009F215C" w:rsidRDefault="00514BE8" w:rsidP="00D731CB">
      <w:pPr>
        <w:spacing w:after="0" w:line="240" w:lineRule="auto"/>
        <w:ind w:left="5246" w:firstLine="708"/>
        <w:jc w:val="right"/>
        <w:rPr>
          <w:rFonts w:ascii="Times New Roman" w:hAnsi="Times New Roman" w:cs="Times New Roman"/>
          <w:b/>
          <w:bCs/>
        </w:rPr>
      </w:pPr>
      <w:r w:rsidRPr="009F215C">
        <w:rPr>
          <w:rFonts w:ascii="Times New Roman" w:hAnsi="Times New Roman" w:cs="Times New Roman"/>
          <w:b/>
          <w:bCs/>
        </w:rPr>
        <w:lastRenderedPageBreak/>
        <w:t>Załącznik nr 4</w:t>
      </w:r>
    </w:p>
    <w:p w:rsidR="00514BE8" w:rsidRPr="009F215C" w:rsidRDefault="00514BE8" w:rsidP="00D731CB">
      <w:pPr>
        <w:spacing w:after="0" w:line="240" w:lineRule="auto"/>
        <w:ind w:left="5246" w:firstLine="708"/>
        <w:jc w:val="both"/>
        <w:rPr>
          <w:rFonts w:ascii="Times New Roman" w:hAnsi="Times New Roman" w:cs="Times New Roman"/>
          <w:b/>
          <w:bCs/>
          <w:u w:val="single"/>
        </w:rPr>
      </w:pPr>
      <w:r w:rsidRPr="009F215C">
        <w:rPr>
          <w:rFonts w:ascii="Times New Roman" w:hAnsi="Times New Roman" w:cs="Times New Roman"/>
          <w:b/>
          <w:bCs/>
          <w:u w:val="single"/>
        </w:rPr>
        <w:t>Zamawiający:</w:t>
      </w:r>
    </w:p>
    <w:p w:rsidR="00514BE8" w:rsidRPr="009F215C" w:rsidRDefault="00514BE8" w:rsidP="00D731CB">
      <w:pPr>
        <w:spacing w:after="0" w:line="240" w:lineRule="auto"/>
        <w:ind w:left="5954"/>
        <w:jc w:val="both"/>
        <w:rPr>
          <w:rFonts w:ascii="Times New Roman" w:hAnsi="Times New Roman" w:cs="Times New Roman"/>
        </w:rPr>
      </w:pPr>
      <w:r w:rsidRPr="009F215C">
        <w:rPr>
          <w:rFonts w:ascii="Times New Roman" w:hAnsi="Times New Roman" w:cs="Times New Roman"/>
        </w:rPr>
        <w:t>Główny Instytut Górnictwa</w:t>
      </w:r>
    </w:p>
    <w:p w:rsidR="00514BE8" w:rsidRPr="009F215C" w:rsidRDefault="00514BE8" w:rsidP="00D731CB">
      <w:pPr>
        <w:spacing w:after="0" w:line="240" w:lineRule="auto"/>
        <w:ind w:left="5954"/>
        <w:jc w:val="both"/>
        <w:rPr>
          <w:rFonts w:ascii="Times New Roman" w:hAnsi="Times New Roman" w:cs="Times New Roman"/>
        </w:rPr>
      </w:pPr>
      <w:r w:rsidRPr="009F215C">
        <w:rPr>
          <w:rFonts w:ascii="Times New Roman" w:hAnsi="Times New Roman" w:cs="Times New Roman"/>
        </w:rPr>
        <w:t>Plac Gwarków 1</w:t>
      </w:r>
    </w:p>
    <w:p w:rsidR="00514BE8" w:rsidRPr="009F215C" w:rsidRDefault="00514BE8" w:rsidP="00D731CB">
      <w:pPr>
        <w:spacing w:after="0" w:line="240" w:lineRule="auto"/>
        <w:ind w:left="5246" w:firstLine="708"/>
        <w:jc w:val="both"/>
        <w:rPr>
          <w:rFonts w:ascii="Times New Roman" w:hAnsi="Times New Roman" w:cs="Times New Roman"/>
        </w:rPr>
      </w:pPr>
      <w:r w:rsidRPr="009F215C">
        <w:rPr>
          <w:rFonts w:ascii="Times New Roman" w:hAnsi="Times New Roman" w:cs="Times New Roman"/>
        </w:rPr>
        <w:t>40-166 Katowice</w:t>
      </w:r>
    </w:p>
    <w:p w:rsidR="00514BE8" w:rsidRPr="009F215C" w:rsidRDefault="00514BE8" w:rsidP="00D731CB">
      <w:pPr>
        <w:spacing w:after="0" w:line="240" w:lineRule="auto"/>
        <w:jc w:val="both"/>
        <w:rPr>
          <w:rFonts w:ascii="Times New Roman" w:hAnsi="Times New Roman" w:cs="Times New Roman"/>
          <w:b/>
          <w:bCs/>
          <w:u w:val="single"/>
        </w:rPr>
      </w:pPr>
    </w:p>
    <w:p w:rsidR="00514BE8" w:rsidRPr="009F215C" w:rsidRDefault="00514BE8" w:rsidP="00D731CB">
      <w:pPr>
        <w:spacing w:after="0" w:line="240" w:lineRule="auto"/>
        <w:jc w:val="both"/>
        <w:rPr>
          <w:rFonts w:ascii="Times New Roman" w:hAnsi="Times New Roman" w:cs="Times New Roman"/>
          <w:b/>
          <w:bCs/>
        </w:rPr>
      </w:pPr>
      <w:r w:rsidRPr="009F215C">
        <w:rPr>
          <w:rFonts w:ascii="Times New Roman" w:hAnsi="Times New Roman" w:cs="Times New Roman"/>
          <w:b/>
          <w:bCs/>
        </w:rPr>
        <w:t>Wykonawca:</w:t>
      </w:r>
    </w:p>
    <w:p w:rsidR="00514BE8" w:rsidRPr="009F215C" w:rsidRDefault="00514BE8" w:rsidP="00D731CB">
      <w:pPr>
        <w:spacing w:after="0" w:line="240" w:lineRule="auto"/>
        <w:ind w:right="5954"/>
        <w:jc w:val="both"/>
        <w:rPr>
          <w:rFonts w:ascii="Times New Roman" w:hAnsi="Times New Roman" w:cs="Times New Roman"/>
        </w:rPr>
      </w:pPr>
      <w:r w:rsidRPr="009F215C">
        <w:rPr>
          <w:rFonts w:ascii="Times New Roman" w:hAnsi="Times New Roman" w:cs="Times New Roman"/>
        </w:rPr>
        <w:t>………………………………………………………………………………………………………………</w:t>
      </w:r>
    </w:p>
    <w:p w:rsidR="00514BE8" w:rsidRPr="009F215C" w:rsidRDefault="00514BE8" w:rsidP="00D731CB">
      <w:pPr>
        <w:spacing w:after="0" w:line="240" w:lineRule="auto"/>
        <w:ind w:right="5953"/>
        <w:jc w:val="both"/>
        <w:rPr>
          <w:rFonts w:ascii="Times New Roman" w:hAnsi="Times New Roman" w:cs="Times New Roman"/>
          <w:i/>
          <w:iCs/>
        </w:rPr>
      </w:pPr>
      <w:r w:rsidRPr="009F215C">
        <w:rPr>
          <w:rFonts w:ascii="Times New Roman" w:hAnsi="Times New Roman" w:cs="Times New Roman"/>
          <w:i/>
          <w:iCs/>
        </w:rPr>
        <w:t xml:space="preserve">(pełna nazwa/firma, adres, </w:t>
      </w:r>
      <w:r w:rsidRPr="009F215C">
        <w:rPr>
          <w:rFonts w:ascii="Times New Roman" w:hAnsi="Times New Roman" w:cs="Times New Roman"/>
          <w:i/>
          <w:iCs/>
        </w:rPr>
        <w:br/>
        <w:t>w zależności od podmiotu: NIP/PESEL, KRS/</w:t>
      </w:r>
      <w:proofErr w:type="spellStart"/>
      <w:r w:rsidRPr="009F215C">
        <w:rPr>
          <w:rFonts w:ascii="Times New Roman" w:hAnsi="Times New Roman" w:cs="Times New Roman"/>
          <w:i/>
          <w:iCs/>
        </w:rPr>
        <w:t>CEiDG</w:t>
      </w:r>
      <w:proofErr w:type="spellEnd"/>
      <w:r w:rsidRPr="009F215C">
        <w:rPr>
          <w:rFonts w:ascii="Times New Roman" w:hAnsi="Times New Roman" w:cs="Times New Roman"/>
          <w:i/>
          <w:iCs/>
        </w:rPr>
        <w:t>)</w:t>
      </w:r>
    </w:p>
    <w:p w:rsidR="00514BE8" w:rsidRPr="009F215C" w:rsidRDefault="00514BE8" w:rsidP="00D731CB">
      <w:pPr>
        <w:spacing w:after="0" w:line="240" w:lineRule="auto"/>
        <w:jc w:val="both"/>
        <w:rPr>
          <w:rFonts w:ascii="Times New Roman" w:hAnsi="Times New Roman" w:cs="Times New Roman"/>
          <w:u w:val="single"/>
        </w:rPr>
      </w:pPr>
    </w:p>
    <w:p w:rsidR="00514BE8" w:rsidRPr="009F215C" w:rsidRDefault="00514BE8" w:rsidP="00D731CB">
      <w:pPr>
        <w:spacing w:after="0" w:line="240" w:lineRule="auto"/>
        <w:jc w:val="both"/>
        <w:rPr>
          <w:rFonts w:ascii="Times New Roman" w:hAnsi="Times New Roman" w:cs="Times New Roman"/>
          <w:u w:val="single"/>
        </w:rPr>
      </w:pPr>
      <w:r w:rsidRPr="009F215C">
        <w:rPr>
          <w:rFonts w:ascii="Times New Roman" w:hAnsi="Times New Roman" w:cs="Times New Roman"/>
          <w:u w:val="single"/>
        </w:rPr>
        <w:t>reprezentowany przez:</w:t>
      </w:r>
    </w:p>
    <w:p w:rsidR="00514BE8" w:rsidRPr="009F215C" w:rsidRDefault="00514BE8" w:rsidP="00D731CB">
      <w:pPr>
        <w:spacing w:after="0" w:line="240" w:lineRule="auto"/>
        <w:ind w:right="5954"/>
        <w:jc w:val="both"/>
        <w:rPr>
          <w:rFonts w:ascii="Times New Roman" w:hAnsi="Times New Roman" w:cs="Times New Roman"/>
        </w:rPr>
      </w:pPr>
      <w:r w:rsidRPr="009F215C">
        <w:rPr>
          <w:rFonts w:ascii="Times New Roman" w:hAnsi="Times New Roman" w:cs="Times New Roman"/>
        </w:rPr>
        <w:t>………………………………………………………………………………………………………………</w:t>
      </w:r>
    </w:p>
    <w:p w:rsidR="00514BE8" w:rsidRPr="009F215C" w:rsidRDefault="00514BE8" w:rsidP="00D731CB">
      <w:pPr>
        <w:spacing w:after="0" w:line="240" w:lineRule="auto"/>
        <w:ind w:right="5953"/>
        <w:jc w:val="both"/>
        <w:rPr>
          <w:rFonts w:ascii="Times New Roman" w:hAnsi="Times New Roman" w:cs="Times New Roman"/>
          <w:i/>
          <w:iCs/>
        </w:rPr>
      </w:pPr>
      <w:r w:rsidRPr="009F215C">
        <w:rPr>
          <w:rFonts w:ascii="Times New Roman" w:hAnsi="Times New Roman" w:cs="Times New Roman"/>
          <w:i/>
          <w:iCs/>
        </w:rPr>
        <w:t>(imię, nazwisko, stanowisko/ podstawa do reprezentacji)</w:t>
      </w:r>
    </w:p>
    <w:p w:rsidR="00D731CB" w:rsidRPr="009F215C" w:rsidRDefault="00D731CB" w:rsidP="00D731CB">
      <w:pPr>
        <w:spacing w:after="0" w:line="240" w:lineRule="auto"/>
        <w:jc w:val="both"/>
        <w:rPr>
          <w:rFonts w:ascii="Times New Roman" w:hAnsi="Times New Roman" w:cs="Times New Roman"/>
        </w:rPr>
      </w:pPr>
    </w:p>
    <w:p w:rsidR="00C80474" w:rsidRPr="009F215C" w:rsidRDefault="00514BE8" w:rsidP="00C80474">
      <w:pPr>
        <w:spacing w:after="0" w:line="240" w:lineRule="auto"/>
        <w:rPr>
          <w:rFonts w:ascii="Times New Roman" w:hAnsi="Times New Roman" w:cs="Times New Roman"/>
          <w:b/>
          <w:szCs w:val="20"/>
          <w:lang w:eastAsia="pl-PL"/>
        </w:rPr>
      </w:pPr>
      <w:r w:rsidRPr="009F215C">
        <w:rPr>
          <w:rFonts w:ascii="Times New Roman" w:hAnsi="Times New Roman" w:cs="Times New Roman"/>
        </w:rPr>
        <w:t>Składając ofertę w postępowaniu o udzielenie zamówienia publicznego na</w:t>
      </w:r>
      <w:r w:rsidR="00C80474" w:rsidRPr="009F215C">
        <w:rPr>
          <w:rFonts w:ascii="Times New Roman" w:hAnsi="Times New Roman" w:cs="Times New Roman"/>
          <w:b/>
          <w:szCs w:val="20"/>
          <w:lang w:eastAsia="pl-PL"/>
        </w:rPr>
        <w:t xml:space="preserve">: </w:t>
      </w:r>
    </w:p>
    <w:p w:rsidR="00474909" w:rsidRPr="009F215C" w:rsidRDefault="00474909" w:rsidP="00C80474">
      <w:pPr>
        <w:spacing w:after="0" w:line="240" w:lineRule="auto"/>
        <w:rPr>
          <w:rFonts w:ascii="Times New Roman" w:hAnsi="Times New Roman" w:cs="Times New Roman"/>
          <w:b/>
          <w:szCs w:val="20"/>
          <w:lang w:eastAsia="pl-PL"/>
        </w:rPr>
      </w:pPr>
    </w:p>
    <w:p w:rsidR="000C132D" w:rsidRPr="009F215C" w:rsidRDefault="000C132D" w:rsidP="000C132D">
      <w:pPr>
        <w:spacing w:after="0" w:line="240" w:lineRule="auto"/>
        <w:rPr>
          <w:rFonts w:ascii="Times New Roman" w:eastAsia="Times New Roman" w:hAnsi="Times New Roman" w:cs="Times New Roman"/>
          <w:b/>
          <w:lang w:eastAsia="pl-PL"/>
        </w:rPr>
      </w:pPr>
      <w:r w:rsidRPr="009F215C">
        <w:rPr>
          <w:rFonts w:ascii="Times New Roman" w:eastAsia="Times New Roman" w:hAnsi="Times New Roman" w:cs="Times New Roman"/>
          <w:b/>
          <w:lang w:eastAsia="pl-PL"/>
        </w:rPr>
        <w:t>„Dostawę, instalację  i wdrożenie macierzy dyskowych oraz dostawę i instalację podzespołów do serwerów.”</w:t>
      </w:r>
    </w:p>
    <w:p w:rsidR="00D731CB" w:rsidRPr="009F215C" w:rsidRDefault="00D731CB" w:rsidP="004E6E47">
      <w:pPr>
        <w:spacing w:after="0" w:line="240" w:lineRule="auto"/>
      </w:pPr>
    </w:p>
    <w:p w:rsidR="00514BE8" w:rsidRPr="009F215C" w:rsidRDefault="00514BE8" w:rsidP="00D731CB">
      <w:pPr>
        <w:pStyle w:val="Tekstpodstawowy"/>
        <w:jc w:val="both"/>
        <w:rPr>
          <w:sz w:val="22"/>
          <w:szCs w:val="22"/>
        </w:rPr>
      </w:pPr>
      <w:r w:rsidRPr="009F215C">
        <w:rPr>
          <w:sz w:val="22"/>
          <w:szCs w:val="22"/>
        </w:rPr>
        <w:t>oświadczam/y, że:</w:t>
      </w:r>
    </w:p>
    <w:p w:rsidR="00514BE8" w:rsidRPr="009F215C" w:rsidRDefault="00514BE8" w:rsidP="00D731CB">
      <w:pPr>
        <w:pStyle w:val="Tekstpodstawowy"/>
        <w:jc w:val="both"/>
        <w:rPr>
          <w:sz w:val="22"/>
          <w:szCs w:val="22"/>
        </w:rPr>
      </w:pPr>
      <w:r w:rsidRPr="009F215C">
        <w:rPr>
          <w:sz w:val="22"/>
          <w:szCs w:val="22"/>
        </w:rPr>
        <w:t xml:space="preserve">- z żadnym z Wykonawców, którzy złożyli oferty w niniejszym postępowaniu  </w:t>
      </w:r>
      <w:r w:rsidRPr="009F215C">
        <w:rPr>
          <w:b/>
          <w:bCs/>
          <w:sz w:val="22"/>
          <w:szCs w:val="22"/>
        </w:rPr>
        <w:t>nie należę/nie należymy</w:t>
      </w:r>
      <w:r w:rsidRPr="009F215C">
        <w:rPr>
          <w:sz w:val="22"/>
          <w:szCs w:val="22"/>
        </w:rPr>
        <w:t xml:space="preserve"> do tej samej grupy kapitałowej w rozumieniu ustawy z dnia 16.02.2007 r. </w:t>
      </w:r>
      <w:r w:rsidRPr="009F215C">
        <w:rPr>
          <w:sz w:val="22"/>
          <w:szCs w:val="22"/>
        </w:rPr>
        <w:br/>
        <w:t xml:space="preserve">o ochronie konkurencji i konsumentów (Dz. U. z 2015 r. poz. 184 z </w:t>
      </w:r>
      <w:proofErr w:type="spellStart"/>
      <w:r w:rsidRPr="009F215C">
        <w:rPr>
          <w:sz w:val="22"/>
          <w:szCs w:val="22"/>
        </w:rPr>
        <w:t>późn</w:t>
      </w:r>
      <w:proofErr w:type="spellEnd"/>
      <w:r w:rsidRPr="009F215C">
        <w:rPr>
          <w:sz w:val="22"/>
          <w:szCs w:val="22"/>
        </w:rPr>
        <w:t>. zm.)</w:t>
      </w:r>
      <w:r w:rsidRPr="009F215C">
        <w:rPr>
          <w:b/>
          <w:sz w:val="22"/>
          <w:szCs w:val="22"/>
        </w:rPr>
        <w:t>*:</w:t>
      </w:r>
    </w:p>
    <w:p w:rsidR="00514BE8" w:rsidRPr="009F215C" w:rsidRDefault="00514BE8" w:rsidP="00D731CB">
      <w:pPr>
        <w:pStyle w:val="Tekstpodstawowy"/>
        <w:jc w:val="both"/>
        <w:rPr>
          <w:sz w:val="22"/>
          <w:szCs w:val="22"/>
        </w:rPr>
      </w:pPr>
    </w:p>
    <w:p w:rsidR="00514BE8" w:rsidRPr="009F215C" w:rsidRDefault="00514BE8" w:rsidP="00D731CB">
      <w:pPr>
        <w:pStyle w:val="Tekstpodstawowy"/>
        <w:jc w:val="both"/>
        <w:rPr>
          <w:sz w:val="22"/>
          <w:szCs w:val="22"/>
        </w:rPr>
      </w:pPr>
      <w:r w:rsidRPr="009F215C">
        <w:rPr>
          <w:sz w:val="22"/>
          <w:szCs w:val="22"/>
        </w:rPr>
        <w:t xml:space="preserve">- wspólnie z ………………………………………………………… </w:t>
      </w:r>
      <w:r w:rsidRPr="009F215C">
        <w:rPr>
          <w:b/>
          <w:bCs/>
          <w:sz w:val="22"/>
          <w:szCs w:val="22"/>
        </w:rPr>
        <w:t>należę/należymy</w:t>
      </w:r>
      <w:r w:rsidRPr="009F215C">
        <w:rPr>
          <w:sz w:val="22"/>
          <w:szCs w:val="22"/>
        </w:rPr>
        <w:t xml:space="preserve"> do tej samej  grupy kapitałowej w rozumieniu ustawy z dnia 16.02.2007 r. o ochronie konkurencji i konsumentów (Dz. U. z 2015 r. poz. 184 z </w:t>
      </w:r>
      <w:proofErr w:type="spellStart"/>
      <w:r w:rsidRPr="009F215C">
        <w:rPr>
          <w:sz w:val="22"/>
          <w:szCs w:val="22"/>
        </w:rPr>
        <w:t>późn</w:t>
      </w:r>
      <w:proofErr w:type="spellEnd"/>
      <w:r w:rsidRPr="009F215C">
        <w:rPr>
          <w:sz w:val="22"/>
          <w:szCs w:val="22"/>
        </w:rPr>
        <w:t>. zm.) i przedkładam/y niżej wymienione dowody, że powiązania między nami nie prowadzą do zakłócenia konkurencji w niniejszym postępowaniu *:</w:t>
      </w:r>
    </w:p>
    <w:p w:rsidR="00514BE8" w:rsidRPr="009F215C" w:rsidRDefault="00514BE8" w:rsidP="00D731CB">
      <w:pPr>
        <w:pStyle w:val="Tekstpodstawowy"/>
        <w:jc w:val="both"/>
        <w:rPr>
          <w:sz w:val="22"/>
          <w:szCs w:val="22"/>
        </w:rPr>
      </w:pPr>
    </w:p>
    <w:p w:rsidR="00514BE8" w:rsidRPr="009F215C" w:rsidRDefault="00514BE8" w:rsidP="00F66F95">
      <w:pPr>
        <w:pStyle w:val="Tekstpodstawowy"/>
        <w:numPr>
          <w:ilvl w:val="0"/>
          <w:numId w:val="5"/>
        </w:numPr>
        <w:tabs>
          <w:tab w:val="num" w:pos="360"/>
        </w:tabs>
        <w:ind w:left="360"/>
        <w:jc w:val="both"/>
        <w:rPr>
          <w:sz w:val="22"/>
          <w:szCs w:val="22"/>
        </w:rPr>
      </w:pPr>
      <w:r w:rsidRPr="009F215C">
        <w:rPr>
          <w:sz w:val="22"/>
          <w:szCs w:val="22"/>
        </w:rPr>
        <w:t>………………………………………………………………………………………………………</w:t>
      </w:r>
    </w:p>
    <w:p w:rsidR="00514BE8" w:rsidRPr="009F215C" w:rsidRDefault="00514BE8" w:rsidP="00F66F95">
      <w:pPr>
        <w:pStyle w:val="Tekstpodstawowy"/>
        <w:numPr>
          <w:ilvl w:val="0"/>
          <w:numId w:val="5"/>
        </w:numPr>
        <w:tabs>
          <w:tab w:val="num" w:pos="360"/>
        </w:tabs>
        <w:ind w:left="360"/>
        <w:jc w:val="both"/>
        <w:rPr>
          <w:sz w:val="22"/>
          <w:szCs w:val="22"/>
        </w:rPr>
      </w:pPr>
      <w:r w:rsidRPr="009F215C">
        <w:rPr>
          <w:sz w:val="22"/>
          <w:szCs w:val="22"/>
        </w:rPr>
        <w:t>………………………………………………………………………………………………………</w:t>
      </w:r>
    </w:p>
    <w:p w:rsidR="00D731CB" w:rsidRPr="009F215C" w:rsidRDefault="00D731CB" w:rsidP="00D731CB">
      <w:pPr>
        <w:pStyle w:val="Tekstpodstawowy"/>
        <w:numPr>
          <w:ilvl w:val="0"/>
          <w:numId w:val="5"/>
        </w:numPr>
        <w:tabs>
          <w:tab w:val="num" w:pos="360"/>
        </w:tabs>
        <w:ind w:left="360"/>
        <w:jc w:val="both"/>
        <w:rPr>
          <w:sz w:val="22"/>
          <w:szCs w:val="22"/>
        </w:rPr>
      </w:pPr>
      <w:r w:rsidRPr="009F215C">
        <w:rPr>
          <w:sz w:val="22"/>
          <w:szCs w:val="22"/>
        </w:rPr>
        <w:t>……………………………………………………………………………………………………….</w:t>
      </w:r>
    </w:p>
    <w:p w:rsidR="00514BE8" w:rsidRPr="009F215C" w:rsidRDefault="00514BE8" w:rsidP="00D731CB">
      <w:pPr>
        <w:pStyle w:val="Tekstpodstawowy"/>
        <w:jc w:val="both"/>
        <w:rPr>
          <w:b/>
          <w:sz w:val="22"/>
          <w:szCs w:val="22"/>
        </w:rPr>
      </w:pPr>
    </w:p>
    <w:p w:rsidR="00514BE8" w:rsidRPr="009F215C" w:rsidRDefault="00514BE8" w:rsidP="00514BE8">
      <w:pPr>
        <w:spacing w:after="0" w:line="240" w:lineRule="auto"/>
        <w:jc w:val="both"/>
        <w:rPr>
          <w:rFonts w:ascii="Times New Roman" w:hAnsi="Times New Roman" w:cs="Times New Roman"/>
        </w:rPr>
      </w:pPr>
      <w:r w:rsidRPr="009F215C">
        <w:rPr>
          <w:rFonts w:ascii="Times New Roman" w:hAnsi="Times New Roman" w:cs="Times New Roman"/>
        </w:rPr>
        <w:t xml:space="preserve">…………….……………………, dnia ………….……. r. </w:t>
      </w:r>
    </w:p>
    <w:p w:rsidR="00514BE8" w:rsidRPr="009F215C" w:rsidRDefault="00514BE8" w:rsidP="00514BE8">
      <w:pPr>
        <w:spacing w:after="0" w:line="240" w:lineRule="auto"/>
        <w:ind w:firstLine="708"/>
        <w:jc w:val="both"/>
        <w:rPr>
          <w:rFonts w:ascii="Times New Roman" w:hAnsi="Times New Roman" w:cs="Times New Roman"/>
          <w:sz w:val="20"/>
        </w:rPr>
      </w:pPr>
      <w:r w:rsidRPr="009F215C">
        <w:rPr>
          <w:rFonts w:ascii="Times New Roman" w:hAnsi="Times New Roman" w:cs="Times New Roman"/>
          <w:sz w:val="20"/>
        </w:rPr>
        <w:t>(miejscowość i data)</w:t>
      </w:r>
    </w:p>
    <w:p w:rsidR="00514BE8" w:rsidRPr="009F215C" w:rsidRDefault="00514BE8" w:rsidP="00514BE8">
      <w:pPr>
        <w:spacing w:after="0" w:line="240" w:lineRule="auto"/>
        <w:ind w:firstLine="708"/>
        <w:jc w:val="both"/>
        <w:rPr>
          <w:rFonts w:ascii="Times New Roman" w:hAnsi="Times New Roman" w:cs="Times New Roman"/>
          <w:sz w:val="20"/>
        </w:rPr>
      </w:pPr>
    </w:p>
    <w:p w:rsidR="00514BE8" w:rsidRPr="009F215C" w:rsidRDefault="00514BE8" w:rsidP="00514BE8">
      <w:pPr>
        <w:pStyle w:val="Tekstpodstawowy"/>
        <w:jc w:val="both"/>
        <w:rPr>
          <w:sz w:val="22"/>
          <w:szCs w:val="20"/>
        </w:rPr>
      </w:pPr>
      <w:r w:rsidRPr="009F215C">
        <w:rPr>
          <w:sz w:val="22"/>
          <w:szCs w:val="20"/>
        </w:rPr>
        <w:tab/>
      </w:r>
      <w:r w:rsidRPr="009F215C">
        <w:rPr>
          <w:sz w:val="22"/>
          <w:szCs w:val="20"/>
        </w:rPr>
        <w:tab/>
      </w:r>
      <w:r w:rsidRPr="009F215C">
        <w:rPr>
          <w:sz w:val="22"/>
          <w:szCs w:val="20"/>
        </w:rPr>
        <w:tab/>
      </w:r>
      <w:r w:rsidRPr="009F215C">
        <w:rPr>
          <w:sz w:val="22"/>
          <w:szCs w:val="20"/>
        </w:rPr>
        <w:tab/>
      </w:r>
      <w:r w:rsidRPr="009F215C">
        <w:rPr>
          <w:sz w:val="22"/>
          <w:szCs w:val="20"/>
        </w:rPr>
        <w:tab/>
      </w:r>
      <w:r w:rsidRPr="009F215C">
        <w:rPr>
          <w:sz w:val="22"/>
          <w:szCs w:val="20"/>
        </w:rPr>
        <w:tab/>
      </w:r>
      <w:r w:rsidRPr="009F215C">
        <w:rPr>
          <w:sz w:val="22"/>
          <w:szCs w:val="20"/>
        </w:rPr>
        <w:tab/>
      </w:r>
      <w:r w:rsidRPr="009F215C">
        <w:rPr>
          <w:sz w:val="22"/>
          <w:szCs w:val="20"/>
        </w:rPr>
        <w:tab/>
        <w:t>......................................................</w:t>
      </w:r>
    </w:p>
    <w:p w:rsidR="00FC6A2A" w:rsidRPr="009F215C" w:rsidRDefault="00514BE8" w:rsidP="00A1604D">
      <w:pPr>
        <w:pStyle w:val="Tekstpodstawowy"/>
        <w:ind w:left="5664" w:firstLine="6"/>
        <w:jc w:val="both"/>
        <w:rPr>
          <w:sz w:val="20"/>
          <w:szCs w:val="20"/>
        </w:rPr>
      </w:pPr>
      <w:r w:rsidRPr="009F215C">
        <w:rPr>
          <w:sz w:val="20"/>
          <w:szCs w:val="20"/>
        </w:rPr>
        <w:t>(Podpis wraz z pieczęcią osoby uprawnionej do reprezentowania Wykonawcy)</w:t>
      </w:r>
    </w:p>
    <w:p w:rsidR="00FC6A2A" w:rsidRPr="009F215C" w:rsidRDefault="00FC6A2A" w:rsidP="00A1604D">
      <w:pPr>
        <w:pStyle w:val="Tekstpodstawowy"/>
        <w:ind w:left="5664" w:firstLine="6"/>
        <w:jc w:val="both"/>
        <w:rPr>
          <w:b/>
          <w:bCs/>
          <w:szCs w:val="20"/>
        </w:rPr>
      </w:pPr>
    </w:p>
    <w:p w:rsidR="00537064" w:rsidRPr="009F215C" w:rsidRDefault="00537064" w:rsidP="00A1604D">
      <w:pPr>
        <w:pStyle w:val="Tekstpodstawowy"/>
        <w:ind w:left="5664" w:firstLine="6"/>
        <w:jc w:val="both"/>
        <w:rPr>
          <w:b/>
          <w:bCs/>
          <w:szCs w:val="20"/>
        </w:rPr>
      </w:pPr>
    </w:p>
    <w:p w:rsidR="00431ABC" w:rsidRPr="009F215C" w:rsidRDefault="00431ABC" w:rsidP="00A1604D">
      <w:pPr>
        <w:pStyle w:val="Tekstpodstawowy"/>
        <w:ind w:left="5664" w:firstLine="6"/>
        <w:jc w:val="both"/>
        <w:rPr>
          <w:b/>
          <w:bCs/>
          <w:szCs w:val="20"/>
        </w:rPr>
      </w:pPr>
    </w:p>
    <w:p w:rsidR="00431ABC" w:rsidRPr="009F215C" w:rsidRDefault="00431ABC" w:rsidP="00A1604D">
      <w:pPr>
        <w:pStyle w:val="Tekstpodstawowy"/>
        <w:ind w:left="5664" w:firstLine="6"/>
        <w:jc w:val="both"/>
        <w:rPr>
          <w:b/>
          <w:bCs/>
          <w:szCs w:val="20"/>
        </w:rPr>
      </w:pPr>
    </w:p>
    <w:p w:rsidR="00C80474" w:rsidRPr="009F215C" w:rsidRDefault="00C80474" w:rsidP="00A1604D">
      <w:pPr>
        <w:pStyle w:val="Tekstpodstawowy"/>
        <w:ind w:left="5664" w:firstLine="6"/>
        <w:jc w:val="both"/>
        <w:rPr>
          <w:b/>
          <w:bCs/>
          <w:szCs w:val="20"/>
        </w:rPr>
      </w:pPr>
    </w:p>
    <w:p w:rsidR="00C80474" w:rsidRPr="009F215C" w:rsidRDefault="00C80474" w:rsidP="00A1604D">
      <w:pPr>
        <w:pStyle w:val="Tekstpodstawowy"/>
        <w:ind w:left="5664" w:firstLine="6"/>
        <w:jc w:val="both"/>
        <w:rPr>
          <w:b/>
          <w:bCs/>
          <w:szCs w:val="20"/>
        </w:rPr>
      </w:pPr>
    </w:p>
    <w:p w:rsidR="00C80474" w:rsidRPr="009F215C" w:rsidRDefault="00C80474" w:rsidP="00A1604D">
      <w:pPr>
        <w:pStyle w:val="Tekstpodstawowy"/>
        <w:ind w:left="5664" w:firstLine="6"/>
        <w:jc w:val="both"/>
        <w:rPr>
          <w:b/>
          <w:bCs/>
          <w:szCs w:val="20"/>
        </w:rPr>
      </w:pPr>
    </w:p>
    <w:p w:rsidR="00C80474" w:rsidRPr="009F215C" w:rsidRDefault="00C80474" w:rsidP="00A1604D">
      <w:pPr>
        <w:pStyle w:val="Tekstpodstawowy"/>
        <w:ind w:left="5664" w:firstLine="6"/>
        <w:jc w:val="both"/>
        <w:rPr>
          <w:b/>
          <w:bCs/>
          <w:szCs w:val="20"/>
        </w:rPr>
      </w:pPr>
    </w:p>
    <w:p w:rsidR="00474909" w:rsidRPr="009F215C" w:rsidRDefault="00474909" w:rsidP="00A1604D">
      <w:pPr>
        <w:pStyle w:val="Tekstpodstawowy"/>
        <w:ind w:left="5664" w:firstLine="6"/>
        <w:jc w:val="both"/>
        <w:rPr>
          <w:b/>
          <w:bCs/>
          <w:szCs w:val="20"/>
        </w:rPr>
      </w:pPr>
    </w:p>
    <w:p w:rsidR="00474909" w:rsidRPr="009F215C" w:rsidRDefault="00474909" w:rsidP="00A1604D">
      <w:pPr>
        <w:pStyle w:val="Tekstpodstawowy"/>
        <w:ind w:left="5664" w:firstLine="6"/>
        <w:jc w:val="both"/>
        <w:rPr>
          <w:b/>
          <w:bCs/>
          <w:szCs w:val="20"/>
        </w:rPr>
      </w:pPr>
    </w:p>
    <w:p w:rsidR="00474909" w:rsidRPr="009F215C" w:rsidRDefault="00474909" w:rsidP="00A1604D">
      <w:pPr>
        <w:pStyle w:val="Tekstpodstawowy"/>
        <w:ind w:left="5664" w:firstLine="6"/>
        <w:jc w:val="both"/>
        <w:rPr>
          <w:b/>
          <w:bCs/>
          <w:szCs w:val="20"/>
        </w:rPr>
      </w:pPr>
    </w:p>
    <w:p w:rsidR="00514BE8" w:rsidRPr="009F215C" w:rsidRDefault="00514BE8" w:rsidP="00001B01">
      <w:pPr>
        <w:pStyle w:val="Tekstpodstawowy"/>
        <w:ind w:left="5664" w:firstLine="6"/>
        <w:jc w:val="right"/>
        <w:rPr>
          <w:b/>
          <w:bCs/>
          <w:szCs w:val="20"/>
        </w:rPr>
      </w:pPr>
      <w:r w:rsidRPr="009F215C">
        <w:rPr>
          <w:b/>
          <w:bCs/>
          <w:szCs w:val="20"/>
        </w:rPr>
        <w:t>Załącznik nr 5</w:t>
      </w:r>
    </w:p>
    <w:p w:rsidR="00431ABC" w:rsidRPr="009F215C" w:rsidRDefault="00431ABC" w:rsidP="00D73E4F">
      <w:pPr>
        <w:pStyle w:val="Tekstpodstawowy"/>
        <w:ind w:left="5664" w:firstLine="6"/>
        <w:jc w:val="center"/>
        <w:rPr>
          <w:b/>
          <w:bCs/>
          <w:szCs w:val="20"/>
        </w:rPr>
      </w:pPr>
    </w:p>
    <w:p w:rsidR="00D55DD5" w:rsidRPr="009F215C" w:rsidRDefault="00514BE8" w:rsidP="00D55DD5">
      <w:pPr>
        <w:jc w:val="center"/>
        <w:rPr>
          <w:rFonts w:ascii="Times New Roman" w:hAnsi="Times New Roman" w:cs="Times New Roman"/>
          <w:b/>
          <w:bCs/>
          <w:sz w:val="24"/>
        </w:rPr>
      </w:pPr>
      <w:r w:rsidRPr="009F215C">
        <w:rPr>
          <w:rFonts w:ascii="Times New Roman" w:hAnsi="Times New Roman" w:cs="Times New Roman"/>
          <w:b/>
          <w:bCs/>
          <w:sz w:val="24"/>
        </w:rPr>
        <w:t>OPIS PRZEDMIOTU ZAMÓWIENIA</w:t>
      </w:r>
      <w:r w:rsidR="001107A9" w:rsidRPr="009F215C">
        <w:rPr>
          <w:rFonts w:ascii="Times New Roman" w:hAnsi="Times New Roman" w:cs="Times New Roman"/>
          <w:b/>
          <w:bCs/>
          <w:sz w:val="24"/>
        </w:rPr>
        <w:t xml:space="preserve"> NA</w:t>
      </w:r>
      <w:r w:rsidR="0054285E" w:rsidRPr="009F215C">
        <w:rPr>
          <w:rFonts w:ascii="Times New Roman" w:hAnsi="Times New Roman" w:cs="Times New Roman"/>
          <w:b/>
          <w:bCs/>
          <w:sz w:val="24"/>
        </w:rPr>
        <w:t>:</w:t>
      </w:r>
    </w:p>
    <w:p w:rsidR="0054285E" w:rsidRPr="009F215C" w:rsidRDefault="0054285E" w:rsidP="0054285E">
      <w:pPr>
        <w:rPr>
          <w:rFonts w:ascii="Arial Narrow" w:hAnsi="Arial Narrow"/>
          <w:sz w:val="24"/>
          <w:szCs w:val="24"/>
          <w:lang w:eastAsia="ar-SA"/>
        </w:rPr>
      </w:pPr>
      <w:r w:rsidRPr="009F215C">
        <w:rPr>
          <w:rFonts w:ascii="Arial Narrow" w:hAnsi="Arial Narrow"/>
          <w:sz w:val="24"/>
          <w:szCs w:val="24"/>
          <w:lang w:eastAsia="ar-SA"/>
        </w:rPr>
        <w:t>Dostawę, instalację i wdrożenie macierzy dyskowych oraz dostawę i instalację podzespołów do serwerów.</w:t>
      </w:r>
    </w:p>
    <w:p w:rsidR="0054285E" w:rsidRPr="009F215C" w:rsidRDefault="0054285E" w:rsidP="0054285E">
      <w:pPr>
        <w:pStyle w:val="Nagwek1"/>
      </w:pPr>
      <w:r w:rsidRPr="009F215C">
        <w:t>Przedmiot zakupu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8301"/>
        <w:gridCol w:w="726"/>
      </w:tblGrid>
      <w:tr w:rsidR="009F215C" w:rsidRPr="009F215C" w:rsidTr="00CF038F">
        <w:trPr>
          <w:jc w:val="center"/>
        </w:trPr>
        <w:tc>
          <w:tcPr>
            <w:tcW w:w="650" w:type="dxa"/>
            <w:shd w:val="clear" w:color="auto" w:fill="D9D9D9"/>
          </w:tcPr>
          <w:p w:rsidR="0054285E" w:rsidRPr="009F215C" w:rsidRDefault="0054285E" w:rsidP="00CF038F">
            <w:r w:rsidRPr="009F215C">
              <w:t>Lp.</w:t>
            </w:r>
          </w:p>
        </w:tc>
        <w:tc>
          <w:tcPr>
            <w:tcW w:w="8301" w:type="dxa"/>
            <w:shd w:val="clear" w:color="auto" w:fill="D9D9D9"/>
          </w:tcPr>
          <w:p w:rsidR="0054285E" w:rsidRPr="009F215C" w:rsidRDefault="0054285E" w:rsidP="00CF038F">
            <w:r w:rsidRPr="009F215C">
              <w:t>Opis</w:t>
            </w:r>
          </w:p>
        </w:tc>
        <w:tc>
          <w:tcPr>
            <w:tcW w:w="726" w:type="dxa"/>
            <w:shd w:val="clear" w:color="auto" w:fill="D9D9D9"/>
          </w:tcPr>
          <w:p w:rsidR="0054285E" w:rsidRPr="009F215C" w:rsidRDefault="0054285E" w:rsidP="00CF038F">
            <w:r w:rsidRPr="009F215C">
              <w:t>Ilość</w:t>
            </w:r>
          </w:p>
        </w:tc>
      </w:tr>
      <w:tr w:rsidR="009F215C" w:rsidRPr="009F215C" w:rsidTr="00CF038F">
        <w:trPr>
          <w:jc w:val="center"/>
        </w:trPr>
        <w:tc>
          <w:tcPr>
            <w:tcW w:w="650" w:type="dxa"/>
            <w:shd w:val="clear" w:color="auto" w:fill="auto"/>
          </w:tcPr>
          <w:p w:rsidR="0054285E" w:rsidRPr="009F215C" w:rsidRDefault="0054285E" w:rsidP="00CF038F">
            <w:r w:rsidRPr="009F215C">
              <w:t>1.</w:t>
            </w:r>
          </w:p>
        </w:tc>
        <w:tc>
          <w:tcPr>
            <w:tcW w:w="8301" w:type="dxa"/>
            <w:shd w:val="clear" w:color="auto" w:fill="auto"/>
          </w:tcPr>
          <w:p w:rsidR="0054285E" w:rsidRPr="009F215C" w:rsidRDefault="0054285E" w:rsidP="00001B01">
            <w:r w:rsidRPr="009F215C">
              <w:t xml:space="preserve">Macierz dyskowa pracująca w systemie zapewniającym ciągłość pracy, wyposażona w minimum </w:t>
            </w:r>
            <w:r w:rsidRPr="009F215C">
              <w:rPr>
                <w:bCs/>
              </w:rPr>
              <w:t>3 dyski SSD każdy o pojemności minimum 400GB</w:t>
            </w:r>
            <w:r w:rsidRPr="009F215C">
              <w:t xml:space="preserve">, dyski SAS </w:t>
            </w:r>
            <w:r w:rsidRPr="009F215C">
              <w:rPr>
                <w:bCs/>
              </w:rPr>
              <w:t>o prędkości obrotowej minimum 10000 obrotów/min.</w:t>
            </w:r>
            <w:r w:rsidRPr="009F215C">
              <w:t xml:space="preserve"> zapewniające łączną </w:t>
            </w:r>
            <w:r w:rsidRPr="009F215C">
              <w:rPr>
                <w:bCs/>
              </w:rPr>
              <w:t>pojemność dostępną dla użytkownika nie mniejszą niż 21TiB przy zabezpieczen</w:t>
            </w:r>
            <w:r w:rsidR="000928F9" w:rsidRPr="009F215C">
              <w:rPr>
                <w:bCs/>
              </w:rPr>
              <w:t>iu minimum RAID 5 oraz dyski NL-</w:t>
            </w:r>
            <w:r w:rsidRPr="009F215C">
              <w:rPr>
                <w:bCs/>
              </w:rPr>
              <w:t xml:space="preserve">SAS o prędkości obrotowej minimum 7200 obrotów/min. </w:t>
            </w:r>
            <w:r w:rsidRPr="009F215C">
              <w:t>zapewniające łączną</w:t>
            </w:r>
            <w:r w:rsidRPr="009F215C">
              <w:rPr>
                <w:bCs/>
              </w:rPr>
              <w:t xml:space="preserve"> pojemność dostępną dla użytkownik</w:t>
            </w:r>
            <w:r w:rsidR="00001B01" w:rsidRPr="009F215C">
              <w:rPr>
                <w:bCs/>
              </w:rPr>
              <w:t>ów</w:t>
            </w:r>
            <w:r w:rsidRPr="009F215C">
              <w:rPr>
                <w:bCs/>
              </w:rPr>
              <w:t xml:space="preserve"> nie mniejszą 65TiB przy zabezpieczeniu minimum RAID 6;</w:t>
            </w:r>
            <w:r w:rsidR="00262579" w:rsidRPr="009F215C">
              <w:rPr>
                <w:bCs/>
              </w:rPr>
              <w:br/>
            </w:r>
            <w:r w:rsidRPr="009F215C">
              <w:t>minimum 2 kontrolery przestrzeni dyskowej, każdy wyposażony w 2 porty</w:t>
            </w:r>
            <w:r w:rsidR="003D47E1" w:rsidRPr="009F215C">
              <w:t xml:space="preserve"> </w:t>
            </w:r>
            <w:proofErr w:type="spellStart"/>
            <w:r w:rsidR="003D47E1" w:rsidRPr="009F215C">
              <w:t>iSCSI</w:t>
            </w:r>
            <w:proofErr w:type="spellEnd"/>
            <w:r w:rsidR="003D47E1" w:rsidRPr="009F215C">
              <w:t xml:space="preserve"> 10Gbit/s</w:t>
            </w:r>
            <w:r w:rsidRPr="009F215C">
              <w:t xml:space="preserve"> oraz 4 porty FC 16Gbit/s, pracujące w trybie </w:t>
            </w:r>
            <w:proofErr w:type="spellStart"/>
            <w:r w:rsidRPr="009F215C">
              <w:t>active-active</w:t>
            </w:r>
            <w:proofErr w:type="spellEnd"/>
            <w:r w:rsidRPr="009F215C">
              <w:t>. Konfiguracja macierzy powinna zapewniać redundancję wszystkich jej komponentów oraz zapewniać replikację danych pomiędzy macierzami</w:t>
            </w:r>
          </w:p>
        </w:tc>
        <w:tc>
          <w:tcPr>
            <w:tcW w:w="726" w:type="dxa"/>
            <w:shd w:val="clear" w:color="auto" w:fill="auto"/>
          </w:tcPr>
          <w:p w:rsidR="0054285E" w:rsidRPr="009F215C" w:rsidRDefault="0054285E" w:rsidP="00CF038F">
            <w:pPr>
              <w:jc w:val="center"/>
            </w:pPr>
            <w:r w:rsidRPr="009F215C">
              <w:t>2</w:t>
            </w:r>
          </w:p>
        </w:tc>
      </w:tr>
      <w:tr w:rsidR="009F215C" w:rsidRPr="009F215C" w:rsidTr="00CF038F">
        <w:trPr>
          <w:jc w:val="center"/>
        </w:trPr>
        <w:tc>
          <w:tcPr>
            <w:tcW w:w="650" w:type="dxa"/>
            <w:shd w:val="clear" w:color="auto" w:fill="auto"/>
          </w:tcPr>
          <w:p w:rsidR="0054285E" w:rsidRPr="009F215C" w:rsidRDefault="0054285E" w:rsidP="00CF038F">
            <w:r w:rsidRPr="009F215C">
              <w:t>2.</w:t>
            </w:r>
          </w:p>
        </w:tc>
        <w:tc>
          <w:tcPr>
            <w:tcW w:w="8301" w:type="dxa"/>
            <w:shd w:val="clear" w:color="auto" w:fill="auto"/>
          </w:tcPr>
          <w:p w:rsidR="0054285E" w:rsidRPr="009F215C" w:rsidRDefault="0054285E" w:rsidP="00850881">
            <w:r w:rsidRPr="009F215C">
              <w:t>Pamięć RAM 32GB do</w:t>
            </w:r>
            <w:r w:rsidR="00CF038F" w:rsidRPr="009F215C">
              <w:t xml:space="preserve"> posiadan</w:t>
            </w:r>
            <w:r w:rsidR="00A53254" w:rsidRPr="009F215C">
              <w:t>ych</w:t>
            </w:r>
            <w:r w:rsidR="00CF038F" w:rsidRPr="009F215C">
              <w:t xml:space="preserve"> przez Zamawiającego</w:t>
            </w:r>
            <w:r w:rsidRPr="009F215C">
              <w:t xml:space="preserve"> serwer</w:t>
            </w:r>
            <w:r w:rsidR="00A53254" w:rsidRPr="009F215C">
              <w:t>ów</w:t>
            </w:r>
            <w:r w:rsidR="00AF3D93" w:rsidRPr="009F215C">
              <w:br/>
            </w:r>
            <w:r w:rsidRPr="009F215C">
              <w:t>Fujitsu</w:t>
            </w:r>
            <w:r w:rsidR="00AF3D93" w:rsidRPr="009F215C">
              <w:t xml:space="preserve"> model PRIMERGY RX200 S8 (Serwer1 SN: YLNS016846, Serwer2 SN:</w:t>
            </w:r>
            <w:r w:rsidR="00A53254" w:rsidRPr="009F215C">
              <w:t xml:space="preserve"> </w:t>
            </w:r>
            <w:r w:rsidR="00AF3D93" w:rsidRPr="009F215C">
              <w:t>YLNS016845)</w:t>
            </w:r>
            <w:r w:rsidR="00850881" w:rsidRPr="009F215C">
              <w:t>,</w:t>
            </w:r>
            <w:r w:rsidRPr="009F215C">
              <w:t xml:space="preserve"> DDR3, </w:t>
            </w:r>
            <w:proofErr w:type="spellStart"/>
            <w:r w:rsidRPr="009F215C">
              <w:t>registered</w:t>
            </w:r>
            <w:proofErr w:type="spellEnd"/>
            <w:r w:rsidRPr="009F215C">
              <w:t xml:space="preserve">, ECC, 1 866 </w:t>
            </w:r>
            <w:proofErr w:type="spellStart"/>
            <w:r w:rsidRPr="009F215C">
              <w:t>MHz</w:t>
            </w:r>
            <w:proofErr w:type="spellEnd"/>
            <w:r w:rsidRPr="009F215C">
              <w:t xml:space="preserve">, PC3-14900, </w:t>
            </w:r>
            <w:r w:rsidR="00680076" w:rsidRPr="009F215C">
              <w:t>R</w:t>
            </w:r>
            <w:r w:rsidRPr="009F215C">
              <w:t xml:space="preserve">DIMM, dual </w:t>
            </w:r>
            <w:proofErr w:type="spellStart"/>
            <w:r w:rsidRPr="009F215C">
              <w:t>rank</w:t>
            </w:r>
            <w:proofErr w:type="spellEnd"/>
            <w:r w:rsidRPr="009F215C">
              <w:t xml:space="preserve"> lub zamiennikowa</w:t>
            </w:r>
          </w:p>
        </w:tc>
        <w:tc>
          <w:tcPr>
            <w:tcW w:w="726" w:type="dxa"/>
            <w:shd w:val="clear" w:color="auto" w:fill="auto"/>
          </w:tcPr>
          <w:p w:rsidR="0054285E" w:rsidRPr="009F215C" w:rsidRDefault="0054285E" w:rsidP="00CF038F">
            <w:pPr>
              <w:jc w:val="center"/>
            </w:pPr>
            <w:r w:rsidRPr="009F215C">
              <w:t>8</w:t>
            </w:r>
          </w:p>
        </w:tc>
      </w:tr>
      <w:tr w:rsidR="0054285E" w:rsidRPr="009F215C" w:rsidTr="00CF038F">
        <w:trPr>
          <w:jc w:val="center"/>
        </w:trPr>
        <w:tc>
          <w:tcPr>
            <w:tcW w:w="650" w:type="dxa"/>
            <w:shd w:val="clear" w:color="auto" w:fill="auto"/>
          </w:tcPr>
          <w:p w:rsidR="0054285E" w:rsidRPr="009F215C" w:rsidRDefault="0054285E" w:rsidP="00CF038F">
            <w:r w:rsidRPr="009F215C">
              <w:t>3.</w:t>
            </w:r>
          </w:p>
        </w:tc>
        <w:tc>
          <w:tcPr>
            <w:tcW w:w="8301" w:type="dxa"/>
            <w:shd w:val="clear" w:color="auto" w:fill="auto"/>
          </w:tcPr>
          <w:p w:rsidR="0054285E" w:rsidRPr="009F215C" w:rsidRDefault="0054285E" w:rsidP="00850881">
            <w:r w:rsidRPr="009F215C">
              <w:t xml:space="preserve">Procesor do </w:t>
            </w:r>
            <w:r w:rsidR="001E4E9B" w:rsidRPr="009F215C">
              <w:t>posiadan</w:t>
            </w:r>
            <w:r w:rsidR="00A53254" w:rsidRPr="009F215C">
              <w:t>ych</w:t>
            </w:r>
            <w:r w:rsidR="001E4E9B" w:rsidRPr="009F215C">
              <w:t xml:space="preserve"> przez Zamawiającego </w:t>
            </w:r>
            <w:r w:rsidRPr="009F215C">
              <w:t>serwer</w:t>
            </w:r>
            <w:r w:rsidR="00A53254" w:rsidRPr="009F215C">
              <w:t>ów</w:t>
            </w:r>
            <w:r w:rsidR="00AF3D93" w:rsidRPr="009F215C">
              <w:br/>
              <w:t>Fujitsu model PRIMERGY RX200 S8 (Serwer1 SN: YLNS016846, Serwer2 SN: YLNS016845)</w:t>
            </w:r>
            <w:r w:rsidRPr="009F215C">
              <w:t xml:space="preserve"> CPU Intel(R) Xeon(R) CPU E5-2630 v2 @ 2.60GHz</w:t>
            </w:r>
          </w:p>
        </w:tc>
        <w:tc>
          <w:tcPr>
            <w:tcW w:w="726" w:type="dxa"/>
            <w:shd w:val="clear" w:color="auto" w:fill="auto"/>
          </w:tcPr>
          <w:p w:rsidR="0054285E" w:rsidRPr="009F215C" w:rsidRDefault="0054285E" w:rsidP="00CF038F">
            <w:pPr>
              <w:jc w:val="center"/>
            </w:pPr>
            <w:r w:rsidRPr="009F215C">
              <w:t>2</w:t>
            </w:r>
          </w:p>
        </w:tc>
      </w:tr>
    </w:tbl>
    <w:p w:rsidR="0054285E" w:rsidRPr="009F215C" w:rsidRDefault="0054285E" w:rsidP="0054285E">
      <w:pPr>
        <w:pStyle w:val="Nagwek1"/>
        <w:rPr>
          <w:b/>
        </w:rPr>
      </w:pPr>
    </w:p>
    <w:p w:rsidR="0054285E" w:rsidRPr="009F215C" w:rsidRDefault="0054285E" w:rsidP="0054285E">
      <w:pPr>
        <w:pStyle w:val="Nagwek1"/>
        <w:rPr>
          <w:b/>
        </w:rPr>
      </w:pPr>
      <w:r w:rsidRPr="009F215C">
        <w:rPr>
          <w:b/>
        </w:rPr>
        <w:t>Wymagania techniczne</w:t>
      </w:r>
    </w:p>
    <w:p w:rsidR="001E4E9B" w:rsidRPr="009F215C" w:rsidRDefault="00262579" w:rsidP="00262579">
      <w:pPr>
        <w:spacing w:after="0" w:line="240" w:lineRule="auto"/>
        <w:jc w:val="center"/>
        <w:rPr>
          <w:rFonts w:ascii="Times New Roman" w:hAnsi="Times New Roman" w:cs="Times New Roman"/>
          <w:bCs/>
          <w:i/>
          <w:sz w:val="24"/>
          <w:szCs w:val="24"/>
        </w:rPr>
      </w:pPr>
      <w:r w:rsidRPr="009F215C">
        <w:rPr>
          <w:rFonts w:ascii="Times New Roman" w:hAnsi="Times New Roman" w:cs="Times New Roman"/>
          <w:bCs/>
          <w:i/>
          <w:sz w:val="24"/>
          <w:szCs w:val="24"/>
        </w:rPr>
        <w:t>(zapisy tyczą się pojedynczej macierzy)</w:t>
      </w:r>
    </w:p>
    <w:p w:rsidR="00262579" w:rsidRPr="009F215C" w:rsidRDefault="00262579" w:rsidP="00262579">
      <w:pPr>
        <w:spacing w:after="0" w:line="240" w:lineRule="auto"/>
        <w:jc w:val="center"/>
        <w:rPr>
          <w:rFonts w:asciiTheme="minorHAnsi" w:hAnsiTheme="minorHAnsi" w:cstheme="minorHAnsi"/>
          <w:bCs/>
          <w:i/>
          <w:sz w:val="24"/>
          <w:szCs w:val="24"/>
        </w:rPr>
      </w:pPr>
    </w:p>
    <w:p w:rsidR="0054285E" w:rsidRPr="009F215C" w:rsidRDefault="0054285E" w:rsidP="00BC4266">
      <w:pPr>
        <w:numPr>
          <w:ilvl w:val="0"/>
          <w:numId w:val="29"/>
        </w:numPr>
        <w:spacing w:after="0" w:line="240" w:lineRule="auto"/>
        <w:ind w:left="357" w:hanging="357"/>
        <w:rPr>
          <w:rFonts w:asciiTheme="minorHAnsi" w:hAnsiTheme="minorHAnsi" w:cstheme="minorHAnsi"/>
          <w:bCs/>
          <w:sz w:val="24"/>
          <w:szCs w:val="24"/>
        </w:rPr>
      </w:pPr>
      <w:r w:rsidRPr="009F215C">
        <w:rPr>
          <w:rFonts w:asciiTheme="minorHAnsi" w:hAnsiTheme="minorHAnsi" w:cstheme="minorHAnsi"/>
          <w:bCs/>
          <w:sz w:val="24"/>
          <w:szCs w:val="24"/>
        </w:rPr>
        <w:t xml:space="preserve">Macierz musi być przeznaczona do instalacji w szafie </w:t>
      </w:r>
      <w:proofErr w:type="spellStart"/>
      <w:r w:rsidRPr="009F215C">
        <w:rPr>
          <w:rFonts w:asciiTheme="minorHAnsi" w:hAnsiTheme="minorHAnsi" w:cstheme="minorHAnsi"/>
          <w:bCs/>
          <w:sz w:val="24"/>
          <w:szCs w:val="24"/>
        </w:rPr>
        <w:t>rack</w:t>
      </w:r>
      <w:proofErr w:type="spellEnd"/>
      <w:r w:rsidRPr="009F215C">
        <w:rPr>
          <w:rFonts w:asciiTheme="minorHAnsi" w:hAnsiTheme="minorHAnsi" w:cstheme="minorHAnsi"/>
          <w:bCs/>
          <w:sz w:val="24"/>
          <w:szCs w:val="24"/>
        </w:rPr>
        <w:t xml:space="preserve"> 19”.</w:t>
      </w:r>
    </w:p>
    <w:p w:rsidR="0054285E" w:rsidRPr="009F215C" w:rsidRDefault="003D47E1" w:rsidP="00BC4266">
      <w:pPr>
        <w:numPr>
          <w:ilvl w:val="0"/>
          <w:numId w:val="29"/>
        </w:numPr>
        <w:spacing w:after="0" w:line="240" w:lineRule="auto"/>
        <w:ind w:left="357" w:hanging="357"/>
        <w:rPr>
          <w:rFonts w:asciiTheme="minorHAnsi" w:hAnsiTheme="minorHAnsi" w:cstheme="minorHAnsi"/>
          <w:bCs/>
          <w:sz w:val="24"/>
          <w:szCs w:val="24"/>
        </w:rPr>
      </w:pPr>
      <w:r w:rsidRPr="009F215C">
        <w:rPr>
          <w:rFonts w:asciiTheme="minorHAnsi" w:hAnsiTheme="minorHAnsi" w:cstheme="minorHAnsi"/>
          <w:bCs/>
          <w:sz w:val="24"/>
          <w:szCs w:val="24"/>
        </w:rPr>
        <w:t>Macierz</w:t>
      </w:r>
      <w:r w:rsidR="0054285E" w:rsidRPr="009F215C">
        <w:rPr>
          <w:rFonts w:asciiTheme="minorHAnsi" w:hAnsiTheme="minorHAnsi" w:cstheme="minorHAnsi"/>
          <w:bCs/>
          <w:sz w:val="24"/>
          <w:szCs w:val="24"/>
        </w:rPr>
        <w:t xml:space="preserve"> musi być wyposażona w minimum 3 dyski SSD, każdy minimum o pojemności 400GB.</w:t>
      </w:r>
    </w:p>
    <w:p w:rsidR="006355E5" w:rsidRPr="009F215C" w:rsidRDefault="003D47E1" w:rsidP="00BC4266">
      <w:pPr>
        <w:numPr>
          <w:ilvl w:val="0"/>
          <w:numId w:val="29"/>
        </w:numPr>
        <w:spacing w:after="0" w:line="240" w:lineRule="auto"/>
        <w:ind w:left="357" w:hanging="357"/>
        <w:rPr>
          <w:rFonts w:asciiTheme="minorHAnsi" w:hAnsiTheme="minorHAnsi" w:cstheme="minorHAnsi"/>
          <w:bCs/>
          <w:sz w:val="24"/>
          <w:szCs w:val="24"/>
        </w:rPr>
      </w:pPr>
      <w:r w:rsidRPr="009F215C">
        <w:rPr>
          <w:rFonts w:asciiTheme="minorHAnsi" w:hAnsiTheme="minorHAnsi" w:cstheme="minorHAnsi"/>
          <w:bCs/>
          <w:sz w:val="24"/>
          <w:szCs w:val="24"/>
        </w:rPr>
        <w:t>Macierz</w:t>
      </w:r>
      <w:r w:rsidR="0054285E" w:rsidRPr="009F215C">
        <w:rPr>
          <w:rFonts w:asciiTheme="minorHAnsi" w:hAnsiTheme="minorHAnsi" w:cstheme="minorHAnsi"/>
          <w:bCs/>
          <w:sz w:val="24"/>
          <w:szCs w:val="24"/>
        </w:rPr>
        <w:t xml:space="preserve"> musi zapewniać pojemność dostępną dla </w:t>
      </w:r>
      <w:r w:rsidR="00680076" w:rsidRPr="009F215C">
        <w:rPr>
          <w:bCs/>
          <w:sz w:val="24"/>
          <w:szCs w:val="24"/>
        </w:rPr>
        <w:t>użytkownik</w:t>
      </w:r>
      <w:r w:rsidR="00001B01" w:rsidRPr="009F215C">
        <w:rPr>
          <w:bCs/>
          <w:sz w:val="24"/>
          <w:szCs w:val="24"/>
        </w:rPr>
        <w:t>ów</w:t>
      </w:r>
      <w:r w:rsidR="0054285E" w:rsidRPr="009F215C">
        <w:rPr>
          <w:rFonts w:asciiTheme="minorHAnsi" w:hAnsiTheme="minorHAnsi" w:cstheme="minorHAnsi"/>
          <w:bCs/>
          <w:sz w:val="24"/>
          <w:szCs w:val="24"/>
        </w:rPr>
        <w:t xml:space="preserve"> nie mniejszą niż 21TiB przy zabezpieczeniu minimum RAID 5 na dyskach typu SAS o prędkości obrotowej</w:t>
      </w:r>
      <w:r w:rsidRPr="009F215C">
        <w:rPr>
          <w:rFonts w:asciiTheme="minorHAnsi" w:hAnsiTheme="minorHAnsi" w:cstheme="minorHAnsi"/>
          <w:bCs/>
          <w:sz w:val="24"/>
          <w:szCs w:val="24"/>
        </w:rPr>
        <w:t xml:space="preserve"> min</w:t>
      </w:r>
      <w:r w:rsidR="00A945EC" w:rsidRPr="009F215C">
        <w:rPr>
          <w:rFonts w:asciiTheme="minorHAnsi" w:hAnsiTheme="minorHAnsi" w:cstheme="minorHAnsi"/>
          <w:bCs/>
          <w:sz w:val="24"/>
          <w:szCs w:val="24"/>
        </w:rPr>
        <w:t>imum</w:t>
      </w:r>
      <w:r w:rsidRPr="009F215C">
        <w:rPr>
          <w:rFonts w:asciiTheme="minorHAnsi" w:hAnsiTheme="minorHAnsi" w:cstheme="minorHAnsi"/>
          <w:bCs/>
          <w:sz w:val="24"/>
          <w:szCs w:val="24"/>
        </w:rPr>
        <w:t xml:space="preserve"> 10000 obrotów/min.</w:t>
      </w:r>
      <w:r w:rsidR="0054285E" w:rsidRPr="009F215C">
        <w:rPr>
          <w:rFonts w:asciiTheme="minorHAnsi" w:hAnsiTheme="minorHAnsi" w:cstheme="minorHAnsi"/>
          <w:bCs/>
          <w:sz w:val="24"/>
          <w:szCs w:val="24"/>
        </w:rPr>
        <w:t xml:space="preserve"> i 65TiB przy zabezpieczeniu RAID </w:t>
      </w:r>
      <w:r w:rsidR="000928F9" w:rsidRPr="009F215C">
        <w:rPr>
          <w:rFonts w:asciiTheme="minorHAnsi" w:hAnsiTheme="minorHAnsi" w:cstheme="minorHAnsi"/>
          <w:bCs/>
          <w:sz w:val="24"/>
          <w:szCs w:val="24"/>
        </w:rPr>
        <w:t>6 na dyskach typu NL-</w:t>
      </w:r>
      <w:r w:rsidR="0054285E" w:rsidRPr="009F215C">
        <w:rPr>
          <w:rFonts w:asciiTheme="minorHAnsi" w:hAnsiTheme="minorHAnsi" w:cstheme="minorHAnsi"/>
          <w:bCs/>
          <w:sz w:val="24"/>
          <w:szCs w:val="24"/>
        </w:rPr>
        <w:t xml:space="preserve">SAS o prędkości obrotowej </w:t>
      </w:r>
      <w:r w:rsidR="00372AEC" w:rsidRPr="009F215C">
        <w:rPr>
          <w:rFonts w:asciiTheme="minorHAnsi" w:hAnsiTheme="minorHAnsi" w:cstheme="minorHAnsi"/>
          <w:bCs/>
          <w:sz w:val="24"/>
          <w:szCs w:val="24"/>
        </w:rPr>
        <w:t>min</w:t>
      </w:r>
      <w:r w:rsidR="00A945EC" w:rsidRPr="009F215C">
        <w:rPr>
          <w:rFonts w:asciiTheme="minorHAnsi" w:hAnsiTheme="minorHAnsi" w:cstheme="minorHAnsi"/>
          <w:bCs/>
          <w:sz w:val="24"/>
          <w:szCs w:val="24"/>
        </w:rPr>
        <w:t>imum</w:t>
      </w:r>
      <w:r w:rsidR="0054285E" w:rsidRPr="009F215C">
        <w:rPr>
          <w:rFonts w:asciiTheme="minorHAnsi" w:hAnsiTheme="minorHAnsi" w:cstheme="minorHAnsi"/>
          <w:bCs/>
          <w:sz w:val="24"/>
          <w:szCs w:val="24"/>
        </w:rPr>
        <w:t xml:space="preserve"> 7200 obrotów/min. K</w:t>
      </w:r>
      <w:r w:rsidR="000928F9" w:rsidRPr="009F215C">
        <w:rPr>
          <w:rFonts w:asciiTheme="minorHAnsi" w:hAnsiTheme="minorHAnsi" w:cstheme="minorHAnsi"/>
          <w:bCs/>
          <w:sz w:val="24"/>
          <w:szCs w:val="24"/>
        </w:rPr>
        <w:t>ażdy z zestawów dysków SAS i NL-</w:t>
      </w:r>
      <w:r w:rsidR="0054285E" w:rsidRPr="009F215C">
        <w:rPr>
          <w:rFonts w:asciiTheme="minorHAnsi" w:hAnsiTheme="minorHAnsi" w:cstheme="minorHAnsi"/>
          <w:bCs/>
          <w:sz w:val="24"/>
          <w:szCs w:val="24"/>
        </w:rPr>
        <w:t xml:space="preserve">SAS, powinien być wyposażony w </w:t>
      </w:r>
      <w:r w:rsidR="00680076" w:rsidRPr="009F215C">
        <w:rPr>
          <w:rFonts w:asciiTheme="minorHAnsi" w:hAnsiTheme="minorHAnsi" w:cstheme="minorHAnsi"/>
          <w:bCs/>
          <w:sz w:val="24"/>
          <w:szCs w:val="24"/>
        </w:rPr>
        <w:t xml:space="preserve">zabezpieczenie w postaci dedykowanej przestrzeni </w:t>
      </w:r>
      <w:proofErr w:type="spellStart"/>
      <w:r w:rsidR="00680076" w:rsidRPr="009F215C">
        <w:rPr>
          <w:rFonts w:asciiTheme="minorHAnsi" w:hAnsiTheme="minorHAnsi" w:cstheme="minorHAnsi"/>
          <w:bCs/>
          <w:i/>
          <w:sz w:val="24"/>
          <w:szCs w:val="24"/>
        </w:rPr>
        <w:t>hot-spare</w:t>
      </w:r>
      <w:proofErr w:type="spellEnd"/>
      <w:r w:rsidR="00680076" w:rsidRPr="009F215C">
        <w:rPr>
          <w:rFonts w:asciiTheme="minorHAnsi" w:hAnsiTheme="minorHAnsi" w:cstheme="minorHAnsi"/>
          <w:bCs/>
          <w:sz w:val="24"/>
          <w:szCs w:val="24"/>
        </w:rPr>
        <w:t xml:space="preserve">, zapewniające </w:t>
      </w:r>
      <w:r w:rsidR="00680076" w:rsidRPr="009F215C">
        <w:rPr>
          <w:sz w:val="24"/>
          <w:szCs w:val="24"/>
        </w:rPr>
        <w:t>nieprzerwaną pracę macierzy i dostęp do wszystkich danych w sytuacji awarii minimum pojedynczego dysku.</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Macierz musi wspierać obsługę poziomów zabezpieczeń RAID: 0, 1, 10, 5, 6.</w:t>
      </w:r>
    </w:p>
    <w:p w:rsidR="0054285E" w:rsidRPr="009F215C" w:rsidRDefault="003D47E1"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Macierz</w:t>
      </w:r>
      <w:r w:rsidR="0054285E" w:rsidRPr="009F215C">
        <w:rPr>
          <w:rFonts w:asciiTheme="minorHAnsi" w:hAnsiTheme="minorHAnsi" w:cstheme="minorHAnsi"/>
          <w:bCs/>
          <w:sz w:val="24"/>
          <w:szCs w:val="24"/>
        </w:rPr>
        <w:t xml:space="preserve"> musi być wyposażona w co najmniej dwa kontrolery przestrzeni dyskowej pracujące w trybie </w:t>
      </w:r>
      <w:proofErr w:type="spellStart"/>
      <w:r w:rsidR="0054285E" w:rsidRPr="009F215C">
        <w:rPr>
          <w:rFonts w:asciiTheme="minorHAnsi" w:hAnsiTheme="minorHAnsi" w:cstheme="minorHAnsi"/>
          <w:bCs/>
          <w:i/>
          <w:sz w:val="24"/>
          <w:szCs w:val="24"/>
        </w:rPr>
        <w:t>active-active</w:t>
      </w:r>
      <w:proofErr w:type="spellEnd"/>
      <w:r w:rsidR="0054285E" w:rsidRPr="009F215C">
        <w:rPr>
          <w:rFonts w:asciiTheme="minorHAnsi" w:hAnsiTheme="minorHAnsi" w:cstheme="minorHAnsi"/>
          <w:bCs/>
          <w:sz w:val="24"/>
          <w:szCs w:val="24"/>
        </w:rPr>
        <w:t>, tzn. zapewniające redundancję dostępu do danych.</w:t>
      </w:r>
    </w:p>
    <w:p w:rsidR="0054285E" w:rsidRPr="009F215C" w:rsidRDefault="0054285E" w:rsidP="00E6708A">
      <w:pPr>
        <w:numPr>
          <w:ilvl w:val="0"/>
          <w:numId w:val="29"/>
        </w:numPr>
        <w:spacing w:after="0" w:line="240" w:lineRule="auto"/>
        <w:ind w:left="360"/>
        <w:rPr>
          <w:rFonts w:asciiTheme="minorHAnsi" w:hAnsiTheme="minorHAnsi" w:cstheme="minorHAnsi"/>
          <w:sz w:val="24"/>
          <w:szCs w:val="24"/>
        </w:rPr>
      </w:pPr>
      <w:r w:rsidRPr="009F215C">
        <w:rPr>
          <w:rFonts w:asciiTheme="minorHAnsi" w:hAnsiTheme="minorHAnsi" w:cstheme="minorHAnsi"/>
          <w:sz w:val="24"/>
          <w:szCs w:val="24"/>
        </w:rPr>
        <w:t>Każdy z kontrolerów musi zapewniać:</w:t>
      </w:r>
    </w:p>
    <w:p w:rsidR="0054285E" w:rsidRPr="009F215C" w:rsidRDefault="0054285E" w:rsidP="001E782D">
      <w:pPr>
        <w:pStyle w:val="Akapitzlist"/>
        <w:numPr>
          <w:ilvl w:val="0"/>
          <w:numId w:val="37"/>
        </w:numPr>
        <w:rPr>
          <w:rFonts w:asciiTheme="minorHAnsi" w:hAnsiTheme="minorHAnsi" w:cstheme="minorHAnsi"/>
          <w:sz w:val="24"/>
          <w:szCs w:val="24"/>
        </w:rPr>
      </w:pPr>
      <w:r w:rsidRPr="009F215C">
        <w:rPr>
          <w:rFonts w:asciiTheme="minorHAnsi" w:hAnsiTheme="minorHAnsi" w:cstheme="minorHAnsi"/>
          <w:sz w:val="24"/>
          <w:szCs w:val="24"/>
        </w:rPr>
        <w:t>Możliwość zarządzania za pośrednictwem sieci lokalnej;</w:t>
      </w:r>
    </w:p>
    <w:p w:rsidR="0054285E" w:rsidRPr="009F215C" w:rsidRDefault="00765BBF" w:rsidP="001E782D">
      <w:pPr>
        <w:pStyle w:val="Akapitzlist"/>
        <w:numPr>
          <w:ilvl w:val="0"/>
          <w:numId w:val="37"/>
        </w:numPr>
        <w:rPr>
          <w:rFonts w:asciiTheme="minorHAnsi" w:hAnsiTheme="minorHAnsi" w:cstheme="minorHAnsi"/>
          <w:sz w:val="24"/>
          <w:szCs w:val="24"/>
        </w:rPr>
      </w:pPr>
      <w:r w:rsidRPr="009F215C">
        <w:rPr>
          <w:rFonts w:asciiTheme="minorHAnsi" w:hAnsiTheme="minorHAnsi" w:cstheme="minorHAnsi"/>
          <w:sz w:val="24"/>
          <w:szCs w:val="24"/>
        </w:rPr>
        <w:t xml:space="preserve">Minimum </w:t>
      </w:r>
      <w:r w:rsidR="00F7024D" w:rsidRPr="009F215C">
        <w:rPr>
          <w:rFonts w:asciiTheme="minorHAnsi" w:hAnsiTheme="minorHAnsi" w:cstheme="minorHAnsi"/>
          <w:sz w:val="24"/>
          <w:szCs w:val="24"/>
        </w:rPr>
        <w:t>32</w:t>
      </w:r>
      <w:r w:rsidR="0054285E" w:rsidRPr="009F215C">
        <w:rPr>
          <w:rFonts w:asciiTheme="minorHAnsi" w:hAnsiTheme="minorHAnsi" w:cstheme="minorHAnsi"/>
          <w:sz w:val="24"/>
          <w:szCs w:val="24"/>
        </w:rPr>
        <w:t xml:space="preserve"> GB pamięci cache</w:t>
      </w:r>
      <w:r w:rsidR="0054285E" w:rsidRPr="009F215C">
        <w:rPr>
          <w:rFonts w:asciiTheme="minorHAnsi" w:hAnsiTheme="minorHAnsi" w:cstheme="minorHAnsi"/>
          <w:sz w:val="24"/>
          <w:szCs w:val="24"/>
          <w:lang w:eastAsia="en-US"/>
        </w:rPr>
        <w:t>;</w:t>
      </w:r>
    </w:p>
    <w:p w:rsidR="0054285E" w:rsidRPr="009F215C" w:rsidRDefault="0054285E" w:rsidP="001E782D">
      <w:pPr>
        <w:pStyle w:val="Akapitzlist"/>
        <w:numPr>
          <w:ilvl w:val="0"/>
          <w:numId w:val="37"/>
        </w:numPr>
        <w:rPr>
          <w:rFonts w:asciiTheme="minorHAnsi" w:hAnsiTheme="minorHAnsi" w:cstheme="minorHAnsi"/>
          <w:sz w:val="24"/>
          <w:szCs w:val="24"/>
        </w:rPr>
      </w:pPr>
      <w:r w:rsidRPr="009F215C">
        <w:rPr>
          <w:rFonts w:asciiTheme="minorHAnsi" w:hAnsiTheme="minorHAnsi" w:cstheme="minorHAnsi"/>
          <w:sz w:val="24"/>
          <w:szCs w:val="24"/>
        </w:rPr>
        <w:t>Procesor, minimum 6-rdzeniowy;</w:t>
      </w:r>
    </w:p>
    <w:p w:rsidR="0054285E" w:rsidRPr="009F215C" w:rsidRDefault="0054285E" w:rsidP="001E782D">
      <w:pPr>
        <w:pStyle w:val="Akapitzlist"/>
        <w:numPr>
          <w:ilvl w:val="0"/>
          <w:numId w:val="37"/>
        </w:numPr>
        <w:rPr>
          <w:rFonts w:asciiTheme="minorHAnsi" w:hAnsiTheme="minorHAnsi" w:cstheme="minorHAnsi"/>
          <w:sz w:val="24"/>
          <w:szCs w:val="24"/>
        </w:rPr>
      </w:pPr>
      <w:r w:rsidRPr="009F215C">
        <w:rPr>
          <w:rFonts w:asciiTheme="minorHAnsi" w:hAnsiTheme="minorHAnsi" w:cstheme="minorHAnsi"/>
          <w:sz w:val="24"/>
          <w:szCs w:val="24"/>
        </w:rPr>
        <w:lastRenderedPageBreak/>
        <w:t xml:space="preserve">Możliwość realizowania kompresji danych w trybie </w:t>
      </w:r>
      <w:proofErr w:type="spellStart"/>
      <w:r w:rsidRPr="009F215C">
        <w:rPr>
          <w:rFonts w:asciiTheme="minorHAnsi" w:hAnsiTheme="minorHAnsi" w:cstheme="minorHAnsi"/>
          <w:i/>
          <w:sz w:val="24"/>
          <w:szCs w:val="24"/>
        </w:rPr>
        <w:t>inline</w:t>
      </w:r>
      <w:proofErr w:type="spellEnd"/>
      <w:r w:rsidRPr="009F215C">
        <w:rPr>
          <w:rFonts w:asciiTheme="minorHAnsi" w:hAnsiTheme="minorHAnsi" w:cstheme="minorHAnsi"/>
          <w:sz w:val="24"/>
          <w:szCs w:val="24"/>
        </w:rPr>
        <w:t xml:space="preserve"> dla dostępu blokowego;</w:t>
      </w:r>
    </w:p>
    <w:p w:rsidR="0054285E" w:rsidRPr="009F215C" w:rsidRDefault="0054285E" w:rsidP="001E782D">
      <w:pPr>
        <w:pStyle w:val="Akapitzlist"/>
        <w:numPr>
          <w:ilvl w:val="0"/>
          <w:numId w:val="37"/>
        </w:numPr>
        <w:rPr>
          <w:rFonts w:asciiTheme="minorHAnsi" w:hAnsiTheme="minorHAnsi" w:cstheme="minorHAnsi"/>
          <w:sz w:val="24"/>
          <w:szCs w:val="24"/>
        </w:rPr>
      </w:pPr>
      <w:r w:rsidRPr="009F215C">
        <w:rPr>
          <w:rFonts w:asciiTheme="minorHAnsi" w:hAnsiTheme="minorHAnsi" w:cstheme="minorHAnsi"/>
          <w:sz w:val="24"/>
          <w:szCs w:val="24"/>
        </w:rPr>
        <w:t>Każdy kontroler wyposażony w redundantne zasilanie (dwa zasilacze).</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Rozwiązanie musi charakteryzować brak pojedynczego punktu awarii.</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Rozwiązanie musi automatycznie skanować media w celu kontroli spójności danych.</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Rozwiązanie musi automatycznie monitorować aktualną wydajność urządzenia.</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 xml:space="preserve">Macierz musi być wyposażona w karty FC i posiadać wsparcie dla protokołu </w:t>
      </w:r>
      <w:proofErr w:type="spellStart"/>
      <w:r w:rsidRPr="009F215C">
        <w:rPr>
          <w:rFonts w:asciiTheme="minorHAnsi" w:hAnsiTheme="minorHAnsi" w:cstheme="minorHAnsi"/>
          <w:bCs/>
          <w:sz w:val="24"/>
          <w:szCs w:val="24"/>
        </w:rPr>
        <w:t>FibreChannel</w:t>
      </w:r>
      <w:proofErr w:type="spellEnd"/>
      <w:r w:rsidRPr="009F215C">
        <w:rPr>
          <w:rFonts w:asciiTheme="minorHAnsi" w:hAnsiTheme="minorHAnsi" w:cstheme="minorHAnsi"/>
          <w:bCs/>
          <w:sz w:val="24"/>
          <w:szCs w:val="24"/>
        </w:rPr>
        <w:t xml:space="preserve"> minimum 8 portów 16Gbit/s (po minimum 4 na kontroler). Wsparcie dla protokołów </w:t>
      </w:r>
      <w:proofErr w:type="spellStart"/>
      <w:r w:rsidRPr="009F215C">
        <w:rPr>
          <w:rFonts w:asciiTheme="minorHAnsi" w:hAnsiTheme="minorHAnsi" w:cstheme="minorHAnsi"/>
          <w:bCs/>
          <w:sz w:val="24"/>
          <w:szCs w:val="24"/>
        </w:rPr>
        <w:t>iSCSI</w:t>
      </w:r>
      <w:proofErr w:type="spellEnd"/>
      <w:r w:rsidRPr="009F215C">
        <w:rPr>
          <w:rFonts w:asciiTheme="minorHAnsi" w:hAnsiTheme="minorHAnsi" w:cstheme="minorHAnsi"/>
          <w:bCs/>
          <w:sz w:val="24"/>
          <w:szCs w:val="24"/>
        </w:rPr>
        <w:t xml:space="preserve"> i </w:t>
      </w:r>
      <w:proofErr w:type="spellStart"/>
      <w:r w:rsidRPr="009F215C">
        <w:rPr>
          <w:rFonts w:asciiTheme="minorHAnsi" w:hAnsiTheme="minorHAnsi" w:cstheme="minorHAnsi"/>
          <w:bCs/>
          <w:sz w:val="24"/>
          <w:szCs w:val="24"/>
        </w:rPr>
        <w:t>FCoE</w:t>
      </w:r>
      <w:proofErr w:type="spellEnd"/>
      <w:r w:rsidRPr="009F215C">
        <w:rPr>
          <w:rFonts w:asciiTheme="minorHAnsi" w:hAnsiTheme="minorHAnsi" w:cstheme="minorHAnsi"/>
          <w:bCs/>
          <w:sz w:val="24"/>
          <w:szCs w:val="24"/>
        </w:rPr>
        <w:t>.</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Należy dostarczyć wkładki dla portów FC 16Gbit/s (minimum 8).</w:t>
      </w:r>
    </w:p>
    <w:p w:rsidR="00D94E19"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 xml:space="preserve">Macierz musi być wyposażona w </w:t>
      </w:r>
      <w:r w:rsidR="00E25F09" w:rsidRPr="009F215C">
        <w:rPr>
          <w:rFonts w:asciiTheme="minorHAnsi" w:hAnsiTheme="minorHAnsi" w:cstheme="minorHAnsi"/>
          <w:bCs/>
          <w:sz w:val="24"/>
          <w:szCs w:val="24"/>
        </w:rPr>
        <w:t>co najmniej</w:t>
      </w:r>
      <w:r w:rsidRPr="009F215C">
        <w:rPr>
          <w:rFonts w:asciiTheme="minorHAnsi" w:hAnsiTheme="minorHAnsi" w:cstheme="minorHAnsi"/>
          <w:bCs/>
          <w:sz w:val="24"/>
          <w:szCs w:val="24"/>
        </w:rPr>
        <w:t xml:space="preserve"> 4 porty</w:t>
      </w:r>
      <w:r w:rsidR="00372AEC" w:rsidRPr="009F215C">
        <w:rPr>
          <w:rFonts w:asciiTheme="minorHAnsi" w:hAnsiTheme="minorHAnsi" w:cstheme="minorHAnsi"/>
          <w:bCs/>
          <w:sz w:val="24"/>
          <w:szCs w:val="24"/>
        </w:rPr>
        <w:t xml:space="preserve"> </w:t>
      </w:r>
      <w:proofErr w:type="spellStart"/>
      <w:r w:rsidR="00372AEC" w:rsidRPr="009F215C">
        <w:rPr>
          <w:rFonts w:asciiTheme="minorHAnsi" w:hAnsiTheme="minorHAnsi" w:cstheme="minorHAnsi"/>
          <w:bCs/>
          <w:sz w:val="24"/>
          <w:szCs w:val="24"/>
        </w:rPr>
        <w:t>iSCSI</w:t>
      </w:r>
      <w:proofErr w:type="spellEnd"/>
      <w:r w:rsidR="00372AEC" w:rsidRPr="009F215C">
        <w:rPr>
          <w:rFonts w:asciiTheme="minorHAnsi" w:hAnsiTheme="minorHAnsi" w:cstheme="minorHAnsi"/>
          <w:bCs/>
          <w:sz w:val="24"/>
          <w:szCs w:val="24"/>
        </w:rPr>
        <w:t xml:space="preserve"> 10Gbit/s</w:t>
      </w:r>
      <w:r w:rsidR="00E25F09" w:rsidRPr="009F215C">
        <w:rPr>
          <w:rFonts w:asciiTheme="minorHAnsi" w:hAnsiTheme="minorHAnsi" w:cstheme="minorHAnsi"/>
          <w:bCs/>
          <w:sz w:val="24"/>
          <w:szCs w:val="24"/>
        </w:rPr>
        <w:t xml:space="preserve"> (po dwa na kontroler).</w:t>
      </w:r>
    </w:p>
    <w:p w:rsidR="0054285E" w:rsidRPr="009F215C" w:rsidRDefault="00E25F09"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 xml:space="preserve">Macierz musi być wyposażona w co najmniej 2 porty min. 1Gb/s (po jednym na kontroler), dedykowane do zarządzania. </w:t>
      </w:r>
      <w:r w:rsidR="00765BBF" w:rsidRPr="009F215C">
        <w:rPr>
          <w:rFonts w:asciiTheme="minorHAnsi" w:hAnsiTheme="minorHAnsi" w:cstheme="minorHAnsi"/>
          <w:bCs/>
          <w:sz w:val="24"/>
          <w:szCs w:val="24"/>
        </w:rPr>
        <w:t xml:space="preserve">Dopuszczalne </w:t>
      </w:r>
      <w:r w:rsidRPr="009F215C">
        <w:rPr>
          <w:rFonts w:asciiTheme="minorHAnsi" w:hAnsiTheme="minorHAnsi" w:cstheme="minorHAnsi"/>
          <w:bCs/>
          <w:sz w:val="24"/>
          <w:szCs w:val="24"/>
        </w:rPr>
        <w:t xml:space="preserve">jest zastosowanie rozwiązania, w którym funkcje zarządzania przejmą porty </w:t>
      </w:r>
      <w:proofErr w:type="spellStart"/>
      <w:r w:rsidRPr="009F215C">
        <w:rPr>
          <w:rFonts w:asciiTheme="minorHAnsi" w:hAnsiTheme="minorHAnsi" w:cstheme="minorHAnsi"/>
          <w:bCs/>
          <w:sz w:val="24"/>
          <w:szCs w:val="24"/>
        </w:rPr>
        <w:t>iSCSI</w:t>
      </w:r>
      <w:proofErr w:type="spellEnd"/>
      <w:r w:rsidRPr="009F215C">
        <w:rPr>
          <w:rFonts w:asciiTheme="minorHAnsi" w:hAnsiTheme="minorHAnsi" w:cstheme="minorHAnsi"/>
          <w:bCs/>
          <w:sz w:val="24"/>
          <w:szCs w:val="24"/>
        </w:rPr>
        <w:t xml:space="preserve"> 10 </w:t>
      </w:r>
      <w:proofErr w:type="spellStart"/>
      <w:r w:rsidRPr="009F215C">
        <w:rPr>
          <w:rFonts w:asciiTheme="minorHAnsi" w:hAnsiTheme="minorHAnsi" w:cstheme="minorHAnsi"/>
          <w:bCs/>
          <w:sz w:val="24"/>
          <w:szCs w:val="24"/>
        </w:rPr>
        <w:t>Gb</w:t>
      </w:r>
      <w:proofErr w:type="spellEnd"/>
      <w:r w:rsidRPr="009F215C">
        <w:rPr>
          <w:rFonts w:asciiTheme="minorHAnsi" w:hAnsiTheme="minorHAnsi" w:cstheme="minorHAnsi"/>
          <w:bCs/>
          <w:sz w:val="24"/>
          <w:szCs w:val="24"/>
        </w:rPr>
        <w:t>/s wymienione w pkt 12.</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 xml:space="preserve">Macierz musi mieć możliwość zamiennego zainstalowania dodatkowych portów typu: </w:t>
      </w:r>
      <w:r w:rsidR="00372AEC" w:rsidRPr="009F215C">
        <w:rPr>
          <w:rFonts w:asciiTheme="minorHAnsi" w:hAnsiTheme="minorHAnsi" w:cstheme="minorHAnsi"/>
          <w:bCs/>
          <w:sz w:val="24"/>
          <w:szCs w:val="24"/>
        </w:rPr>
        <w:t>FC</w:t>
      </w:r>
      <w:r w:rsidR="000928F9" w:rsidRPr="009F215C">
        <w:rPr>
          <w:rFonts w:asciiTheme="minorHAnsi" w:hAnsiTheme="minorHAnsi" w:cstheme="minorHAnsi"/>
          <w:bCs/>
          <w:sz w:val="24"/>
          <w:szCs w:val="24"/>
        </w:rPr>
        <w:t> </w:t>
      </w:r>
      <w:r w:rsidR="00372AEC" w:rsidRPr="009F215C">
        <w:rPr>
          <w:rFonts w:asciiTheme="minorHAnsi" w:hAnsiTheme="minorHAnsi" w:cstheme="minorHAnsi"/>
          <w:bCs/>
          <w:sz w:val="24"/>
          <w:szCs w:val="24"/>
        </w:rPr>
        <w:t>16Gb</w:t>
      </w:r>
      <w:r w:rsidR="000928F9" w:rsidRPr="009F215C">
        <w:rPr>
          <w:rFonts w:asciiTheme="minorHAnsi" w:hAnsiTheme="minorHAnsi" w:cstheme="minorHAnsi"/>
          <w:bCs/>
          <w:sz w:val="24"/>
          <w:szCs w:val="24"/>
        </w:rPr>
        <w:t>it</w:t>
      </w:r>
      <w:r w:rsidR="00372AEC" w:rsidRPr="009F215C">
        <w:rPr>
          <w:rFonts w:asciiTheme="minorHAnsi" w:hAnsiTheme="minorHAnsi" w:cstheme="minorHAnsi"/>
          <w:bCs/>
          <w:sz w:val="24"/>
          <w:szCs w:val="24"/>
        </w:rPr>
        <w:t xml:space="preserve">/s, </w:t>
      </w:r>
      <w:proofErr w:type="spellStart"/>
      <w:r w:rsidR="00372AEC" w:rsidRPr="009F215C">
        <w:rPr>
          <w:rFonts w:asciiTheme="minorHAnsi" w:hAnsiTheme="minorHAnsi" w:cstheme="minorHAnsi"/>
          <w:bCs/>
          <w:sz w:val="24"/>
          <w:szCs w:val="24"/>
        </w:rPr>
        <w:t>iSCSI</w:t>
      </w:r>
      <w:proofErr w:type="spellEnd"/>
      <w:r w:rsidR="00372AEC" w:rsidRPr="009F215C">
        <w:rPr>
          <w:rFonts w:asciiTheme="minorHAnsi" w:hAnsiTheme="minorHAnsi" w:cstheme="minorHAnsi"/>
          <w:bCs/>
          <w:sz w:val="24"/>
          <w:szCs w:val="24"/>
        </w:rPr>
        <w:t>/</w:t>
      </w:r>
      <w:proofErr w:type="spellStart"/>
      <w:r w:rsidR="00372AEC" w:rsidRPr="009F215C">
        <w:rPr>
          <w:rFonts w:asciiTheme="minorHAnsi" w:hAnsiTheme="minorHAnsi" w:cstheme="minorHAnsi"/>
          <w:bCs/>
          <w:sz w:val="24"/>
          <w:szCs w:val="24"/>
        </w:rPr>
        <w:t>FCoE</w:t>
      </w:r>
      <w:proofErr w:type="spellEnd"/>
      <w:r w:rsidR="00372AEC" w:rsidRPr="009F215C">
        <w:rPr>
          <w:rFonts w:asciiTheme="minorHAnsi" w:hAnsiTheme="minorHAnsi" w:cstheme="minorHAnsi"/>
          <w:bCs/>
          <w:sz w:val="24"/>
          <w:szCs w:val="24"/>
        </w:rPr>
        <w:t xml:space="preserve"> 10Gb</w:t>
      </w:r>
      <w:r w:rsidR="000928F9" w:rsidRPr="009F215C">
        <w:rPr>
          <w:rFonts w:asciiTheme="minorHAnsi" w:hAnsiTheme="minorHAnsi" w:cstheme="minorHAnsi"/>
          <w:bCs/>
          <w:sz w:val="24"/>
          <w:szCs w:val="24"/>
        </w:rPr>
        <w:t>it</w:t>
      </w:r>
      <w:r w:rsidR="00372AEC" w:rsidRPr="009F215C">
        <w:rPr>
          <w:rFonts w:asciiTheme="minorHAnsi" w:hAnsiTheme="minorHAnsi" w:cstheme="minorHAnsi"/>
          <w:bCs/>
          <w:sz w:val="24"/>
          <w:szCs w:val="24"/>
        </w:rPr>
        <w:t xml:space="preserve">/s, </w:t>
      </w:r>
      <w:proofErr w:type="spellStart"/>
      <w:r w:rsidR="00372AEC" w:rsidRPr="009F215C">
        <w:rPr>
          <w:rFonts w:asciiTheme="minorHAnsi" w:hAnsiTheme="minorHAnsi" w:cstheme="minorHAnsi"/>
          <w:bCs/>
          <w:sz w:val="24"/>
          <w:szCs w:val="24"/>
        </w:rPr>
        <w:t>iSCSI</w:t>
      </w:r>
      <w:proofErr w:type="spellEnd"/>
      <w:r w:rsidR="00372AEC" w:rsidRPr="009F215C">
        <w:rPr>
          <w:rFonts w:asciiTheme="minorHAnsi" w:hAnsiTheme="minorHAnsi" w:cstheme="minorHAnsi"/>
          <w:bCs/>
          <w:sz w:val="24"/>
          <w:szCs w:val="24"/>
        </w:rPr>
        <w:t xml:space="preserve"> 1Gbit/s.</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Macierz musi posiadać wsparcie dla szyfrowania danych.</w:t>
      </w:r>
      <w:r w:rsidRPr="009F215C">
        <w:rPr>
          <w:rFonts w:asciiTheme="minorHAnsi" w:hAnsiTheme="minorHAnsi" w:cstheme="minorHAnsi"/>
          <w:bCs/>
          <w:sz w:val="24"/>
          <w:szCs w:val="24"/>
        </w:rPr>
        <w:br/>
        <w:t>Licencja na tę funkcjonalność nie jest objęta tym postępowaniem.</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Maksymalna wysokość oferowanego rozwiązania: 4U.</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 xml:space="preserve">Pamięć masowa musi obsłużyć minimum </w:t>
      </w:r>
      <w:r w:rsidR="00D94E19" w:rsidRPr="009F215C">
        <w:rPr>
          <w:rFonts w:asciiTheme="minorHAnsi" w:hAnsiTheme="minorHAnsi" w:cstheme="minorHAnsi"/>
          <w:bCs/>
          <w:sz w:val="24"/>
          <w:szCs w:val="24"/>
        </w:rPr>
        <w:t>4</w:t>
      </w:r>
      <w:r w:rsidRPr="009F215C">
        <w:rPr>
          <w:rFonts w:asciiTheme="minorHAnsi" w:hAnsiTheme="minorHAnsi" w:cstheme="minorHAnsi"/>
          <w:bCs/>
          <w:sz w:val="24"/>
          <w:szCs w:val="24"/>
        </w:rPr>
        <w:t xml:space="preserve">00 dysków w układzie pojedynczej pary kontrolerów z możliwością obsługi do minimum </w:t>
      </w:r>
      <w:r w:rsidR="00D94E19" w:rsidRPr="009F215C">
        <w:rPr>
          <w:rFonts w:asciiTheme="minorHAnsi" w:hAnsiTheme="minorHAnsi" w:cstheme="minorHAnsi"/>
          <w:bCs/>
          <w:sz w:val="24"/>
          <w:szCs w:val="24"/>
        </w:rPr>
        <w:t>8</w:t>
      </w:r>
      <w:r w:rsidRPr="009F215C">
        <w:rPr>
          <w:rFonts w:asciiTheme="minorHAnsi" w:hAnsiTheme="minorHAnsi" w:cstheme="minorHAnsi"/>
          <w:bCs/>
          <w:sz w:val="24"/>
          <w:szCs w:val="24"/>
        </w:rPr>
        <w:t>00 dysków w układzie dwóch par kontrolerów w ramach pojedynczej instancji klastra.</w:t>
      </w:r>
    </w:p>
    <w:p w:rsidR="0054285E" w:rsidRPr="009F215C" w:rsidRDefault="0054285E" w:rsidP="00680076">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Rozwiązanie musi pozwalać na podniesienie wersji kodu rozwiązania w trybie „online”.</w:t>
      </w:r>
    </w:p>
    <w:p w:rsidR="0054285E" w:rsidRPr="009F215C" w:rsidRDefault="0054285E" w:rsidP="00680076">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Pamięć masowa</w:t>
      </w:r>
      <w:r w:rsidRPr="009F215C">
        <w:rPr>
          <w:rFonts w:asciiTheme="minorHAnsi" w:hAnsiTheme="minorHAnsi" w:cstheme="minorHAnsi"/>
          <w:sz w:val="24"/>
          <w:szCs w:val="24"/>
        </w:rPr>
        <w:t xml:space="preserve"> musi umożliwiać wirtualizację zewnętrznych podsystemów dyskowych. </w:t>
      </w:r>
      <w:r w:rsidRPr="009F215C">
        <w:rPr>
          <w:rFonts w:asciiTheme="minorHAnsi" w:hAnsiTheme="minorHAnsi" w:cstheme="minorHAnsi"/>
          <w:sz w:val="24"/>
          <w:szCs w:val="24"/>
        </w:rPr>
        <w:br/>
      </w:r>
      <w:r w:rsidRPr="009F215C">
        <w:rPr>
          <w:rFonts w:asciiTheme="minorHAnsi" w:hAnsiTheme="minorHAnsi" w:cstheme="minorHAnsi"/>
          <w:bCs/>
          <w:sz w:val="24"/>
          <w:szCs w:val="24"/>
        </w:rPr>
        <w:t>Licencja na tę funkcjonalność nie jest objęta tym postępowaniem.</w:t>
      </w:r>
    </w:p>
    <w:p w:rsidR="0054285E" w:rsidRPr="009F215C" w:rsidRDefault="0054285E" w:rsidP="00680076">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Możliwość zarządzania całością dostępnych zasobów dyskowych w ramach pamięci masowej oraz przestrzeni </w:t>
      </w:r>
      <w:proofErr w:type="spellStart"/>
      <w:r w:rsidRPr="009F215C">
        <w:rPr>
          <w:rFonts w:asciiTheme="minorHAnsi" w:hAnsiTheme="minorHAnsi" w:cstheme="minorHAnsi"/>
          <w:sz w:val="24"/>
          <w:szCs w:val="24"/>
        </w:rPr>
        <w:t>wirtualizowanej</w:t>
      </w:r>
      <w:proofErr w:type="spellEnd"/>
      <w:r w:rsidRPr="009F215C">
        <w:rPr>
          <w:rFonts w:asciiTheme="minorHAnsi" w:hAnsiTheme="minorHAnsi" w:cstheme="minorHAnsi"/>
          <w:sz w:val="24"/>
          <w:szCs w:val="24"/>
        </w:rPr>
        <w:t xml:space="preserve"> z jednej konsoli administracyjnej, funkcjonalność zarządzania poprzez interfejs WWW oraz interfejs linii poleceń (</w:t>
      </w:r>
      <w:proofErr w:type="spellStart"/>
      <w:r w:rsidRPr="009F215C">
        <w:rPr>
          <w:rFonts w:asciiTheme="minorHAnsi" w:hAnsiTheme="minorHAnsi" w:cstheme="minorHAnsi"/>
          <w:i/>
          <w:sz w:val="24"/>
          <w:szCs w:val="24"/>
        </w:rPr>
        <w:t>Command</w:t>
      </w:r>
      <w:proofErr w:type="spellEnd"/>
      <w:r w:rsidRPr="009F215C">
        <w:rPr>
          <w:rFonts w:asciiTheme="minorHAnsi" w:hAnsiTheme="minorHAnsi" w:cstheme="minorHAnsi"/>
          <w:i/>
          <w:sz w:val="24"/>
          <w:szCs w:val="24"/>
        </w:rPr>
        <w:t xml:space="preserve"> Line </w:t>
      </w:r>
      <w:proofErr w:type="spellStart"/>
      <w:r w:rsidRPr="009F215C">
        <w:rPr>
          <w:rFonts w:asciiTheme="minorHAnsi" w:hAnsiTheme="minorHAnsi" w:cstheme="minorHAnsi"/>
          <w:i/>
          <w:sz w:val="24"/>
          <w:szCs w:val="24"/>
        </w:rPr>
        <w:t>Interface</w:t>
      </w:r>
      <w:proofErr w:type="spellEnd"/>
      <w:r w:rsidRPr="009F215C">
        <w:rPr>
          <w:rFonts w:asciiTheme="minorHAnsi" w:hAnsiTheme="minorHAnsi" w:cstheme="minorHAnsi"/>
          <w:sz w:val="24"/>
          <w:szCs w:val="24"/>
        </w:rPr>
        <w:t>) - dostęp do linii poleceń poprzez połączenie szyfrowane.</w:t>
      </w:r>
    </w:p>
    <w:p w:rsidR="0054285E" w:rsidRPr="009F215C" w:rsidRDefault="0054285E" w:rsidP="00680076">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Możliwość liniowej skalowalności parametrów wydajnościowych pamięci masowej poprzez dodawanie kolejnych kontrolerów. Możliwość rozbudowy do</w:t>
      </w:r>
      <w:r w:rsidR="00680076" w:rsidRPr="009F215C">
        <w:rPr>
          <w:rFonts w:asciiTheme="minorHAnsi" w:hAnsiTheme="minorHAnsi" w:cstheme="minorHAnsi"/>
          <w:sz w:val="24"/>
          <w:szCs w:val="24"/>
        </w:rPr>
        <w:t xml:space="preserve"> min.</w:t>
      </w:r>
      <w:r w:rsidRPr="009F215C">
        <w:rPr>
          <w:rFonts w:asciiTheme="minorHAnsi" w:hAnsiTheme="minorHAnsi" w:cstheme="minorHAnsi"/>
          <w:sz w:val="24"/>
          <w:szCs w:val="24"/>
        </w:rPr>
        <w:t xml:space="preserve"> 2 par kontrolerów w ramach pojedynczej instancji klastra.</w:t>
      </w:r>
    </w:p>
    <w:p w:rsidR="0054285E" w:rsidRPr="009F215C" w:rsidRDefault="0054285E" w:rsidP="00680076">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Możliwość rozbudowy pamięci </w:t>
      </w:r>
      <w:r w:rsidRPr="009F215C">
        <w:rPr>
          <w:rFonts w:asciiTheme="minorHAnsi" w:hAnsiTheme="minorHAnsi" w:cstheme="minorHAnsi"/>
          <w:i/>
          <w:sz w:val="24"/>
          <w:szCs w:val="24"/>
        </w:rPr>
        <w:t>cache</w:t>
      </w:r>
      <w:r w:rsidRPr="009F215C">
        <w:rPr>
          <w:rFonts w:asciiTheme="minorHAnsi" w:hAnsiTheme="minorHAnsi" w:cstheme="minorHAnsi"/>
          <w:sz w:val="24"/>
          <w:szCs w:val="24"/>
        </w:rPr>
        <w:t xml:space="preserve"> do 128GB w ramach instancji klastra.</w:t>
      </w:r>
    </w:p>
    <w:p w:rsidR="0054285E" w:rsidRPr="009F215C" w:rsidRDefault="0054285E" w:rsidP="00680076">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Funkcjonalność </w:t>
      </w:r>
      <w:r w:rsidRPr="009F215C">
        <w:rPr>
          <w:rFonts w:asciiTheme="minorHAnsi" w:hAnsiTheme="minorHAnsi" w:cstheme="minorHAnsi"/>
          <w:i/>
          <w:sz w:val="24"/>
          <w:szCs w:val="24"/>
        </w:rPr>
        <w:t>cache</w:t>
      </w:r>
      <w:r w:rsidRPr="009F215C">
        <w:rPr>
          <w:rFonts w:asciiTheme="minorHAnsi" w:hAnsiTheme="minorHAnsi" w:cstheme="minorHAnsi"/>
          <w:sz w:val="24"/>
          <w:szCs w:val="24"/>
        </w:rPr>
        <w:t xml:space="preserve"> dla procesu odczytu.</w:t>
      </w:r>
    </w:p>
    <w:p w:rsidR="0054285E" w:rsidRPr="009F215C" w:rsidRDefault="0054285E" w:rsidP="00680076">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Funkcjonalność </w:t>
      </w:r>
      <w:proofErr w:type="spellStart"/>
      <w:r w:rsidRPr="009F215C">
        <w:rPr>
          <w:rFonts w:asciiTheme="minorHAnsi" w:hAnsiTheme="minorHAnsi" w:cstheme="minorHAnsi"/>
          <w:i/>
          <w:sz w:val="24"/>
          <w:szCs w:val="24"/>
        </w:rPr>
        <w:t>mirrored</w:t>
      </w:r>
      <w:proofErr w:type="spellEnd"/>
      <w:r w:rsidRPr="009F215C">
        <w:rPr>
          <w:rFonts w:asciiTheme="minorHAnsi" w:hAnsiTheme="minorHAnsi" w:cstheme="minorHAnsi"/>
          <w:i/>
          <w:sz w:val="24"/>
          <w:szCs w:val="24"/>
        </w:rPr>
        <w:t xml:space="preserve"> </w:t>
      </w:r>
      <w:proofErr w:type="spellStart"/>
      <w:r w:rsidRPr="009F215C">
        <w:rPr>
          <w:rFonts w:asciiTheme="minorHAnsi" w:hAnsiTheme="minorHAnsi" w:cstheme="minorHAnsi"/>
          <w:i/>
          <w:sz w:val="24"/>
          <w:szCs w:val="24"/>
        </w:rPr>
        <w:t>cache</w:t>
      </w:r>
      <w:proofErr w:type="spellEnd"/>
      <w:r w:rsidRPr="009F215C">
        <w:rPr>
          <w:rFonts w:asciiTheme="minorHAnsi" w:hAnsiTheme="minorHAnsi" w:cstheme="minorHAnsi"/>
          <w:sz w:val="24"/>
          <w:szCs w:val="24"/>
        </w:rPr>
        <w:t xml:space="preserve"> dla procesu zapisu.</w:t>
      </w:r>
    </w:p>
    <w:p w:rsidR="0054285E" w:rsidRPr="009F215C" w:rsidRDefault="0054285E" w:rsidP="00680076">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Możliwość wyłączenia </w:t>
      </w:r>
      <w:r w:rsidRPr="009F215C">
        <w:rPr>
          <w:rFonts w:asciiTheme="minorHAnsi" w:hAnsiTheme="minorHAnsi" w:cstheme="minorHAnsi"/>
          <w:i/>
          <w:sz w:val="24"/>
          <w:szCs w:val="24"/>
        </w:rPr>
        <w:t>cache</w:t>
      </w:r>
      <w:r w:rsidRPr="009F215C">
        <w:rPr>
          <w:rFonts w:asciiTheme="minorHAnsi" w:hAnsiTheme="minorHAnsi" w:cstheme="minorHAnsi"/>
          <w:sz w:val="24"/>
          <w:szCs w:val="24"/>
        </w:rPr>
        <w:t xml:space="preserve"> dla poszczególnych wolumenów.</w:t>
      </w:r>
    </w:p>
    <w:p w:rsidR="0054285E" w:rsidRPr="009F215C" w:rsidRDefault="0054285E" w:rsidP="00680076">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Funkcjonalność partycjonowania pamięci </w:t>
      </w:r>
      <w:r w:rsidRPr="009F215C">
        <w:rPr>
          <w:rFonts w:asciiTheme="minorHAnsi" w:hAnsiTheme="minorHAnsi" w:cstheme="minorHAnsi"/>
          <w:i/>
          <w:sz w:val="24"/>
          <w:szCs w:val="24"/>
        </w:rPr>
        <w:t>cache</w:t>
      </w:r>
      <w:r w:rsidRPr="009F215C">
        <w:rPr>
          <w:rFonts w:asciiTheme="minorHAnsi" w:hAnsiTheme="minorHAnsi" w:cstheme="minorHAnsi"/>
          <w:sz w:val="24"/>
          <w:szCs w:val="24"/>
        </w:rPr>
        <w:t>.</w:t>
      </w:r>
      <w:r w:rsidR="006355E5" w:rsidRPr="009F215C">
        <w:rPr>
          <w:rFonts w:asciiTheme="minorHAnsi" w:hAnsiTheme="minorHAnsi" w:cstheme="minorHAnsi"/>
          <w:sz w:val="24"/>
          <w:szCs w:val="24"/>
        </w:rPr>
        <w:t xml:space="preserve"> </w:t>
      </w:r>
      <w:r w:rsidR="00680076" w:rsidRPr="009F215C">
        <w:rPr>
          <w:rFonts w:asciiTheme="minorHAnsi" w:hAnsiTheme="minorHAnsi" w:cstheme="minorHAnsi"/>
          <w:sz w:val="24"/>
          <w:szCs w:val="24"/>
        </w:rPr>
        <w:t>Licencja na tę funkcjonalność nie jest objęta tym postępowaniem.</w:t>
      </w:r>
    </w:p>
    <w:p w:rsidR="0054285E" w:rsidRPr="009F215C" w:rsidRDefault="0054285E" w:rsidP="00680076">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Funkcjonalność separacji przestrzeni dyskowych pomiędzy różnymi podłączonymi hostami.</w:t>
      </w:r>
    </w:p>
    <w:p w:rsidR="0054285E" w:rsidRPr="009F215C" w:rsidRDefault="0054285E" w:rsidP="00680076">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Funkcjonalność zwiększania rozmiaru wolumenów.</w:t>
      </w:r>
    </w:p>
    <w:p w:rsidR="0054285E" w:rsidRPr="009F215C" w:rsidRDefault="0054285E" w:rsidP="00680076">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Funkcjonalność zarządzania ilością operacji wejścia-wyjścia </w:t>
      </w:r>
      <w:r w:rsidR="008650B5" w:rsidRPr="009F215C">
        <w:rPr>
          <w:rFonts w:asciiTheme="minorHAnsi" w:hAnsiTheme="minorHAnsi" w:cstheme="minorHAnsi"/>
          <w:sz w:val="24"/>
          <w:szCs w:val="24"/>
        </w:rPr>
        <w:t>wykonywanych na danym wolumenie</w:t>
      </w:r>
      <w:r w:rsidRPr="009F215C">
        <w:rPr>
          <w:rFonts w:asciiTheme="minorHAnsi" w:hAnsiTheme="minorHAnsi" w:cstheme="minorHAnsi"/>
          <w:sz w:val="24"/>
          <w:szCs w:val="24"/>
        </w:rPr>
        <w:t xml:space="preserve"> zarządzanie musi być możliwe zarówno poprzez określenie ilości operacji I/O na sekundę, jak również przepustowości.</w:t>
      </w:r>
      <w:r w:rsidR="006355E5" w:rsidRPr="009F215C">
        <w:rPr>
          <w:rFonts w:asciiTheme="minorHAnsi" w:hAnsiTheme="minorHAnsi" w:cstheme="minorHAnsi"/>
          <w:sz w:val="24"/>
          <w:szCs w:val="24"/>
        </w:rPr>
        <w:t xml:space="preserve"> </w:t>
      </w:r>
      <w:r w:rsidR="00680076" w:rsidRPr="009F215C">
        <w:rPr>
          <w:rFonts w:asciiTheme="minorHAnsi" w:hAnsiTheme="minorHAnsi" w:cstheme="minorHAnsi"/>
          <w:sz w:val="24"/>
          <w:szCs w:val="24"/>
        </w:rPr>
        <w:t>Licencja na tę funkcjonalność nie jest objęta tym postępowaniem.</w:t>
      </w:r>
    </w:p>
    <w:p w:rsidR="0054285E" w:rsidRPr="009F215C" w:rsidRDefault="0054285E" w:rsidP="00680076">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Możliwość wykonywania kopii danych typu </w:t>
      </w:r>
      <w:proofErr w:type="spellStart"/>
      <w:r w:rsidRPr="009F215C">
        <w:rPr>
          <w:rFonts w:asciiTheme="minorHAnsi" w:hAnsiTheme="minorHAnsi" w:cstheme="minorHAnsi"/>
          <w:i/>
          <w:sz w:val="24"/>
          <w:szCs w:val="24"/>
        </w:rPr>
        <w:t>snapshot</w:t>
      </w:r>
      <w:proofErr w:type="spellEnd"/>
      <w:r w:rsidRPr="009F215C">
        <w:rPr>
          <w:rFonts w:asciiTheme="minorHAnsi" w:hAnsiTheme="minorHAnsi" w:cstheme="minorHAnsi"/>
          <w:sz w:val="24"/>
          <w:szCs w:val="24"/>
        </w:rPr>
        <w:t xml:space="preserve"> pomiędzy różnymi typami macierzy dyskowych. Zasoby źródłowe kopii oraz docelowe kopie mogą być zabezpieczone różnymi poziomami RAID i egzystować na różnych technologicznie dyskach stałych (</w:t>
      </w:r>
      <w:r w:rsidR="00A52A2E" w:rsidRPr="009F215C">
        <w:rPr>
          <w:rFonts w:asciiTheme="minorHAnsi" w:hAnsiTheme="minorHAnsi" w:cstheme="minorHAnsi"/>
        </w:rPr>
        <w:t>SSD, SAS i NL-SAS</w:t>
      </w:r>
      <w:r w:rsidRPr="009F215C">
        <w:rPr>
          <w:rFonts w:asciiTheme="minorHAnsi" w:hAnsiTheme="minorHAnsi" w:cstheme="minorHAnsi"/>
          <w:sz w:val="24"/>
          <w:szCs w:val="24"/>
        </w:rPr>
        <w:t xml:space="preserve">), pracujących pod kontrolą różnych systemów dyskowych zarządzanych przez system wirtualizacji. Kopie danych muszą być tworzone w trybach </w:t>
      </w:r>
      <w:proofErr w:type="spellStart"/>
      <w:r w:rsidRPr="009F215C">
        <w:rPr>
          <w:rFonts w:asciiTheme="minorHAnsi" w:hAnsiTheme="minorHAnsi" w:cstheme="minorHAnsi"/>
          <w:i/>
          <w:sz w:val="24"/>
          <w:szCs w:val="24"/>
        </w:rPr>
        <w:t>incremental</w:t>
      </w:r>
      <w:proofErr w:type="spellEnd"/>
      <w:r w:rsidRPr="009F215C">
        <w:rPr>
          <w:rFonts w:asciiTheme="minorHAnsi" w:hAnsiTheme="minorHAnsi" w:cstheme="minorHAnsi"/>
          <w:sz w:val="24"/>
          <w:szCs w:val="24"/>
        </w:rPr>
        <w:t xml:space="preserve">, </w:t>
      </w:r>
      <w:proofErr w:type="spellStart"/>
      <w:r w:rsidRPr="009F215C">
        <w:rPr>
          <w:rFonts w:asciiTheme="minorHAnsi" w:hAnsiTheme="minorHAnsi" w:cstheme="minorHAnsi"/>
          <w:i/>
          <w:sz w:val="24"/>
          <w:szCs w:val="24"/>
        </w:rPr>
        <w:t>multitarget</w:t>
      </w:r>
      <w:proofErr w:type="spellEnd"/>
      <w:r w:rsidRPr="009F215C">
        <w:rPr>
          <w:rFonts w:asciiTheme="minorHAnsi" w:hAnsiTheme="minorHAnsi" w:cstheme="minorHAnsi"/>
          <w:sz w:val="24"/>
          <w:szCs w:val="24"/>
        </w:rPr>
        <w:t xml:space="preserve"> (co najmniej 250 kopii z pojedynczego wolumenu), kopii pełnej oraz kopii wskaźników. </w:t>
      </w:r>
      <w:r w:rsidRPr="009F215C">
        <w:rPr>
          <w:rFonts w:asciiTheme="minorHAnsi" w:hAnsiTheme="minorHAnsi" w:cstheme="minorHAnsi"/>
          <w:sz w:val="24"/>
          <w:szCs w:val="24"/>
        </w:rPr>
        <w:lastRenderedPageBreak/>
        <w:t xml:space="preserve">Na wymienioną funkcjonalność należy dostarczyć licencje, dla pełnej pojemności macierzy i całości </w:t>
      </w:r>
      <w:proofErr w:type="spellStart"/>
      <w:r w:rsidRPr="009F215C">
        <w:rPr>
          <w:rFonts w:asciiTheme="minorHAnsi" w:hAnsiTheme="minorHAnsi" w:cstheme="minorHAnsi"/>
          <w:sz w:val="24"/>
          <w:szCs w:val="24"/>
        </w:rPr>
        <w:t>wirtualizowanych</w:t>
      </w:r>
      <w:proofErr w:type="spellEnd"/>
      <w:r w:rsidRPr="009F215C">
        <w:rPr>
          <w:rFonts w:asciiTheme="minorHAnsi" w:hAnsiTheme="minorHAnsi" w:cstheme="minorHAnsi"/>
          <w:sz w:val="24"/>
          <w:szCs w:val="24"/>
        </w:rPr>
        <w:t xml:space="preserve"> zasobów.</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Pamięć masowa musi umożliwiać dwukierunkową replikacj</w:t>
      </w:r>
      <w:r w:rsidR="00E223CA" w:rsidRPr="009F215C">
        <w:rPr>
          <w:rFonts w:asciiTheme="minorHAnsi" w:hAnsiTheme="minorHAnsi" w:cstheme="minorHAnsi"/>
          <w:sz w:val="24"/>
          <w:szCs w:val="24"/>
        </w:rPr>
        <w:t>ę</w:t>
      </w:r>
      <w:r w:rsidRPr="009F215C">
        <w:rPr>
          <w:rFonts w:asciiTheme="minorHAnsi" w:hAnsiTheme="minorHAnsi" w:cstheme="minorHAnsi"/>
          <w:sz w:val="24"/>
          <w:szCs w:val="24"/>
        </w:rPr>
        <w:t xml:space="preserve"> synchroniczną i asynchroniczną zasobów do systemu wirtualizacji znajdującego się w innej lokalizacji oddalonej o nie więcej niż 300km. Dla wymienionej funkcjonalności wymagane jest dostarczenie licencji, na całość rozwiązania.</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Pamięć masowa musi umożliwiać realizację replikacji z użyciem protokołów </w:t>
      </w:r>
      <w:proofErr w:type="spellStart"/>
      <w:r w:rsidRPr="009F215C">
        <w:rPr>
          <w:rFonts w:asciiTheme="minorHAnsi" w:hAnsiTheme="minorHAnsi" w:cstheme="minorHAnsi"/>
          <w:sz w:val="24"/>
          <w:szCs w:val="24"/>
        </w:rPr>
        <w:t>FibreChannel</w:t>
      </w:r>
      <w:proofErr w:type="spellEnd"/>
      <w:r w:rsidRPr="009F215C">
        <w:rPr>
          <w:rFonts w:asciiTheme="minorHAnsi" w:hAnsiTheme="minorHAnsi" w:cstheme="minorHAnsi"/>
          <w:sz w:val="24"/>
          <w:szCs w:val="24"/>
        </w:rPr>
        <w:t xml:space="preserve"> (infrastruktura SAN) oraz TCP/IP (infrastruktura LAN/WAN).</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Pamięć masowa musi posiadać wbudowaną funkcjonalność pozwalającą na zwiększenie utylizacji łącza dla procesu replikacji z użyciem protokołu TCP/IP (akcelerator WAN).</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Pamięć masowa musi obsługiwać grupy spójności wolumenów. Jeżeli jest wymagana licencja, należy dostarczyć licencje na całość </w:t>
      </w:r>
      <w:proofErr w:type="spellStart"/>
      <w:r w:rsidRPr="009F215C">
        <w:rPr>
          <w:rFonts w:asciiTheme="minorHAnsi" w:hAnsiTheme="minorHAnsi" w:cstheme="minorHAnsi"/>
          <w:sz w:val="24"/>
          <w:szCs w:val="24"/>
        </w:rPr>
        <w:t>wirtualizowanych</w:t>
      </w:r>
      <w:proofErr w:type="spellEnd"/>
      <w:r w:rsidRPr="009F215C">
        <w:rPr>
          <w:rFonts w:asciiTheme="minorHAnsi" w:hAnsiTheme="minorHAnsi" w:cstheme="minorHAnsi"/>
          <w:sz w:val="24"/>
          <w:szCs w:val="24"/>
        </w:rPr>
        <w:t xml:space="preserve"> zasobów.</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Funkcjonalność tworzenia </w:t>
      </w:r>
      <w:proofErr w:type="spellStart"/>
      <w:r w:rsidRPr="009F215C">
        <w:rPr>
          <w:rFonts w:asciiTheme="minorHAnsi" w:hAnsiTheme="minorHAnsi" w:cstheme="minorHAnsi"/>
          <w:i/>
          <w:sz w:val="24"/>
          <w:szCs w:val="24"/>
        </w:rPr>
        <w:t>mirror</w:t>
      </w:r>
      <w:r w:rsidR="009A1E86" w:rsidRPr="009F215C">
        <w:rPr>
          <w:rFonts w:asciiTheme="minorHAnsi" w:hAnsiTheme="minorHAnsi" w:cstheme="minorHAnsi"/>
          <w:i/>
          <w:sz w:val="24"/>
          <w:szCs w:val="24"/>
        </w:rPr>
        <w:t>ed</w:t>
      </w:r>
      <w:proofErr w:type="spellEnd"/>
      <w:r w:rsidRPr="009F215C">
        <w:rPr>
          <w:rFonts w:asciiTheme="minorHAnsi" w:hAnsiTheme="minorHAnsi" w:cstheme="minorHAnsi"/>
          <w:i/>
          <w:sz w:val="24"/>
          <w:szCs w:val="24"/>
        </w:rPr>
        <w:t xml:space="preserve"> LUN</w:t>
      </w:r>
      <w:r w:rsidRPr="009F215C">
        <w:rPr>
          <w:rFonts w:asciiTheme="minorHAnsi" w:hAnsiTheme="minorHAnsi" w:cstheme="minorHAnsi"/>
          <w:sz w:val="24"/>
          <w:szCs w:val="24"/>
        </w:rPr>
        <w:t xml:space="preserve">, dla których awaria jednej kopii lustra musi być niezauważalna dla systemu hosta. Jeżeli jest wymagana licencja, należy dostarczyć licencje na całość </w:t>
      </w:r>
      <w:proofErr w:type="spellStart"/>
      <w:r w:rsidRPr="009F215C">
        <w:rPr>
          <w:rFonts w:asciiTheme="minorHAnsi" w:hAnsiTheme="minorHAnsi" w:cstheme="minorHAnsi"/>
          <w:sz w:val="24"/>
          <w:szCs w:val="24"/>
        </w:rPr>
        <w:t>wirtualizowanych</w:t>
      </w:r>
      <w:proofErr w:type="spellEnd"/>
      <w:r w:rsidRPr="009F215C">
        <w:rPr>
          <w:rFonts w:asciiTheme="minorHAnsi" w:hAnsiTheme="minorHAnsi" w:cstheme="minorHAnsi"/>
          <w:sz w:val="24"/>
          <w:szCs w:val="24"/>
        </w:rPr>
        <w:t xml:space="preserve"> zasobów.</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Macierz musi posiadać funkcjonalność tworzenia wolumenów (LUN) typu </w:t>
      </w:r>
      <w:proofErr w:type="spellStart"/>
      <w:r w:rsidR="009A1E86" w:rsidRPr="009F215C">
        <w:rPr>
          <w:rFonts w:asciiTheme="minorHAnsi" w:hAnsiTheme="minorHAnsi" w:cstheme="minorHAnsi"/>
          <w:i/>
          <w:sz w:val="24"/>
          <w:szCs w:val="24"/>
        </w:rPr>
        <w:t>t</w:t>
      </w:r>
      <w:r w:rsidRPr="009F215C">
        <w:rPr>
          <w:rFonts w:asciiTheme="minorHAnsi" w:hAnsiTheme="minorHAnsi" w:cstheme="minorHAnsi"/>
          <w:i/>
          <w:sz w:val="24"/>
          <w:szCs w:val="24"/>
        </w:rPr>
        <w:t>hin</w:t>
      </w:r>
      <w:proofErr w:type="spellEnd"/>
      <w:r w:rsidRPr="009F215C">
        <w:rPr>
          <w:rFonts w:asciiTheme="minorHAnsi" w:hAnsiTheme="minorHAnsi" w:cstheme="minorHAnsi"/>
          <w:i/>
          <w:sz w:val="24"/>
          <w:szCs w:val="24"/>
        </w:rPr>
        <w:t xml:space="preserve"> </w:t>
      </w:r>
      <w:proofErr w:type="spellStart"/>
      <w:r w:rsidRPr="009F215C">
        <w:rPr>
          <w:rFonts w:asciiTheme="minorHAnsi" w:hAnsiTheme="minorHAnsi" w:cstheme="minorHAnsi"/>
          <w:i/>
          <w:sz w:val="24"/>
          <w:szCs w:val="24"/>
        </w:rPr>
        <w:t>provisioned</w:t>
      </w:r>
      <w:proofErr w:type="spellEnd"/>
      <w:r w:rsidRPr="009F215C">
        <w:rPr>
          <w:rFonts w:asciiTheme="minorHAnsi" w:hAnsiTheme="minorHAnsi" w:cstheme="minorHAnsi"/>
          <w:i/>
          <w:sz w:val="24"/>
          <w:szCs w:val="24"/>
        </w:rPr>
        <w:t>,</w:t>
      </w:r>
      <w:r w:rsidRPr="009F215C">
        <w:rPr>
          <w:rFonts w:asciiTheme="minorHAnsi" w:hAnsiTheme="minorHAnsi" w:cstheme="minorHAnsi"/>
          <w:sz w:val="24"/>
          <w:szCs w:val="24"/>
        </w:rPr>
        <w:t xml:space="preserve"> tzn. prezentujących dla hostów większą przestrzeń dyskową niż rzeczywiście zaalokowana przestrzeń fizyczna, z możliwością automatycznego zwiększenia fizycznej zajętości przestrzeni dyskowej w sytuacji, gdy rozmiar wymaganej do zapisu danych przestrzeni przewyższy rozmiar przestrzeni zaalokowanej przy tworzeniu wolumenu. Jeżeli jest wymagana licencja, należy dostarczyć licencje na całość </w:t>
      </w:r>
      <w:proofErr w:type="spellStart"/>
      <w:r w:rsidRPr="009F215C">
        <w:rPr>
          <w:rFonts w:asciiTheme="minorHAnsi" w:hAnsiTheme="minorHAnsi" w:cstheme="minorHAnsi"/>
          <w:sz w:val="24"/>
          <w:szCs w:val="24"/>
        </w:rPr>
        <w:t>wirtualizowanych</w:t>
      </w:r>
      <w:proofErr w:type="spellEnd"/>
      <w:r w:rsidRPr="009F215C">
        <w:rPr>
          <w:rFonts w:asciiTheme="minorHAnsi" w:hAnsiTheme="minorHAnsi" w:cstheme="minorHAnsi"/>
          <w:sz w:val="24"/>
          <w:szCs w:val="24"/>
        </w:rPr>
        <w:t xml:space="preserve"> zasobów.</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Wymagana jest kompresja danych w trybie </w:t>
      </w:r>
      <w:proofErr w:type="spellStart"/>
      <w:r w:rsidRPr="009F215C">
        <w:rPr>
          <w:rFonts w:asciiTheme="minorHAnsi" w:hAnsiTheme="minorHAnsi" w:cstheme="minorHAnsi"/>
          <w:i/>
          <w:sz w:val="24"/>
          <w:szCs w:val="24"/>
        </w:rPr>
        <w:t>inline</w:t>
      </w:r>
      <w:proofErr w:type="spellEnd"/>
      <w:r w:rsidRPr="009F215C">
        <w:rPr>
          <w:rFonts w:asciiTheme="minorHAnsi" w:hAnsiTheme="minorHAnsi" w:cstheme="minorHAnsi"/>
          <w:sz w:val="24"/>
          <w:szCs w:val="24"/>
        </w:rPr>
        <w:t xml:space="preserve"> dla dostępu blokowego na całą oferowaną wewnętrzną pojemność dyskową. Jeżeli funkcjonalność wymaga licencji, należy taką licencję zaoferować dla danej konfiguracji.</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Macierz musi optymalizować wykorzystanie dysków SSD poprzez automatyczną identyfikację najbardziej obciążonych fragmentów wolumenów w zarządzanych zasobach dyskowych oraz ich automatyczną migracj</w:t>
      </w:r>
      <w:r w:rsidR="002A4550" w:rsidRPr="009F215C">
        <w:rPr>
          <w:rFonts w:asciiTheme="minorHAnsi" w:hAnsiTheme="minorHAnsi" w:cstheme="minorHAnsi"/>
          <w:sz w:val="24"/>
          <w:szCs w:val="24"/>
        </w:rPr>
        <w:t>ę</w:t>
      </w:r>
      <w:r w:rsidRPr="009F215C">
        <w:rPr>
          <w:rFonts w:asciiTheme="minorHAnsi" w:hAnsiTheme="minorHAnsi" w:cstheme="minorHAnsi"/>
          <w:sz w:val="24"/>
          <w:szCs w:val="24"/>
        </w:rPr>
        <w:t xml:space="preserve"> na dyski SSD. Macierz musi również automatycznie rozpoznawać obciążenie fragmentów wolumenów na dyskach SSD i automatycznie migrować z dysków SSD nieobciążone fragmenty wolumenów. Macierz musi posiadać możliwość wykorzystania mechanizmu optymalizacji umiejscowienia danych pomiędzy przynajmniej 3 rodzajami dysków – </w:t>
      </w:r>
      <w:r w:rsidR="00A52A2E" w:rsidRPr="009F215C">
        <w:rPr>
          <w:rFonts w:asciiTheme="minorHAnsi" w:hAnsiTheme="minorHAnsi" w:cstheme="minorHAnsi"/>
        </w:rPr>
        <w:t>SSD, SAS i NL-SAS</w:t>
      </w:r>
      <w:r w:rsidRPr="009F215C">
        <w:rPr>
          <w:rFonts w:asciiTheme="minorHAnsi" w:hAnsiTheme="minorHAnsi" w:cstheme="minorHAnsi"/>
          <w:sz w:val="24"/>
          <w:szCs w:val="24"/>
        </w:rPr>
        <w:t>, jak również przy wykorzystaniu dwóch dowolnych z wyżej wymienionych typów. Opisany powyżej proces optymalizacji musi posiadać funkcję włączenia/wyłączenia na poziomie pojedynczego wolumenu. Jeżeli funkcjonalność wymaga licencji, należy taką licencję zaoferować dla danej konfiguracji.</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bCs/>
          <w:sz w:val="24"/>
          <w:szCs w:val="24"/>
        </w:rPr>
        <w:t xml:space="preserve">Macierz musi obsługiwać funkcjonalności </w:t>
      </w:r>
      <w:r w:rsidRPr="009F215C">
        <w:rPr>
          <w:rFonts w:asciiTheme="minorHAnsi" w:hAnsiTheme="minorHAnsi" w:cstheme="minorHAnsi"/>
          <w:bCs/>
          <w:i/>
          <w:sz w:val="24"/>
          <w:szCs w:val="24"/>
        </w:rPr>
        <w:t xml:space="preserve">LUN </w:t>
      </w:r>
      <w:proofErr w:type="spellStart"/>
      <w:r w:rsidRPr="009F215C">
        <w:rPr>
          <w:rFonts w:asciiTheme="minorHAnsi" w:hAnsiTheme="minorHAnsi" w:cstheme="minorHAnsi"/>
          <w:bCs/>
          <w:i/>
          <w:sz w:val="24"/>
          <w:szCs w:val="24"/>
        </w:rPr>
        <w:t>masking</w:t>
      </w:r>
      <w:proofErr w:type="spellEnd"/>
      <w:r w:rsidRPr="009F215C">
        <w:rPr>
          <w:rFonts w:asciiTheme="minorHAnsi" w:hAnsiTheme="minorHAnsi" w:cstheme="minorHAnsi"/>
          <w:bCs/>
          <w:sz w:val="24"/>
          <w:szCs w:val="24"/>
        </w:rPr>
        <w:t xml:space="preserve"> i </w:t>
      </w:r>
      <w:r w:rsidRPr="009F215C">
        <w:rPr>
          <w:rFonts w:asciiTheme="minorHAnsi" w:hAnsiTheme="minorHAnsi" w:cstheme="minorHAnsi"/>
          <w:bCs/>
          <w:i/>
          <w:sz w:val="24"/>
          <w:szCs w:val="24"/>
        </w:rPr>
        <w:t xml:space="preserve">LUN </w:t>
      </w:r>
      <w:proofErr w:type="spellStart"/>
      <w:r w:rsidRPr="009F215C">
        <w:rPr>
          <w:rFonts w:asciiTheme="minorHAnsi" w:hAnsiTheme="minorHAnsi" w:cstheme="minorHAnsi"/>
          <w:bCs/>
          <w:i/>
          <w:sz w:val="24"/>
          <w:szCs w:val="24"/>
        </w:rPr>
        <w:t>mapping</w:t>
      </w:r>
      <w:proofErr w:type="spellEnd"/>
      <w:r w:rsidRPr="009F215C">
        <w:rPr>
          <w:rFonts w:asciiTheme="minorHAnsi" w:hAnsiTheme="minorHAnsi" w:cstheme="minorHAnsi"/>
          <w:bCs/>
          <w:sz w:val="24"/>
          <w:szCs w:val="24"/>
        </w:rPr>
        <w:t>.</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Wymagana jest optymalizacja obciążenia nośników danych, tak aby w ramach tego samego rodzaju nośników (pojemności/prędkości) wszystkie grupy nośników były utylizowane w równym stopniu. </w:t>
      </w:r>
      <w:r w:rsidR="00750168" w:rsidRPr="009F215C">
        <w:rPr>
          <w:rFonts w:asciiTheme="minorHAnsi" w:hAnsiTheme="minorHAnsi" w:cstheme="minorHAnsi"/>
          <w:sz w:val="24"/>
          <w:szCs w:val="24"/>
        </w:rPr>
        <w:t xml:space="preserve">Jeżeli jest wymagana licencja, należy dostarczyć licencje na całą oferowaną pojemność </w:t>
      </w:r>
      <w:r w:rsidR="008650B5" w:rsidRPr="009F215C">
        <w:rPr>
          <w:rFonts w:asciiTheme="minorHAnsi" w:hAnsiTheme="minorHAnsi" w:cstheme="minorHAnsi"/>
          <w:sz w:val="24"/>
          <w:szCs w:val="24"/>
        </w:rPr>
        <w:t>pamięci masowej</w:t>
      </w:r>
      <w:r w:rsidR="00750168" w:rsidRPr="009F215C">
        <w:rPr>
          <w:rFonts w:asciiTheme="minorHAnsi" w:hAnsiTheme="minorHAnsi" w:cstheme="minorHAnsi"/>
          <w:sz w:val="24"/>
          <w:szCs w:val="24"/>
        </w:rPr>
        <w:t>.</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Możliwość wykonania migracji wolumenów logicznych pomiędzy różnymi typami macierzy dyskowych, bez zatrzymywania aplikacji korzystającej z tych wolumenów - zasoby źródłowe podlegające migracji oraz zasoby, do których są migrowane mogą być zabezpieczone różnymi poziomami RAID i egzystować na różnych technologicznie dyskach stałych (</w:t>
      </w:r>
      <w:r w:rsidR="00A52A2E" w:rsidRPr="009F215C">
        <w:rPr>
          <w:rFonts w:asciiTheme="minorHAnsi" w:hAnsiTheme="minorHAnsi" w:cstheme="minorHAnsi"/>
        </w:rPr>
        <w:t>SSD, SAS i NL-SAS</w:t>
      </w:r>
      <w:r w:rsidRPr="009F215C">
        <w:rPr>
          <w:rFonts w:asciiTheme="minorHAnsi" w:hAnsiTheme="minorHAnsi" w:cstheme="minorHAnsi"/>
          <w:sz w:val="24"/>
          <w:szCs w:val="24"/>
        </w:rPr>
        <w:t xml:space="preserve">). Jeżeli jest wymagana licencja, należy dostarczyć licencje na całość </w:t>
      </w:r>
      <w:proofErr w:type="spellStart"/>
      <w:r w:rsidRPr="009F215C">
        <w:rPr>
          <w:rFonts w:asciiTheme="minorHAnsi" w:hAnsiTheme="minorHAnsi" w:cstheme="minorHAnsi"/>
          <w:sz w:val="24"/>
          <w:szCs w:val="24"/>
        </w:rPr>
        <w:t>wirtualizowanych</w:t>
      </w:r>
      <w:proofErr w:type="spellEnd"/>
      <w:r w:rsidRPr="009F215C">
        <w:rPr>
          <w:rFonts w:asciiTheme="minorHAnsi" w:hAnsiTheme="minorHAnsi" w:cstheme="minorHAnsi"/>
          <w:sz w:val="24"/>
          <w:szCs w:val="24"/>
        </w:rPr>
        <w:t xml:space="preserve"> zasobów.</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 xml:space="preserve">Dostępne sterowniki do obsługi wielościeżkowego dostępu do wolumenów, awarii ścieżki i rozłożenia obciążenia po ścieżkach dostępu dla podłączanych systemów operacyjnych. </w:t>
      </w:r>
      <w:r w:rsidRPr="009F215C">
        <w:rPr>
          <w:rFonts w:asciiTheme="minorHAnsi" w:hAnsiTheme="minorHAnsi" w:cstheme="minorHAnsi"/>
          <w:sz w:val="24"/>
          <w:szCs w:val="24"/>
        </w:rPr>
        <w:lastRenderedPageBreak/>
        <w:t xml:space="preserve">Jeżeli jest wymagana licencja, należy dostarczyć licencje na całość </w:t>
      </w:r>
      <w:proofErr w:type="spellStart"/>
      <w:r w:rsidRPr="009F215C">
        <w:rPr>
          <w:rFonts w:asciiTheme="minorHAnsi" w:hAnsiTheme="minorHAnsi" w:cstheme="minorHAnsi"/>
          <w:sz w:val="24"/>
          <w:szCs w:val="24"/>
        </w:rPr>
        <w:t>wirtualizowanych</w:t>
      </w:r>
      <w:proofErr w:type="spellEnd"/>
      <w:r w:rsidRPr="009F215C">
        <w:rPr>
          <w:rFonts w:asciiTheme="minorHAnsi" w:hAnsiTheme="minorHAnsi" w:cstheme="minorHAnsi"/>
          <w:sz w:val="24"/>
          <w:szCs w:val="24"/>
        </w:rPr>
        <w:t xml:space="preserve"> zasobów.</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Wsparcie minimum dla systemów</w:t>
      </w:r>
      <w:r w:rsidR="000928F9" w:rsidRPr="009F215C">
        <w:rPr>
          <w:rFonts w:asciiTheme="minorHAnsi" w:hAnsiTheme="minorHAnsi" w:cstheme="minorHAnsi"/>
          <w:sz w:val="24"/>
          <w:szCs w:val="24"/>
        </w:rPr>
        <w:t xml:space="preserve"> </w:t>
      </w:r>
      <w:proofErr w:type="spellStart"/>
      <w:r w:rsidR="000928F9" w:rsidRPr="009F215C">
        <w:rPr>
          <w:rFonts w:asciiTheme="minorHAnsi" w:hAnsiTheme="minorHAnsi" w:cstheme="minorHAnsi"/>
          <w:sz w:val="24"/>
          <w:szCs w:val="24"/>
        </w:rPr>
        <w:t>VMw</w:t>
      </w:r>
      <w:r w:rsidRPr="009F215C">
        <w:rPr>
          <w:rFonts w:asciiTheme="minorHAnsi" w:hAnsiTheme="minorHAnsi" w:cstheme="minorHAnsi"/>
          <w:sz w:val="24"/>
          <w:szCs w:val="24"/>
        </w:rPr>
        <w:t>are</w:t>
      </w:r>
      <w:proofErr w:type="spellEnd"/>
      <w:r w:rsidRPr="009F215C">
        <w:rPr>
          <w:rFonts w:asciiTheme="minorHAnsi" w:hAnsiTheme="minorHAnsi" w:cstheme="minorHAnsi"/>
          <w:sz w:val="24"/>
          <w:szCs w:val="24"/>
        </w:rPr>
        <w:t xml:space="preserve"> </w:t>
      </w:r>
      <w:proofErr w:type="spellStart"/>
      <w:r w:rsidRPr="009F215C">
        <w:rPr>
          <w:rFonts w:asciiTheme="minorHAnsi" w:hAnsiTheme="minorHAnsi" w:cstheme="minorHAnsi"/>
          <w:sz w:val="24"/>
          <w:szCs w:val="24"/>
        </w:rPr>
        <w:t>vSphere</w:t>
      </w:r>
      <w:proofErr w:type="spellEnd"/>
      <w:r w:rsidRPr="009F215C">
        <w:rPr>
          <w:rFonts w:asciiTheme="minorHAnsi" w:hAnsiTheme="minorHAnsi" w:cstheme="minorHAnsi"/>
          <w:sz w:val="24"/>
          <w:szCs w:val="24"/>
        </w:rPr>
        <w:t xml:space="preserve"> i</w:t>
      </w:r>
      <w:r w:rsidRPr="009F215C">
        <w:rPr>
          <w:rFonts w:asciiTheme="minorHAnsi" w:hAnsiTheme="minorHAnsi" w:cstheme="minorHAnsi"/>
        </w:rPr>
        <w:t xml:space="preserve"> </w:t>
      </w:r>
      <w:r w:rsidRPr="009F215C">
        <w:rPr>
          <w:rFonts w:asciiTheme="minorHAnsi" w:hAnsiTheme="minorHAnsi" w:cstheme="minorHAnsi"/>
          <w:sz w:val="24"/>
          <w:szCs w:val="24"/>
        </w:rPr>
        <w:t xml:space="preserve">Microsoft </w:t>
      </w:r>
      <w:proofErr w:type="spellStart"/>
      <w:r w:rsidRPr="009F215C">
        <w:rPr>
          <w:rFonts w:asciiTheme="minorHAnsi" w:hAnsiTheme="minorHAnsi" w:cstheme="minorHAnsi"/>
          <w:sz w:val="24"/>
          <w:szCs w:val="24"/>
        </w:rPr>
        <w:t>HyperV</w:t>
      </w:r>
      <w:proofErr w:type="spellEnd"/>
      <w:r w:rsidRPr="009F215C">
        <w:rPr>
          <w:rFonts w:asciiTheme="minorHAnsi" w:hAnsiTheme="minorHAnsi" w:cstheme="minorHAnsi"/>
          <w:sz w:val="24"/>
          <w:szCs w:val="24"/>
        </w:rPr>
        <w:t>.</w:t>
      </w:r>
    </w:p>
    <w:p w:rsidR="0054285E" w:rsidRPr="009F215C" w:rsidRDefault="0054285E" w:rsidP="00E6708A">
      <w:pPr>
        <w:numPr>
          <w:ilvl w:val="0"/>
          <w:numId w:val="29"/>
        </w:numPr>
        <w:spacing w:after="0" w:line="240" w:lineRule="auto"/>
        <w:ind w:left="360"/>
        <w:rPr>
          <w:rFonts w:asciiTheme="minorHAnsi" w:hAnsiTheme="minorHAnsi" w:cstheme="minorHAnsi"/>
          <w:bCs/>
          <w:sz w:val="24"/>
          <w:szCs w:val="24"/>
        </w:rPr>
      </w:pPr>
      <w:r w:rsidRPr="009F215C">
        <w:rPr>
          <w:rFonts w:asciiTheme="minorHAnsi" w:hAnsiTheme="minorHAnsi" w:cstheme="minorHAnsi"/>
          <w:sz w:val="24"/>
          <w:szCs w:val="24"/>
        </w:rPr>
        <w:t>Możliwość wirtualizacji zasobów znajdujących się na macierzach różnych producentów, minimum: EMC, HP, HDS i IBM.</w:t>
      </w:r>
    </w:p>
    <w:p w:rsidR="0054285E" w:rsidRPr="009F215C" w:rsidRDefault="0054285E" w:rsidP="00E6708A">
      <w:pPr>
        <w:numPr>
          <w:ilvl w:val="0"/>
          <w:numId w:val="29"/>
        </w:numPr>
        <w:spacing w:after="0" w:line="240" w:lineRule="auto"/>
        <w:ind w:left="360"/>
        <w:rPr>
          <w:rFonts w:asciiTheme="minorHAnsi" w:hAnsiTheme="minorHAnsi" w:cstheme="minorHAnsi"/>
          <w:sz w:val="24"/>
          <w:szCs w:val="24"/>
        </w:rPr>
      </w:pPr>
      <w:r w:rsidRPr="009F215C">
        <w:rPr>
          <w:rFonts w:asciiTheme="minorHAnsi" w:hAnsiTheme="minorHAnsi" w:cstheme="minorHAnsi"/>
          <w:sz w:val="24"/>
          <w:szCs w:val="24"/>
        </w:rPr>
        <w:t xml:space="preserve">Możliwość wirtualizacji zasobów znajdujących się na macierzach różnych producentów w trybie natywnym, tzn. takim, w którym dane w przypadku awarii </w:t>
      </w:r>
      <w:proofErr w:type="spellStart"/>
      <w:r w:rsidRPr="009F215C">
        <w:rPr>
          <w:rFonts w:asciiTheme="minorHAnsi" w:hAnsiTheme="minorHAnsi" w:cstheme="minorHAnsi"/>
          <w:sz w:val="24"/>
          <w:szCs w:val="24"/>
        </w:rPr>
        <w:t>wirtualizatora</w:t>
      </w:r>
      <w:proofErr w:type="spellEnd"/>
      <w:r w:rsidRPr="009F215C">
        <w:rPr>
          <w:rFonts w:asciiTheme="minorHAnsi" w:hAnsiTheme="minorHAnsi" w:cstheme="minorHAnsi"/>
          <w:sz w:val="24"/>
          <w:szCs w:val="24"/>
        </w:rPr>
        <w:t xml:space="preserve"> mogą być odczytane bez jego udziału.</w:t>
      </w:r>
    </w:p>
    <w:p w:rsidR="0054285E" w:rsidRPr="009F215C" w:rsidRDefault="0054285E" w:rsidP="00E6708A">
      <w:pPr>
        <w:numPr>
          <w:ilvl w:val="0"/>
          <w:numId w:val="29"/>
        </w:numPr>
        <w:spacing w:after="0" w:line="240" w:lineRule="auto"/>
        <w:ind w:left="360"/>
        <w:rPr>
          <w:rFonts w:asciiTheme="minorHAnsi" w:hAnsiTheme="minorHAnsi" w:cstheme="minorHAnsi"/>
          <w:sz w:val="24"/>
          <w:szCs w:val="24"/>
        </w:rPr>
      </w:pPr>
      <w:r w:rsidRPr="009F215C">
        <w:rPr>
          <w:rFonts w:asciiTheme="minorHAnsi" w:hAnsiTheme="minorHAnsi" w:cstheme="minorHAnsi"/>
          <w:sz w:val="24"/>
          <w:szCs w:val="24"/>
        </w:rPr>
        <w:t>Macierz musi umożliwiać natywne przesyłanie kopii wolumenu do dostawcy chmury publicznej. Transmisja musi być szyfrowana, kompresowana oraz odbywać się z użyciem protokołu IP. Powyższa funkcjonalność nie jest objęta obecnym postępowaniem.</w:t>
      </w:r>
    </w:p>
    <w:p w:rsidR="0054285E" w:rsidRPr="009F215C" w:rsidRDefault="0054285E" w:rsidP="00E6708A">
      <w:pPr>
        <w:numPr>
          <w:ilvl w:val="0"/>
          <w:numId w:val="29"/>
        </w:numPr>
        <w:spacing w:after="0" w:line="240" w:lineRule="auto"/>
        <w:ind w:left="360"/>
        <w:rPr>
          <w:rFonts w:asciiTheme="minorHAnsi" w:hAnsiTheme="minorHAnsi" w:cstheme="minorHAnsi"/>
          <w:sz w:val="24"/>
          <w:szCs w:val="24"/>
        </w:rPr>
      </w:pPr>
      <w:r w:rsidRPr="009F215C">
        <w:rPr>
          <w:rFonts w:asciiTheme="minorHAnsi" w:hAnsiTheme="minorHAnsi" w:cstheme="minorHAnsi"/>
          <w:sz w:val="24"/>
          <w:szCs w:val="24"/>
        </w:rPr>
        <w:t>Zamawiający wymaga instalacji klastra geograficznego, w oparciu o dwie serwerownie Zamawiającego, na macierzach, które zostaną dostarczone w ramach obecnego postępowania.</w:t>
      </w:r>
      <w:r w:rsidR="00405FBF" w:rsidRPr="009F215C">
        <w:rPr>
          <w:rFonts w:asciiTheme="minorHAnsi" w:hAnsiTheme="minorHAnsi" w:cstheme="minorHAnsi"/>
          <w:sz w:val="24"/>
          <w:szCs w:val="24"/>
        </w:rPr>
        <w:t xml:space="preserve"> Zamawiający posiada niezbędną infrastrukturę konieczną do utworzenia klastra geograficznego.</w:t>
      </w:r>
    </w:p>
    <w:p w:rsidR="0054285E" w:rsidRPr="009F215C" w:rsidRDefault="0054285E" w:rsidP="00E6708A">
      <w:pPr>
        <w:numPr>
          <w:ilvl w:val="0"/>
          <w:numId w:val="29"/>
        </w:numPr>
        <w:spacing w:after="0" w:line="240" w:lineRule="auto"/>
        <w:ind w:left="360"/>
        <w:rPr>
          <w:rFonts w:asciiTheme="minorHAnsi" w:hAnsiTheme="minorHAnsi" w:cstheme="minorHAnsi"/>
          <w:sz w:val="24"/>
          <w:szCs w:val="24"/>
        </w:rPr>
      </w:pPr>
      <w:r w:rsidRPr="009F215C">
        <w:rPr>
          <w:rFonts w:asciiTheme="minorHAnsi" w:hAnsiTheme="minorHAnsi" w:cstheme="minorHAnsi"/>
          <w:sz w:val="24"/>
          <w:szCs w:val="24"/>
        </w:rPr>
        <w:t xml:space="preserve">Konfiguracja klastra </w:t>
      </w:r>
      <w:r w:rsidR="009E0BBB" w:rsidRPr="009F215C">
        <w:rPr>
          <w:rFonts w:asciiTheme="minorHAnsi" w:hAnsiTheme="minorHAnsi" w:cstheme="minorHAnsi"/>
          <w:sz w:val="24"/>
          <w:szCs w:val="24"/>
        </w:rPr>
        <w:t xml:space="preserve">powinna </w:t>
      </w:r>
      <w:r w:rsidR="009E0BBB" w:rsidRPr="009F215C">
        <w:rPr>
          <w:sz w:val="24"/>
          <w:szCs w:val="24"/>
        </w:rPr>
        <w:t xml:space="preserve">działać na zasadzie replikacji synchronicznej i umożliwiać w razie awarii klastra w jednej lokalizacji szybkie przełączenie obsługi </w:t>
      </w:r>
      <w:proofErr w:type="spellStart"/>
      <w:r w:rsidR="009E0BBB" w:rsidRPr="009F215C">
        <w:rPr>
          <w:i/>
          <w:sz w:val="24"/>
          <w:szCs w:val="24"/>
        </w:rPr>
        <w:t>storage</w:t>
      </w:r>
      <w:proofErr w:type="spellEnd"/>
      <w:r w:rsidR="009E0BBB" w:rsidRPr="009F215C">
        <w:rPr>
          <w:sz w:val="24"/>
          <w:szCs w:val="24"/>
        </w:rPr>
        <w:t xml:space="preserve">, dla środowiska </w:t>
      </w:r>
      <w:proofErr w:type="spellStart"/>
      <w:r w:rsidR="009E0BBB" w:rsidRPr="009F215C">
        <w:rPr>
          <w:sz w:val="24"/>
          <w:szCs w:val="24"/>
        </w:rPr>
        <w:t>wirtualizacyjnego</w:t>
      </w:r>
      <w:proofErr w:type="spellEnd"/>
      <w:r w:rsidR="009E0BBB" w:rsidRPr="009F215C">
        <w:rPr>
          <w:sz w:val="24"/>
          <w:szCs w:val="24"/>
        </w:rPr>
        <w:t>, do drugiej lokalizacji</w:t>
      </w:r>
      <w:r w:rsidRPr="009F215C">
        <w:rPr>
          <w:rFonts w:asciiTheme="minorHAnsi" w:hAnsiTheme="minorHAnsi" w:cstheme="minorHAnsi"/>
          <w:sz w:val="24"/>
          <w:szCs w:val="24"/>
        </w:rPr>
        <w:t>.</w:t>
      </w:r>
    </w:p>
    <w:p w:rsidR="00A24DD5" w:rsidRPr="009F215C" w:rsidRDefault="00A24DD5" w:rsidP="0054285E">
      <w:pPr>
        <w:pStyle w:val="Nagwek1"/>
        <w:rPr>
          <w:rFonts w:asciiTheme="minorHAnsi" w:hAnsiTheme="minorHAnsi" w:cstheme="minorHAnsi"/>
          <w:b/>
        </w:rPr>
      </w:pPr>
    </w:p>
    <w:p w:rsidR="0054285E" w:rsidRPr="009F215C" w:rsidRDefault="0054285E" w:rsidP="0054285E">
      <w:pPr>
        <w:pStyle w:val="Nagwek1"/>
        <w:rPr>
          <w:b/>
        </w:rPr>
      </w:pPr>
      <w:r w:rsidRPr="009F215C">
        <w:rPr>
          <w:b/>
        </w:rPr>
        <w:t>Wdrożenie macierzy dyskowych</w:t>
      </w:r>
    </w:p>
    <w:p w:rsidR="0054285E" w:rsidRPr="009F215C" w:rsidRDefault="0054285E" w:rsidP="00E6708A">
      <w:pPr>
        <w:pStyle w:val="Akapitzlist"/>
        <w:numPr>
          <w:ilvl w:val="0"/>
          <w:numId w:val="18"/>
        </w:numPr>
        <w:rPr>
          <w:rFonts w:asciiTheme="minorHAnsi" w:hAnsiTheme="minorHAnsi" w:cstheme="minorHAnsi"/>
          <w:sz w:val="24"/>
          <w:szCs w:val="24"/>
        </w:rPr>
      </w:pPr>
      <w:r w:rsidRPr="009F215C">
        <w:rPr>
          <w:rFonts w:asciiTheme="minorHAnsi" w:hAnsiTheme="minorHAnsi" w:cstheme="minorHAnsi"/>
          <w:sz w:val="24"/>
          <w:szCs w:val="24"/>
        </w:rPr>
        <w:t>Instalacja i konfiguracja macierzy powinna być wykonana w siedzibie Z</w:t>
      </w:r>
      <w:r w:rsidR="002B0DDD" w:rsidRPr="009F215C">
        <w:rPr>
          <w:rFonts w:asciiTheme="minorHAnsi" w:hAnsiTheme="minorHAnsi" w:cstheme="minorHAnsi"/>
          <w:sz w:val="24"/>
          <w:szCs w:val="24"/>
        </w:rPr>
        <w:t xml:space="preserve">amawiającego </w:t>
      </w:r>
      <w:r w:rsidRPr="009F215C">
        <w:rPr>
          <w:rFonts w:asciiTheme="minorHAnsi" w:hAnsiTheme="minorHAnsi" w:cstheme="minorHAnsi"/>
          <w:sz w:val="24"/>
          <w:szCs w:val="24"/>
        </w:rPr>
        <w:t>i obejmować następujące czynności:</w:t>
      </w:r>
    </w:p>
    <w:p w:rsidR="0054285E" w:rsidRPr="009F215C" w:rsidRDefault="0054285E" w:rsidP="00E6708A">
      <w:pPr>
        <w:pStyle w:val="Akapitzlist"/>
        <w:numPr>
          <w:ilvl w:val="0"/>
          <w:numId w:val="22"/>
        </w:numPr>
        <w:rPr>
          <w:rFonts w:asciiTheme="minorHAnsi" w:hAnsiTheme="minorHAnsi" w:cstheme="minorHAnsi"/>
          <w:sz w:val="24"/>
          <w:szCs w:val="24"/>
        </w:rPr>
      </w:pPr>
      <w:r w:rsidRPr="009F215C">
        <w:rPr>
          <w:rFonts w:asciiTheme="minorHAnsi" w:hAnsiTheme="minorHAnsi" w:cstheme="minorHAnsi"/>
          <w:sz w:val="24"/>
          <w:szCs w:val="24"/>
        </w:rPr>
        <w:t xml:space="preserve">Montaż fizyczny macierzy w szafach </w:t>
      </w:r>
      <w:proofErr w:type="spellStart"/>
      <w:r w:rsidRPr="009F215C">
        <w:rPr>
          <w:rFonts w:asciiTheme="minorHAnsi" w:hAnsiTheme="minorHAnsi" w:cstheme="minorHAnsi"/>
          <w:i/>
          <w:sz w:val="24"/>
          <w:szCs w:val="24"/>
        </w:rPr>
        <w:t>rack</w:t>
      </w:r>
      <w:proofErr w:type="spellEnd"/>
      <w:r w:rsidRPr="009F215C">
        <w:rPr>
          <w:rFonts w:asciiTheme="minorHAnsi" w:hAnsiTheme="minorHAnsi" w:cstheme="minorHAnsi"/>
          <w:sz w:val="24"/>
          <w:szCs w:val="24"/>
        </w:rPr>
        <w:t xml:space="preserve"> w 2 serwerowniach;</w:t>
      </w:r>
    </w:p>
    <w:p w:rsidR="0054285E" w:rsidRPr="009F215C" w:rsidRDefault="0054285E" w:rsidP="00E6708A">
      <w:pPr>
        <w:pStyle w:val="Akapitzlist"/>
        <w:numPr>
          <w:ilvl w:val="0"/>
          <w:numId w:val="22"/>
        </w:numPr>
        <w:rPr>
          <w:rFonts w:asciiTheme="minorHAnsi" w:hAnsiTheme="minorHAnsi" w:cstheme="minorHAnsi"/>
          <w:sz w:val="24"/>
          <w:szCs w:val="24"/>
        </w:rPr>
      </w:pPr>
      <w:r w:rsidRPr="009F215C">
        <w:rPr>
          <w:rFonts w:asciiTheme="minorHAnsi" w:hAnsiTheme="minorHAnsi" w:cstheme="minorHAnsi"/>
          <w:sz w:val="24"/>
          <w:szCs w:val="24"/>
        </w:rPr>
        <w:t>Połączenie macierzy z przełącznikami SAN i hostami oraz udostępnienie zasobów macierzy w środowisku SAN;</w:t>
      </w:r>
    </w:p>
    <w:p w:rsidR="0054285E" w:rsidRPr="009F215C" w:rsidRDefault="0054285E" w:rsidP="00E6708A">
      <w:pPr>
        <w:pStyle w:val="Akapitzlist"/>
        <w:numPr>
          <w:ilvl w:val="0"/>
          <w:numId w:val="22"/>
        </w:numPr>
        <w:rPr>
          <w:rFonts w:asciiTheme="minorHAnsi" w:hAnsiTheme="minorHAnsi" w:cstheme="minorHAnsi"/>
          <w:sz w:val="24"/>
          <w:szCs w:val="24"/>
        </w:rPr>
      </w:pPr>
      <w:r w:rsidRPr="009F215C">
        <w:rPr>
          <w:rFonts w:asciiTheme="minorHAnsi" w:hAnsiTheme="minorHAnsi" w:cstheme="minorHAnsi"/>
          <w:sz w:val="24"/>
          <w:szCs w:val="24"/>
        </w:rPr>
        <w:t>Inicjalizacja macierzy;</w:t>
      </w:r>
    </w:p>
    <w:p w:rsidR="0054285E" w:rsidRPr="009F215C" w:rsidRDefault="0054285E" w:rsidP="00E6708A">
      <w:pPr>
        <w:pStyle w:val="Akapitzlist"/>
        <w:numPr>
          <w:ilvl w:val="0"/>
          <w:numId w:val="22"/>
        </w:numPr>
        <w:rPr>
          <w:rFonts w:asciiTheme="minorHAnsi" w:hAnsiTheme="minorHAnsi" w:cstheme="minorHAnsi"/>
          <w:sz w:val="24"/>
          <w:szCs w:val="24"/>
        </w:rPr>
      </w:pPr>
      <w:r w:rsidRPr="009F215C">
        <w:rPr>
          <w:rFonts w:asciiTheme="minorHAnsi" w:hAnsiTheme="minorHAnsi" w:cstheme="minorHAnsi"/>
          <w:sz w:val="24"/>
          <w:szCs w:val="24"/>
        </w:rPr>
        <w:t>Konfiguracja parametrów sieciowych dla macierzy;</w:t>
      </w:r>
    </w:p>
    <w:p w:rsidR="0054285E" w:rsidRPr="009F215C" w:rsidRDefault="0054285E" w:rsidP="00E6708A">
      <w:pPr>
        <w:pStyle w:val="Akapitzlist"/>
        <w:numPr>
          <w:ilvl w:val="0"/>
          <w:numId w:val="22"/>
        </w:numPr>
        <w:rPr>
          <w:rFonts w:asciiTheme="minorHAnsi" w:hAnsiTheme="minorHAnsi" w:cstheme="minorHAnsi"/>
          <w:sz w:val="24"/>
          <w:szCs w:val="24"/>
        </w:rPr>
      </w:pPr>
      <w:r w:rsidRPr="009F215C">
        <w:rPr>
          <w:rFonts w:asciiTheme="minorHAnsi" w:hAnsiTheme="minorHAnsi" w:cstheme="minorHAnsi"/>
          <w:sz w:val="24"/>
          <w:szCs w:val="24"/>
        </w:rPr>
        <w:t>Aktualizacja oprogramowania macierzy do najnowszej wersji;</w:t>
      </w:r>
    </w:p>
    <w:p w:rsidR="0054285E" w:rsidRPr="009F215C" w:rsidRDefault="0054285E" w:rsidP="00E6708A">
      <w:pPr>
        <w:pStyle w:val="Akapitzlist"/>
        <w:numPr>
          <w:ilvl w:val="0"/>
          <w:numId w:val="22"/>
        </w:numPr>
        <w:rPr>
          <w:rFonts w:asciiTheme="minorHAnsi" w:hAnsiTheme="minorHAnsi" w:cstheme="minorHAnsi"/>
          <w:sz w:val="24"/>
          <w:szCs w:val="24"/>
        </w:rPr>
      </w:pPr>
      <w:r w:rsidRPr="009F215C">
        <w:rPr>
          <w:rFonts w:asciiTheme="minorHAnsi" w:hAnsiTheme="minorHAnsi" w:cstheme="minorHAnsi"/>
          <w:sz w:val="24"/>
          <w:szCs w:val="24"/>
        </w:rPr>
        <w:t>Uruchomienie monitoringu macierzy;</w:t>
      </w:r>
    </w:p>
    <w:p w:rsidR="0054285E" w:rsidRPr="009F215C" w:rsidRDefault="0054285E" w:rsidP="00E6708A">
      <w:pPr>
        <w:pStyle w:val="Akapitzlist"/>
        <w:numPr>
          <w:ilvl w:val="0"/>
          <w:numId w:val="22"/>
        </w:numPr>
        <w:rPr>
          <w:rFonts w:asciiTheme="minorHAnsi" w:hAnsiTheme="minorHAnsi" w:cstheme="minorHAnsi"/>
          <w:sz w:val="24"/>
          <w:szCs w:val="24"/>
        </w:rPr>
      </w:pPr>
      <w:r w:rsidRPr="009F215C">
        <w:rPr>
          <w:rFonts w:asciiTheme="minorHAnsi" w:hAnsiTheme="minorHAnsi" w:cstheme="minorHAnsi"/>
          <w:sz w:val="24"/>
          <w:szCs w:val="24"/>
        </w:rPr>
        <w:t>Sprawdzenie poprawności działania;</w:t>
      </w:r>
    </w:p>
    <w:p w:rsidR="0054285E" w:rsidRPr="009F215C" w:rsidRDefault="0054285E" w:rsidP="00E6708A">
      <w:pPr>
        <w:pStyle w:val="Akapitzlist"/>
        <w:numPr>
          <w:ilvl w:val="0"/>
          <w:numId w:val="22"/>
        </w:numPr>
        <w:rPr>
          <w:rFonts w:asciiTheme="minorHAnsi" w:hAnsiTheme="minorHAnsi" w:cstheme="minorHAnsi"/>
          <w:sz w:val="24"/>
          <w:szCs w:val="24"/>
        </w:rPr>
      </w:pPr>
      <w:r w:rsidRPr="009F215C">
        <w:rPr>
          <w:rFonts w:asciiTheme="minorHAnsi" w:hAnsiTheme="minorHAnsi" w:cstheme="minorHAnsi"/>
          <w:sz w:val="24"/>
          <w:szCs w:val="24"/>
        </w:rPr>
        <w:t>Zdefiniowanie jednostki logicznej LUN i migracja</w:t>
      </w:r>
      <w:r w:rsidR="00824397" w:rsidRPr="009F215C">
        <w:rPr>
          <w:rFonts w:asciiTheme="minorHAnsi" w:hAnsiTheme="minorHAnsi" w:cstheme="minorHAnsi"/>
          <w:sz w:val="24"/>
          <w:szCs w:val="24"/>
        </w:rPr>
        <w:t xml:space="preserve"> jednej, wybranej przez Zamawiającego, jednostki logicznej LUN z istniejących macierzy dyskowych.</w:t>
      </w:r>
    </w:p>
    <w:p w:rsidR="0054285E" w:rsidRPr="009F215C" w:rsidRDefault="0054285E" w:rsidP="00E6708A">
      <w:pPr>
        <w:pStyle w:val="Akapitzlist"/>
        <w:numPr>
          <w:ilvl w:val="0"/>
          <w:numId w:val="18"/>
        </w:numPr>
        <w:rPr>
          <w:rFonts w:asciiTheme="minorHAnsi" w:hAnsiTheme="minorHAnsi" w:cstheme="minorHAnsi"/>
          <w:sz w:val="24"/>
          <w:szCs w:val="24"/>
        </w:rPr>
      </w:pPr>
      <w:r w:rsidRPr="009F215C">
        <w:rPr>
          <w:rFonts w:asciiTheme="minorHAnsi" w:hAnsiTheme="minorHAnsi" w:cstheme="minorHAnsi"/>
          <w:sz w:val="24"/>
          <w:szCs w:val="24"/>
        </w:rPr>
        <w:t>Zamawiający wymaga, aby serwis, instalacja i konfiguracja macierzy uwzględniała jej integrację i prawidłowe działanie w środowisku SAN istniejącym w miejscu użytkowania.</w:t>
      </w:r>
    </w:p>
    <w:p w:rsidR="0054285E" w:rsidRPr="009F215C" w:rsidRDefault="0054285E" w:rsidP="00E6708A">
      <w:pPr>
        <w:pStyle w:val="Akapitzlist"/>
        <w:numPr>
          <w:ilvl w:val="0"/>
          <w:numId w:val="18"/>
        </w:numPr>
        <w:rPr>
          <w:rFonts w:asciiTheme="minorHAnsi" w:hAnsiTheme="minorHAnsi" w:cstheme="minorHAnsi"/>
          <w:sz w:val="24"/>
          <w:szCs w:val="24"/>
        </w:rPr>
      </w:pPr>
      <w:r w:rsidRPr="009F215C">
        <w:rPr>
          <w:rFonts w:asciiTheme="minorHAnsi" w:hAnsiTheme="minorHAnsi" w:cstheme="minorHAnsi"/>
          <w:sz w:val="24"/>
          <w:szCs w:val="24"/>
        </w:rPr>
        <w:t>Dostawa, wdrożenie i instruktaż powinny być zrealizowane w terminie do 60 dni od daty zawarcia umowy.</w:t>
      </w:r>
    </w:p>
    <w:p w:rsidR="0054285E" w:rsidRPr="009F215C" w:rsidRDefault="0054285E" w:rsidP="0054285E">
      <w:pPr>
        <w:pStyle w:val="Nagwek1"/>
        <w:rPr>
          <w:b/>
        </w:rPr>
      </w:pPr>
    </w:p>
    <w:p w:rsidR="00F128B3" w:rsidRPr="009F215C" w:rsidRDefault="00F128B3" w:rsidP="00F128B3">
      <w:pPr>
        <w:pStyle w:val="Nagwek1"/>
        <w:rPr>
          <w:b/>
        </w:rPr>
      </w:pPr>
      <w:r w:rsidRPr="009F215C">
        <w:rPr>
          <w:b/>
        </w:rPr>
        <w:t>Dokumentacja powykonawcza</w:t>
      </w:r>
    </w:p>
    <w:p w:rsidR="004A0A10" w:rsidRPr="009F215C" w:rsidRDefault="004A0A10" w:rsidP="004A0A10">
      <w:pPr>
        <w:rPr>
          <w:lang w:eastAsia="pl-PL"/>
        </w:rPr>
      </w:pPr>
    </w:p>
    <w:p w:rsidR="00F128B3" w:rsidRPr="009F215C" w:rsidRDefault="006F4773" w:rsidP="00E6708A">
      <w:pPr>
        <w:pStyle w:val="Akapitzlist"/>
        <w:numPr>
          <w:ilvl w:val="0"/>
          <w:numId w:val="28"/>
        </w:numPr>
        <w:ind w:left="426"/>
        <w:rPr>
          <w:rFonts w:asciiTheme="minorHAnsi" w:hAnsiTheme="minorHAnsi" w:cstheme="minorHAnsi"/>
          <w:sz w:val="24"/>
          <w:szCs w:val="24"/>
        </w:rPr>
      </w:pPr>
      <w:r w:rsidRPr="009F215C">
        <w:rPr>
          <w:rFonts w:asciiTheme="minorHAnsi" w:hAnsiTheme="minorHAnsi" w:cstheme="minorHAnsi"/>
          <w:sz w:val="24"/>
          <w:szCs w:val="24"/>
        </w:rPr>
        <w:t>Schemat ideowy klastra macierzy</w:t>
      </w:r>
    </w:p>
    <w:p w:rsidR="006F4773" w:rsidRPr="009F215C" w:rsidRDefault="006F4773" w:rsidP="00E6708A">
      <w:pPr>
        <w:pStyle w:val="Akapitzlist"/>
        <w:numPr>
          <w:ilvl w:val="0"/>
          <w:numId w:val="28"/>
        </w:numPr>
        <w:ind w:left="426"/>
        <w:rPr>
          <w:rFonts w:asciiTheme="minorHAnsi" w:hAnsiTheme="minorHAnsi" w:cstheme="minorHAnsi"/>
          <w:sz w:val="24"/>
          <w:szCs w:val="24"/>
        </w:rPr>
      </w:pPr>
      <w:r w:rsidRPr="009F215C">
        <w:rPr>
          <w:rFonts w:asciiTheme="minorHAnsi" w:hAnsiTheme="minorHAnsi" w:cstheme="minorHAnsi"/>
          <w:sz w:val="24"/>
          <w:szCs w:val="24"/>
        </w:rPr>
        <w:t>Szczegółowy schemat połączeń macierzy.</w:t>
      </w:r>
    </w:p>
    <w:p w:rsidR="002A1CA4" w:rsidRPr="009F215C" w:rsidRDefault="006F4773" w:rsidP="00E6708A">
      <w:pPr>
        <w:pStyle w:val="Akapitzlist"/>
        <w:numPr>
          <w:ilvl w:val="0"/>
          <w:numId w:val="28"/>
        </w:numPr>
        <w:ind w:left="426"/>
        <w:rPr>
          <w:rFonts w:asciiTheme="minorHAnsi" w:hAnsiTheme="minorHAnsi" w:cstheme="minorHAnsi"/>
          <w:sz w:val="24"/>
          <w:szCs w:val="24"/>
        </w:rPr>
      </w:pPr>
      <w:r w:rsidRPr="009F215C">
        <w:rPr>
          <w:rFonts w:asciiTheme="minorHAnsi" w:hAnsiTheme="minorHAnsi" w:cstheme="minorHAnsi"/>
          <w:sz w:val="24"/>
          <w:szCs w:val="24"/>
        </w:rPr>
        <w:t>Pełny opis konfiguracji poszczególnych komponentów macierzy</w:t>
      </w:r>
      <w:r w:rsidR="002A1CA4" w:rsidRPr="009F215C">
        <w:rPr>
          <w:rFonts w:asciiTheme="minorHAnsi" w:hAnsiTheme="minorHAnsi" w:cstheme="minorHAnsi"/>
          <w:sz w:val="24"/>
          <w:szCs w:val="24"/>
        </w:rPr>
        <w:t>.</w:t>
      </w:r>
    </w:p>
    <w:p w:rsidR="00974100" w:rsidRPr="009F215C" w:rsidRDefault="002A1CA4" w:rsidP="00E6708A">
      <w:pPr>
        <w:pStyle w:val="Akapitzlist"/>
        <w:numPr>
          <w:ilvl w:val="0"/>
          <w:numId w:val="28"/>
        </w:numPr>
        <w:ind w:left="426"/>
        <w:rPr>
          <w:rFonts w:asciiTheme="minorHAnsi" w:hAnsiTheme="minorHAnsi" w:cstheme="minorHAnsi"/>
          <w:sz w:val="24"/>
          <w:szCs w:val="24"/>
        </w:rPr>
      </w:pPr>
      <w:r w:rsidRPr="009F215C">
        <w:rPr>
          <w:rFonts w:asciiTheme="minorHAnsi" w:hAnsiTheme="minorHAnsi" w:cstheme="minorHAnsi"/>
          <w:sz w:val="24"/>
          <w:szCs w:val="24"/>
        </w:rPr>
        <w:t xml:space="preserve">Pełny opis </w:t>
      </w:r>
      <w:r w:rsidR="006F4773" w:rsidRPr="009F215C">
        <w:rPr>
          <w:rFonts w:asciiTheme="minorHAnsi" w:hAnsiTheme="minorHAnsi" w:cstheme="minorHAnsi"/>
          <w:sz w:val="24"/>
          <w:szCs w:val="24"/>
        </w:rPr>
        <w:t>zmian konfiguracji w infrastrukturze Zamawiającego wynikających z wdrożenia rozwiązania.</w:t>
      </w:r>
    </w:p>
    <w:p w:rsidR="00974100" w:rsidRPr="002C2A65" w:rsidRDefault="00974100">
      <w:pPr>
        <w:rPr>
          <w:rFonts w:asciiTheme="minorHAnsi" w:eastAsia="Times New Roman" w:hAnsiTheme="minorHAnsi" w:cstheme="minorHAnsi"/>
          <w:color w:val="000000" w:themeColor="text1"/>
          <w:sz w:val="24"/>
          <w:szCs w:val="24"/>
          <w:lang w:eastAsia="pl-PL"/>
        </w:rPr>
      </w:pPr>
      <w:r w:rsidRPr="002C2A65">
        <w:rPr>
          <w:rFonts w:asciiTheme="minorHAnsi" w:hAnsiTheme="minorHAnsi" w:cstheme="minorHAnsi"/>
          <w:color w:val="000000" w:themeColor="text1"/>
          <w:sz w:val="24"/>
          <w:szCs w:val="24"/>
        </w:rPr>
        <w:br w:type="page"/>
      </w:r>
    </w:p>
    <w:p w:rsidR="00F128B3" w:rsidRPr="002C2A65" w:rsidRDefault="00F128B3" w:rsidP="00974100">
      <w:pPr>
        <w:rPr>
          <w:rFonts w:asciiTheme="minorHAnsi" w:hAnsiTheme="minorHAnsi" w:cstheme="minorHAnsi"/>
          <w:color w:val="000000" w:themeColor="text1"/>
          <w:sz w:val="24"/>
          <w:szCs w:val="24"/>
        </w:rPr>
      </w:pPr>
    </w:p>
    <w:p w:rsidR="0054285E" w:rsidRPr="002C2A65" w:rsidRDefault="0054285E" w:rsidP="0054285E">
      <w:pPr>
        <w:pStyle w:val="Nagwek1"/>
        <w:rPr>
          <w:b/>
          <w:color w:val="000000" w:themeColor="text1"/>
        </w:rPr>
      </w:pPr>
      <w:r w:rsidRPr="002C2A65">
        <w:rPr>
          <w:b/>
          <w:color w:val="000000" w:themeColor="text1"/>
        </w:rPr>
        <w:t>Instruktaż dla macierzy dyskowych</w:t>
      </w:r>
    </w:p>
    <w:p w:rsidR="0054285E" w:rsidRPr="002C2A65" w:rsidRDefault="00506544" w:rsidP="0054285E">
      <w:p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Zamawiający wymaga</w:t>
      </w:r>
      <w:r w:rsidR="0054285E" w:rsidRPr="002C2A65">
        <w:rPr>
          <w:rFonts w:asciiTheme="minorHAnsi" w:hAnsiTheme="minorHAnsi" w:cstheme="minorHAnsi"/>
          <w:color w:val="000000" w:themeColor="text1"/>
          <w:sz w:val="24"/>
          <w:szCs w:val="24"/>
        </w:rPr>
        <w:t xml:space="preserve"> minimum 10-godzinnego instruktażu rozłożonego na 2 dni dla wskazanych przez Zamawiającego pracowników (max. 5 osób). Instruktaż powinien zostać przeprowadzony u Zamawiającego i powinien obejmować następujące zagadnienia:</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Podstawy środowiska zarządzającego;</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Konfiguracja podstaw bezpiecznego zarządzania macierzami;</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Przegląd komponentów macierzy;</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Konfiguracja pamięci podręcznej;</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Konfiguracja parametrów sieciowych macierzy;</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Konfiguracja grup RAID;</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Konfiguracja puli dyskowych;</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Tworzenie logicznych zasobów dyskowych LUN dla grup RAID;</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Tworzenie logicznych zasobów dyskowych LUN dla puli dyskowych;</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Podłączenie fizyczne hostów do macierzy;</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 xml:space="preserve">Udostępnianie jednostek logicznych LUN do hosta Windows poprzez interfejsy </w:t>
      </w:r>
      <w:proofErr w:type="spellStart"/>
      <w:r w:rsidRPr="002C2A65">
        <w:rPr>
          <w:rFonts w:asciiTheme="minorHAnsi" w:hAnsiTheme="minorHAnsi" w:cstheme="minorHAnsi"/>
          <w:color w:val="000000" w:themeColor="text1"/>
          <w:sz w:val="24"/>
          <w:szCs w:val="24"/>
        </w:rPr>
        <w:t>Fiber</w:t>
      </w:r>
      <w:proofErr w:type="spellEnd"/>
      <w:r w:rsidRPr="002C2A65">
        <w:rPr>
          <w:rFonts w:asciiTheme="minorHAnsi" w:hAnsiTheme="minorHAnsi" w:cstheme="minorHAnsi"/>
          <w:color w:val="000000" w:themeColor="text1"/>
          <w:sz w:val="24"/>
          <w:szCs w:val="24"/>
        </w:rPr>
        <w:t xml:space="preserve"> Channel;</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 xml:space="preserve">Udostępnianie jednostek logicznych LUN do hosta Windows poprzez interfejsy </w:t>
      </w:r>
      <w:proofErr w:type="spellStart"/>
      <w:r w:rsidRPr="002C2A65">
        <w:rPr>
          <w:rFonts w:asciiTheme="minorHAnsi" w:hAnsiTheme="minorHAnsi" w:cstheme="minorHAnsi"/>
          <w:color w:val="000000" w:themeColor="text1"/>
          <w:sz w:val="24"/>
          <w:szCs w:val="24"/>
        </w:rPr>
        <w:t>iSCSI</w:t>
      </w:r>
      <w:proofErr w:type="spellEnd"/>
      <w:r w:rsidRPr="002C2A65">
        <w:rPr>
          <w:rFonts w:asciiTheme="minorHAnsi" w:hAnsiTheme="minorHAnsi" w:cstheme="minorHAnsi"/>
          <w:color w:val="000000" w:themeColor="text1"/>
          <w:sz w:val="24"/>
          <w:szCs w:val="24"/>
        </w:rPr>
        <w:t>;</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Konfiguracja i zarządzanie usługami klastra geograficznego;</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Zwiększanie pojemności jednostek logicznych LUN dla grup RAID;</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Zwiększanie pojemności puli dyskowych;</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Monitoring urządzenia macierzowego;</w:t>
      </w:r>
    </w:p>
    <w:p w:rsidR="0054285E" w:rsidRPr="002C2A65" w:rsidRDefault="0054285E" w:rsidP="00E6708A">
      <w:pPr>
        <w:pStyle w:val="Akapitzlist"/>
        <w:numPr>
          <w:ilvl w:val="0"/>
          <w:numId w:val="20"/>
        </w:numPr>
        <w:rPr>
          <w:rFonts w:asciiTheme="minorHAnsi" w:hAnsiTheme="minorHAnsi" w:cstheme="minorHAnsi"/>
          <w:color w:val="000000" w:themeColor="text1"/>
          <w:sz w:val="24"/>
          <w:szCs w:val="24"/>
        </w:rPr>
      </w:pPr>
      <w:proofErr w:type="spellStart"/>
      <w:r w:rsidRPr="002C2A65">
        <w:rPr>
          <w:rFonts w:asciiTheme="minorHAnsi" w:hAnsiTheme="minorHAnsi" w:cstheme="minorHAnsi"/>
          <w:color w:val="000000" w:themeColor="text1"/>
          <w:sz w:val="24"/>
          <w:szCs w:val="24"/>
        </w:rPr>
        <w:t>Alertowanie</w:t>
      </w:r>
      <w:proofErr w:type="spellEnd"/>
      <w:r w:rsidRPr="002C2A65">
        <w:rPr>
          <w:rFonts w:asciiTheme="minorHAnsi" w:hAnsiTheme="minorHAnsi" w:cstheme="minorHAnsi"/>
          <w:color w:val="000000" w:themeColor="text1"/>
          <w:sz w:val="24"/>
          <w:szCs w:val="24"/>
        </w:rPr>
        <w:t xml:space="preserve"> i rozwiązywanie problemów (ang. </w:t>
      </w:r>
      <w:proofErr w:type="spellStart"/>
      <w:r w:rsidRPr="002C2A65">
        <w:rPr>
          <w:rFonts w:asciiTheme="minorHAnsi" w:hAnsiTheme="minorHAnsi" w:cstheme="minorHAnsi"/>
          <w:i/>
          <w:color w:val="000000" w:themeColor="text1"/>
          <w:sz w:val="24"/>
          <w:szCs w:val="24"/>
        </w:rPr>
        <w:t>troubleshooting</w:t>
      </w:r>
      <w:proofErr w:type="spellEnd"/>
      <w:r w:rsidRPr="002C2A65">
        <w:rPr>
          <w:rFonts w:asciiTheme="minorHAnsi" w:hAnsiTheme="minorHAnsi" w:cstheme="minorHAnsi"/>
          <w:color w:val="000000" w:themeColor="text1"/>
          <w:sz w:val="24"/>
          <w:szCs w:val="24"/>
        </w:rPr>
        <w:t>).</w:t>
      </w:r>
    </w:p>
    <w:p w:rsidR="002B0DDD" w:rsidRPr="002C2A65" w:rsidRDefault="002B0DDD" w:rsidP="00A24DD5">
      <w:pPr>
        <w:pStyle w:val="Akapitzlist"/>
        <w:ind w:left="397"/>
        <w:jc w:val="center"/>
        <w:rPr>
          <w:rFonts w:asciiTheme="minorHAnsi" w:hAnsiTheme="minorHAnsi" w:cstheme="minorHAnsi"/>
          <w:color w:val="000000" w:themeColor="text1"/>
          <w:sz w:val="24"/>
          <w:szCs w:val="24"/>
        </w:rPr>
      </w:pPr>
    </w:p>
    <w:p w:rsidR="0054285E" w:rsidRPr="002C2A65" w:rsidRDefault="0054285E" w:rsidP="0054285E">
      <w:pPr>
        <w:pStyle w:val="Nagwek1"/>
        <w:rPr>
          <w:b/>
          <w:color w:val="000000" w:themeColor="text1"/>
        </w:rPr>
      </w:pPr>
      <w:r w:rsidRPr="002C2A65">
        <w:rPr>
          <w:b/>
          <w:color w:val="000000" w:themeColor="text1"/>
        </w:rPr>
        <w:t>Gwarancja i wsparcie techniczne dla macierzy dyskowych</w:t>
      </w:r>
    </w:p>
    <w:p w:rsidR="0054285E" w:rsidRPr="002C2A65" w:rsidRDefault="0054285E" w:rsidP="00E6708A">
      <w:pPr>
        <w:numPr>
          <w:ilvl w:val="0"/>
          <w:numId w:val="17"/>
        </w:numPr>
        <w:tabs>
          <w:tab w:val="clear" w:pos="289"/>
          <w:tab w:val="left" w:pos="360"/>
        </w:tabs>
        <w:suppressAutoHyphens/>
        <w:spacing w:after="0" w:line="240" w:lineRule="auto"/>
        <w:ind w:left="360" w:hanging="357"/>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Macierz</w:t>
      </w:r>
      <w:r w:rsidR="00CC48D9" w:rsidRPr="002C2A65">
        <w:rPr>
          <w:rFonts w:asciiTheme="minorHAnsi" w:hAnsiTheme="minorHAnsi" w:cstheme="minorHAnsi"/>
          <w:color w:val="000000" w:themeColor="text1"/>
          <w:sz w:val="24"/>
          <w:szCs w:val="24"/>
        </w:rPr>
        <w:t>e</w:t>
      </w:r>
      <w:r w:rsidRPr="002C2A65">
        <w:rPr>
          <w:rFonts w:asciiTheme="minorHAnsi" w:hAnsiTheme="minorHAnsi" w:cstheme="minorHAnsi"/>
          <w:color w:val="000000" w:themeColor="text1"/>
          <w:sz w:val="24"/>
          <w:szCs w:val="24"/>
        </w:rPr>
        <w:t xml:space="preserve"> mus</w:t>
      </w:r>
      <w:r w:rsidR="00CC48D9" w:rsidRPr="002C2A65">
        <w:rPr>
          <w:rFonts w:asciiTheme="minorHAnsi" w:hAnsiTheme="minorHAnsi" w:cstheme="minorHAnsi"/>
          <w:color w:val="000000" w:themeColor="text1"/>
          <w:sz w:val="24"/>
          <w:szCs w:val="24"/>
        </w:rPr>
        <w:t>zą</w:t>
      </w:r>
      <w:r w:rsidRPr="002C2A65">
        <w:rPr>
          <w:rFonts w:asciiTheme="minorHAnsi" w:hAnsiTheme="minorHAnsi" w:cstheme="minorHAnsi"/>
          <w:color w:val="000000" w:themeColor="text1"/>
          <w:sz w:val="24"/>
          <w:szCs w:val="24"/>
        </w:rPr>
        <w:t xml:space="preserve"> być objęt</w:t>
      </w:r>
      <w:r w:rsidR="00CC48D9" w:rsidRPr="002C2A65">
        <w:rPr>
          <w:rFonts w:asciiTheme="minorHAnsi" w:hAnsiTheme="minorHAnsi" w:cstheme="minorHAnsi"/>
          <w:color w:val="000000" w:themeColor="text1"/>
          <w:sz w:val="24"/>
          <w:szCs w:val="24"/>
        </w:rPr>
        <w:t>e</w:t>
      </w:r>
      <w:r w:rsidRPr="002C2A65">
        <w:rPr>
          <w:rFonts w:asciiTheme="minorHAnsi" w:hAnsiTheme="minorHAnsi" w:cstheme="minorHAnsi"/>
          <w:color w:val="000000" w:themeColor="text1"/>
          <w:sz w:val="24"/>
          <w:szCs w:val="24"/>
        </w:rPr>
        <w:t xml:space="preserve"> przynajmniej 36-cio miesięczną gwarancją na sprzęt i oprogramowanie.</w:t>
      </w:r>
    </w:p>
    <w:p w:rsidR="0054285E" w:rsidRPr="002C2A65" w:rsidRDefault="0054285E" w:rsidP="00E6708A">
      <w:pPr>
        <w:numPr>
          <w:ilvl w:val="0"/>
          <w:numId w:val="17"/>
        </w:numPr>
        <w:tabs>
          <w:tab w:val="clear" w:pos="289"/>
          <w:tab w:val="left" w:pos="360"/>
        </w:tabs>
        <w:suppressAutoHyphens/>
        <w:spacing w:after="0" w:line="240" w:lineRule="auto"/>
        <w:ind w:left="360" w:hanging="357"/>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Gwarancja na sprzęt ma być świadczona na następujących zasadach:</w:t>
      </w:r>
    </w:p>
    <w:p w:rsidR="0054285E" w:rsidRPr="002C2A65" w:rsidRDefault="0054285E" w:rsidP="00E6708A">
      <w:pPr>
        <w:numPr>
          <w:ilvl w:val="0"/>
          <w:numId w:val="21"/>
        </w:numPr>
        <w:tabs>
          <w:tab w:val="left" w:pos="851"/>
        </w:tabs>
        <w:suppressAutoHyphens/>
        <w:spacing w:after="0" w:line="240" w:lineRule="auto"/>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Możliwość zgłaszania awarii w trybie 9h x 5 dni roboczych;</w:t>
      </w:r>
    </w:p>
    <w:p w:rsidR="0054285E" w:rsidRPr="002C2A65" w:rsidRDefault="0054285E" w:rsidP="00E6708A">
      <w:pPr>
        <w:numPr>
          <w:ilvl w:val="0"/>
          <w:numId w:val="21"/>
        </w:numPr>
        <w:tabs>
          <w:tab w:val="left" w:pos="851"/>
        </w:tabs>
        <w:suppressAutoHyphens/>
        <w:spacing w:after="0" w:line="240" w:lineRule="auto"/>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Czas reakcji - następny dzień roboczy;</w:t>
      </w:r>
    </w:p>
    <w:p w:rsidR="0054285E" w:rsidRPr="002C2A65" w:rsidRDefault="0054285E" w:rsidP="00E6708A">
      <w:pPr>
        <w:numPr>
          <w:ilvl w:val="0"/>
          <w:numId w:val="21"/>
        </w:numPr>
        <w:tabs>
          <w:tab w:val="left" w:pos="851"/>
        </w:tabs>
        <w:suppressAutoHyphens/>
        <w:spacing w:after="0" w:line="240" w:lineRule="auto"/>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Macierz</w:t>
      </w:r>
      <w:r w:rsidR="00CC48D9" w:rsidRPr="002C2A65">
        <w:rPr>
          <w:rFonts w:asciiTheme="minorHAnsi" w:hAnsiTheme="minorHAnsi" w:cstheme="minorHAnsi"/>
          <w:color w:val="000000" w:themeColor="text1"/>
          <w:sz w:val="24"/>
          <w:szCs w:val="24"/>
        </w:rPr>
        <w:t>e</w:t>
      </w:r>
      <w:r w:rsidRPr="002C2A65">
        <w:rPr>
          <w:rFonts w:asciiTheme="minorHAnsi" w:hAnsiTheme="minorHAnsi" w:cstheme="minorHAnsi"/>
          <w:color w:val="000000" w:themeColor="text1"/>
          <w:sz w:val="24"/>
          <w:szCs w:val="24"/>
        </w:rPr>
        <w:t xml:space="preserve"> powinn</w:t>
      </w:r>
      <w:r w:rsidR="00CC48D9" w:rsidRPr="002C2A65">
        <w:rPr>
          <w:rFonts w:asciiTheme="minorHAnsi" w:hAnsiTheme="minorHAnsi" w:cstheme="minorHAnsi"/>
          <w:color w:val="000000" w:themeColor="text1"/>
          <w:sz w:val="24"/>
          <w:szCs w:val="24"/>
        </w:rPr>
        <w:t>y</w:t>
      </w:r>
      <w:r w:rsidRPr="002C2A65">
        <w:rPr>
          <w:rFonts w:asciiTheme="minorHAnsi" w:hAnsiTheme="minorHAnsi" w:cstheme="minorHAnsi"/>
          <w:color w:val="000000" w:themeColor="text1"/>
          <w:sz w:val="24"/>
          <w:szCs w:val="24"/>
        </w:rPr>
        <w:t xml:space="preserve"> być dostarczon</w:t>
      </w:r>
      <w:r w:rsidR="00CC48D9" w:rsidRPr="002C2A65">
        <w:rPr>
          <w:rFonts w:asciiTheme="minorHAnsi" w:hAnsiTheme="minorHAnsi" w:cstheme="minorHAnsi"/>
          <w:color w:val="000000" w:themeColor="text1"/>
          <w:sz w:val="24"/>
          <w:szCs w:val="24"/>
        </w:rPr>
        <w:t>e</w:t>
      </w:r>
      <w:r w:rsidRPr="002C2A65">
        <w:rPr>
          <w:rFonts w:asciiTheme="minorHAnsi" w:hAnsiTheme="minorHAnsi" w:cstheme="minorHAnsi"/>
          <w:color w:val="000000" w:themeColor="text1"/>
          <w:sz w:val="24"/>
          <w:szCs w:val="24"/>
        </w:rPr>
        <w:t xml:space="preserve"> z oprogramowaniem umożliwiającym zdalne monitorowanie macierzy przez autoryzowany serwis producenta - usługa taka powinna być świadczona w ramach oferowanej gwarancji;</w:t>
      </w:r>
    </w:p>
    <w:p w:rsidR="0054285E" w:rsidRPr="002C2A65" w:rsidRDefault="0054285E" w:rsidP="00E6708A">
      <w:pPr>
        <w:numPr>
          <w:ilvl w:val="0"/>
          <w:numId w:val="21"/>
        </w:numPr>
        <w:tabs>
          <w:tab w:val="left" w:pos="851"/>
        </w:tabs>
        <w:suppressAutoHyphens/>
        <w:spacing w:after="0" w:line="240" w:lineRule="auto"/>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Wszelkie wymiany i naprawy sprzętu dokonywane powinny być w miejscu użytkowania (ang. </w:t>
      </w:r>
      <w:proofErr w:type="spellStart"/>
      <w:r w:rsidRPr="002C2A65">
        <w:rPr>
          <w:rFonts w:asciiTheme="minorHAnsi" w:hAnsiTheme="minorHAnsi" w:cstheme="minorHAnsi"/>
          <w:i/>
          <w:color w:val="000000" w:themeColor="text1"/>
          <w:sz w:val="24"/>
          <w:szCs w:val="24"/>
        </w:rPr>
        <w:t>on-site</w:t>
      </w:r>
      <w:proofErr w:type="spellEnd"/>
      <w:r w:rsidRPr="002C2A65">
        <w:rPr>
          <w:rFonts w:asciiTheme="minorHAnsi" w:hAnsiTheme="minorHAnsi" w:cstheme="minorHAnsi"/>
          <w:color w:val="000000" w:themeColor="text1"/>
          <w:sz w:val="24"/>
          <w:szCs w:val="24"/>
        </w:rPr>
        <w:t>).</w:t>
      </w:r>
    </w:p>
    <w:p w:rsidR="0054285E" w:rsidRPr="002C2A65" w:rsidRDefault="0054285E" w:rsidP="00E6708A">
      <w:pPr>
        <w:numPr>
          <w:ilvl w:val="0"/>
          <w:numId w:val="17"/>
        </w:numPr>
        <w:tabs>
          <w:tab w:val="clear" w:pos="289"/>
        </w:tabs>
        <w:spacing w:after="0" w:line="240" w:lineRule="auto"/>
        <w:ind w:left="360" w:hanging="360"/>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Wszystkie urządzenia i podzespoły, muszą być zakupione w legalnym kanale sprzedaży, muszą być fabrycznie nowe i nie mogą pochodzić z dostawy do realizacji projektu u innego klienta.</w:t>
      </w:r>
    </w:p>
    <w:p w:rsidR="0054285E" w:rsidRPr="002C2A65" w:rsidRDefault="0054285E" w:rsidP="00E6708A">
      <w:pPr>
        <w:numPr>
          <w:ilvl w:val="0"/>
          <w:numId w:val="17"/>
        </w:numPr>
        <w:tabs>
          <w:tab w:val="clear" w:pos="289"/>
        </w:tabs>
        <w:spacing w:after="0" w:line="240" w:lineRule="auto"/>
        <w:ind w:left="360" w:hanging="360"/>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Urządzenia i ich wszystkie podzespoły muszą być dostarczone w stanie wolnym od wad technicznych, prawnych i formalnych zwłaszcza w zakresie licencji i uprawnień do aktualizacji oprogramowania systemowego wraz z zainstalowanym oprogramowaniem systemowym i wymaganymi licencjami.</w:t>
      </w:r>
    </w:p>
    <w:p w:rsidR="0054285E" w:rsidRPr="002C2A65" w:rsidRDefault="0054285E" w:rsidP="00E6708A">
      <w:pPr>
        <w:numPr>
          <w:ilvl w:val="0"/>
          <w:numId w:val="17"/>
        </w:numPr>
        <w:spacing w:after="0" w:line="240" w:lineRule="auto"/>
        <w:ind w:left="284" w:hanging="284"/>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 xml:space="preserve">W czasie trwania gwarancji Zamawiający jest uprawniony do pobierania najnowszych wersji oprogramowania sprzętowego (ang. </w:t>
      </w:r>
      <w:proofErr w:type="spellStart"/>
      <w:r w:rsidRPr="002C2A65">
        <w:rPr>
          <w:rFonts w:asciiTheme="minorHAnsi" w:hAnsiTheme="minorHAnsi" w:cstheme="minorHAnsi"/>
          <w:i/>
          <w:color w:val="000000" w:themeColor="text1"/>
          <w:sz w:val="24"/>
          <w:szCs w:val="24"/>
        </w:rPr>
        <w:t>firmware</w:t>
      </w:r>
      <w:proofErr w:type="spellEnd"/>
      <w:r w:rsidRPr="002C2A65">
        <w:rPr>
          <w:rFonts w:asciiTheme="minorHAnsi" w:hAnsiTheme="minorHAnsi" w:cstheme="minorHAnsi"/>
          <w:color w:val="000000" w:themeColor="text1"/>
          <w:sz w:val="24"/>
          <w:szCs w:val="24"/>
        </w:rPr>
        <w:t>).</w:t>
      </w:r>
    </w:p>
    <w:p w:rsidR="0054285E" w:rsidRPr="002C2A65" w:rsidRDefault="0054285E" w:rsidP="0054285E">
      <w:pPr>
        <w:pStyle w:val="Nagwek1"/>
        <w:rPr>
          <w:rFonts w:asciiTheme="minorHAnsi" w:hAnsiTheme="minorHAnsi" w:cstheme="minorHAnsi"/>
          <w:color w:val="000000" w:themeColor="text1"/>
        </w:rPr>
      </w:pPr>
    </w:p>
    <w:p w:rsidR="0054285E" w:rsidRPr="002C2A65" w:rsidRDefault="0054285E" w:rsidP="0054285E">
      <w:pPr>
        <w:pStyle w:val="Nagwek1"/>
        <w:rPr>
          <w:b/>
          <w:color w:val="000000" w:themeColor="text1"/>
        </w:rPr>
      </w:pPr>
      <w:r w:rsidRPr="002C2A65">
        <w:rPr>
          <w:b/>
          <w:color w:val="000000" w:themeColor="text1"/>
        </w:rPr>
        <w:t>Instalacja i gwarancja dla podzespołów do serwerów</w:t>
      </w:r>
    </w:p>
    <w:p w:rsidR="0054285E" w:rsidRPr="002C2A65" w:rsidRDefault="0054285E" w:rsidP="00E6708A">
      <w:pPr>
        <w:numPr>
          <w:ilvl w:val="0"/>
          <w:numId w:val="19"/>
        </w:numPr>
        <w:tabs>
          <w:tab w:val="left" w:pos="360"/>
        </w:tabs>
        <w:suppressAutoHyphens/>
        <w:spacing w:after="0" w:line="240" w:lineRule="auto"/>
        <w:ind w:left="284" w:hanging="284"/>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Podzespoły po dostawie muszą zostać zainstalowane we wskazanych serwerach przez Zamawiającego.</w:t>
      </w:r>
    </w:p>
    <w:p w:rsidR="0054285E" w:rsidRPr="002C2A65" w:rsidRDefault="0054285E" w:rsidP="00E6708A">
      <w:pPr>
        <w:numPr>
          <w:ilvl w:val="0"/>
          <w:numId w:val="19"/>
        </w:numPr>
        <w:tabs>
          <w:tab w:val="left" w:pos="360"/>
        </w:tabs>
        <w:suppressAutoHyphens/>
        <w:spacing w:after="0" w:line="240" w:lineRule="auto"/>
        <w:ind w:left="284" w:hanging="284"/>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Podzespoły muszą być fabrycznie nowe (data produkcji nie późniejsza niż 12 miesięcy przed dostawą).</w:t>
      </w:r>
    </w:p>
    <w:p w:rsidR="0054285E" w:rsidRPr="002C2A65" w:rsidRDefault="0054285E" w:rsidP="00E6708A">
      <w:pPr>
        <w:pStyle w:val="Akapitzlist"/>
        <w:numPr>
          <w:ilvl w:val="0"/>
          <w:numId w:val="19"/>
        </w:numPr>
        <w:tabs>
          <w:tab w:val="left" w:pos="360"/>
        </w:tabs>
        <w:suppressAutoHyphens/>
        <w:ind w:left="284" w:hanging="284"/>
        <w:rPr>
          <w:rFonts w:asciiTheme="minorHAnsi" w:hAnsiTheme="minorHAnsi" w:cstheme="minorHAnsi"/>
          <w:color w:val="000000" w:themeColor="text1"/>
          <w:sz w:val="24"/>
          <w:szCs w:val="24"/>
        </w:rPr>
      </w:pPr>
      <w:r w:rsidRPr="002C2A65">
        <w:rPr>
          <w:rFonts w:asciiTheme="minorHAnsi" w:hAnsiTheme="minorHAnsi" w:cstheme="minorHAnsi"/>
          <w:color w:val="000000" w:themeColor="text1"/>
          <w:sz w:val="24"/>
          <w:szCs w:val="24"/>
        </w:rPr>
        <w:t xml:space="preserve">Podzespoły do serwerów muszą być objęte przynajmniej </w:t>
      </w:r>
      <w:r w:rsidR="00BE2D79" w:rsidRPr="002C2A65">
        <w:rPr>
          <w:rFonts w:asciiTheme="minorHAnsi" w:hAnsiTheme="minorHAnsi" w:cstheme="minorHAnsi"/>
          <w:color w:val="000000" w:themeColor="text1"/>
          <w:sz w:val="24"/>
          <w:szCs w:val="24"/>
        </w:rPr>
        <w:t>24</w:t>
      </w:r>
      <w:r w:rsidRPr="002C2A65">
        <w:rPr>
          <w:rFonts w:asciiTheme="minorHAnsi" w:hAnsiTheme="minorHAnsi" w:cstheme="minorHAnsi"/>
          <w:color w:val="000000" w:themeColor="text1"/>
          <w:sz w:val="24"/>
          <w:szCs w:val="24"/>
        </w:rPr>
        <w:t>-</w:t>
      </w:r>
      <w:r w:rsidR="00BE2D79" w:rsidRPr="002C2A65">
        <w:rPr>
          <w:rFonts w:asciiTheme="minorHAnsi" w:hAnsiTheme="minorHAnsi" w:cstheme="minorHAnsi"/>
          <w:color w:val="000000" w:themeColor="text1"/>
          <w:sz w:val="24"/>
          <w:szCs w:val="24"/>
        </w:rPr>
        <w:t>r</w:t>
      </w:r>
      <w:r w:rsidRPr="002C2A65">
        <w:rPr>
          <w:rFonts w:asciiTheme="minorHAnsi" w:hAnsiTheme="minorHAnsi" w:cstheme="minorHAnsi"/>
          <w:color w:val="000000" w:themeColor="text1"/>
          <w:sz w:val="24"/>
          <w:szCs w:val="24"/>
        </w:rPr>
        <w:t>o miesięczną gwarancją. W przypadku wykrycia wady podzespołu w okresie gwarancji – podzespół podlega wymianie.</w:t>
      </w:r>
    </w:p>
    <w:p w:rsidR="00E26C22" w:rsidRDefault="00E26C22">
      <w:pPr>
        <w:rPr>
          <w:rFonts w:ascii="Times New Roman" w:hAnsi="Times New Roman" w:cs="Times New Roman"/>
          <w:b/>
          <w:bCs/>
          <w:sz w:val="20"/>
        </w:rPr>
      </w:pPr>
      <w:r>
        <w:rPr>
          <w:rFonts w:ascii="Times New Roman" w:hAnsi="Times New Roman" w:cs="Times New Roman"/>
          <w:b/>
          <w:bCs/>
          <w:sz w:val="20"/>
        </w:rPr>
        <w:br w:type="page"/>
      </w:r>
    </w:p>
    <w:p w:rsidR="00514BE8" w:rsidRPr="007C6716" w:rsidRDefault="00514BE8" w:rsidP="00514BE8">
      <w:pPr>
        <w:ind w:left="5246" w:firstLine="708"/>
        <w:jc w:val="right"/>
        <w:rPr>
          <w:rFonts w:ascii="Times New Roman" w:hAnsi="Times New Roman" w:cs="Times New Roman"/>
          <w:b/>
          <w:bCs/>
          <w:sz w:val="20"/>
        </w:rPr>
      </w:pPr>
      <w:r w:rsidRPr="007C6716">
        <w:rPr>
          <w:rFonts w:ascii="Times New Roman" w:hAnsi="Times New Roman" w:cs="Times New Roman"/>
          <w:b/>
          <w:bCs/>
          <w:sz w:val="20"/>
        </w:rPr>
        <w:lastRenderedPageBreak/>
        <w:t>Załącznik nr 6</w:t>
      </w:r>
    </w:p>
    <w:p w:rsidR="003E569D" w:rsidRPr="007C6716" w:rsidRDefault="003E569D" w:rsidP="003E569D">
      <w:pPr>
        <w:spacing w:after="0" w:line="240" w:lineRule="auto"/>
        <w:jc w:val="center"/>
        <w:rPr>
          <w:rFonts w:ascii="Times New Roman" w:hAnsi="Times New Roman" w:cs="Times New Roman"/>
          <w:szCs w:val="24"/>
          <w:lang w:eastAsia="pl-PL"/>
        </w:rPr>
      </w:pPr>
    </w:p>
    <w:p w:rsidR="006E0024"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B623E8">
        <w:rPr>
          <w:rFonts w:ascii="Times New Roman" w:eastAsia="Times New Roman" w:hAnsi="Times New Roman" w:cs="Times New Roman"/>
          <w:b/>
          <w:sz w:val="20"/>
          <w:lang w:eastAsia="pl-PL"/>
        </w:rPr>
        <w:t>5013</w:t>
      </w:r>
      <w:r w:rsidR="006E0024" w:rsidRPr="007C6716">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/1</w:t>
      </w:r>
      <w:r w:rsidR="006A5409" w:rsidRPr="007C6716">
        <w:rPr>
          <w:rFonts w:ascii="Times New Roman" w:eastAsia="Times New Roman" w:hAnsi="Times New Roman" w:cs="Times New Roman"/>
          <w:b/>
          <w:sz w:val="20"/>
          <w:lang w:eastAsia="pl-PL"/>
        </w:rPr>
        <w:t>8</w:t>
      </w:r>
    </w:p>
    <w:p w:rsidR="00514BE8"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514BE8">
      <w:pPr>
        <w:spacing w:after="0" w:line="240" w:lineRule="auto"/>
        <w:jc w:val="center"/>
        <w:rPr>
          <w:rFonts w:ascii="Times New Roman" w:eastAsia="Times New Roman" w:hAnsi="Times New Roman" w:cs="Times New Roman"/>
          <w:b/>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 xml:space="preserve">Główny   Instytut   Górnictwa   udziela </w:t>
      </w:r>
      <w:r w:rsidR="0054285E">
        <w:rPr>
          <w:sz w:val="20"/>
          <w:szCs w:val="22"/>
        </w:rPr>
        <w:t xml:space="preserve">  zamówienia   publicznego  na</w:t>
      </w:r>
      <w:r w:rsidR="00B87BE1">
        <w:rPr>
          <w:sz w:val="20"/>
          <w:szCs w:val="22"/>
        </w:rPr>
        <w:t>:</w:t>
      </w:r>
      <w:r w:rsidR="00A3349A" w:rsidRPr="007C6716">
        <w:rPr>
          <w:sz w:val="20"/>
          <w:szCs w:val="22"/>
        </w:rPr>
        <w:t xml:space="preserve"> </w:t>
      </w:r>
      <w:r w:rsidR="0054285E" w:rsidRPr="0054285E">
        <w:rPr>
          <w:sz w:val="20"/>
          <w:szCs w:val="22"/>
        </w:rPr>
        <w:t>Dostawę, instalację  i wdrożenie macierzy dyskowych oraz dostawę i instalację podzespołów do serwerów.”</w:t>
      </w:r>
      <w:r w:rsidR="00B50020" w:rsidRPr="007C6716">
        <w:rPr>
          <w:sz w:val="20"/>
          <w:szCs w:val="22"/>
        </w:rPr>
        <w:t>,  zwanych dalej „przedmiotem umowy” zgodnie z ofertą złożoną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123E9A" w:rsidRPr="007C6716">
        <w:rPr>
          <w:sz w:val="20"/>
          <w:szCs w:val="22"/>
        </w:rPr>
        <w:t>7</w:t>
      </w:r>
      <w:r w:rsidRPr="007C6716">
        <w:rPr>
          <w:sz w:val="20"/>
          <w:szCs w:val="22"/>
        </w:rPr>
        <w:t xml:space="preserve"> r., poz. </w:t>
      </w:r>
      <w:r w:rsidR="00123E9A" w:rsidRPr="007C6716">
        <w:rPr>
          <w:sz w:val="20"/>
          <w:szCs w:val="22"/>
        </w:rPr>
        <w:t xml:space="preserve">1579 </w:t>
      </w:r>
      <w:r w:rsidRPr="007C6716">
        <w:rPr>
          <w:sz w:val="20"/>
          <w:szCs w:val="22"/>
        </w:rPr>
        <w:t xml:space="preserve">z </w:t>
      </w:r>
      <w:proofErr w:type="spellStart"/>
      <w:r w:rsidRPr="007C6716">
        <w:rPr>
          <w:sz w:val="20"/>
          <w:szCs w:val="22"/>
        </w:rPr>
        <w:t>późn</w:t>
      </w:r>
      <w:proofErr w:type="spellEnd"/>
      <w:r w:rsidRPr="007C6716">
        <w:rPr>
          <w:sz w:val="20"/>
          <w:szCs w:val="22"/>
        </w:rPr>
        <w:t>. zm.) oraz aktów wykonawczych wydanych na jej podstawie.</w:t>
      </w:r>
    </w:p>
    <w:p w:rsidR="00C5655D" w:rsidRPr="007C6716" w:rsidRDefault="00C5655D" w:rsidP="00C5655D">
      <w:pPr>
        <w:tabs>
          <w:tab w:val="left" w:pos="540"/>
        </w:tabs>
        <w:spacing w:after="0" w:line="240" w:lineRule="auto"/>
        <w:rPr>
          <w:rFonts w:ascii="Times New Roman" w:hAnsi="Times New Roman" w:cs="Times New Roman"/>
          <w:sz w:val="20"/>
        </w:rPr>
      </w:pPr>
    </w:p>
    <w:p w:rsidR="00C5655D" w:rsidRPr="007C6716" w:rsidRDefault="00C5655D" w:rsidP="00C5655D">
      <w:pPr>
        <w:tabs>
          <w:tab w:val="left" w:pos="993"/>
        </w:tabs>
        <w:spacing w:after="0" w:line="240" w:lineRule="auto"/>
        <w:jc w:val="both"/>
        <w:rPr>
          <w:rFonts w:ascii="Times New Roman" w:hAnsi="Times New Roman" w:cs="Times New Roman"/>
          <w:sz w:val="20"/>
        </w:rPr>
      </w:pPr>
    </w:p>
    <w:p w:rsidR="00123E9A" w:rsidRPr="007C6716" w:rsidRDefault="00123E9A" w:rsidP="00123E9A">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123E9A">
      <w:pPr>
        <w:tabs>
          <w:tab w:val="left" w:pos="540"/>
        </w:tabs>
        <w:spacing w:after="0" w:line="240" w:lineRule="auto"/>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netto: ……………………………  / PLN/ (kwota z formularza cenowego, załącznik nr 3)      słownie:…………………………………………………………………………………………………</w:t>
      </w:r>
    </w:p>
    <w:p w:rsidR="00123E9A" w:rsidRPr="007C6716" w:rsidRDefault="00123E9A" w:rsidP="00123E9A">
      <w:pPr>
        <w:spacing w:after="0" w:line="240" w:lineRule="auto"/>
        <w:jc w:val="both"/>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123E9A">
      <w:pPr>
        <w:spacing w:after="0" w:line="240" w:lineRule="auto"/>
        <w:ind w:left="720"/>
        <w:jc w:val="both"/>
        <w:rPr>
          <w:rFonts w:ascii="Times New Roman" w:hAnsi="Times New Roman" w:cs="Times New Roman"/>
          <w:i/>
          <w:sz w:val="20"/>
          <w:vertAlign w:val="superscript"/>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123E9A">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43547">
      <w:pPr>
        <w:tabs>
          <w:tab w:val="left" w:pos="993"/>
        </w:tabs>
        <w:spacing w:after="0" w:line="240" w:lineRule="auto"/>
        <w:jc w:val="both"/>
        <w:rPr>
          <w:rFonts w:ascii="Times New Roman" w:hAnsi="Times New Roman" w:cs="Times New Roman"/>
          <w:b/>
          <w:sz w:val="20"/>
        </w:rPr>
      </w:pPr>
    </w:p>
    <w:p w:rsidR="000610C3" w:rsidRPr="007C6716" w:rsidRDefault="000610C3" w:rsidP="00B50020">
      <w:pPr>
        <w:tabs>
          <w:tab w:val="left" w:pos="426"/>
        </w:tabs>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Cena obejmuje koszty dostawy i wniesienia sprzętu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40-166 Katowice, Plac Gwarków 1, Zespół Informatyki - </w:t>
      </w:r>
      <w:r w:rsidR="00E45CFB" w:rsidRPr="007C6716">
        <w:rPr>
          <w:rFonts w:ascii="Times New Roman" w:eastAsia="Times New Roman" w:hAnsi="Times New Roman" w:cs="Times New Roman"/>
          <w:sz w:val="20"/>
          <w:lang w:eastAsia="pl-PL"/>
        </w:rPr>
        <w:t>F</w:t>
      </w:r>
      <w:r w:rsidR="00B50020" w:rsidRPr="007C6716">
        <w:rPr>
          <w:rFonts w:ascii="Times New Roman" w:eastAsia="Times New Roman" w:hAnsi="Times New Roman" w:cs="Times New Roman"/>
          <w:sz w:val="20"/>
          <w:lang w:eastAsia="pl-PL"/>
        </w:rPr>
        <w:t>I (wjazd od Al. Korfantego 79).</w:t>
      </w:r>
    </w:p>
    <w:p w:rsidR="00534A86" w:rsidRPr="007C6716" w:rsidRDefault="00534A86" w:rsidP="00514BE8">
      <w:pPr>
        <w:tabs>
          <w:tab w:val="left" w:pos="993"/>
        </w:tabs>
        <w:spacing w:after="0" w:line="240" w:lineRule="auto"/>
        <w:jc w:val="both"/>
        <w:rPr>
          <w:rFonts w:ascii="Times New Roman" w:hAnsi="Times New Roman" w:cs="Times New Roman"/>
          <w:b/>
          <w:sz w:val="20"/>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514BE8">
      <w:pPr>
        <w:spacing w:after="0" w:line="240" w:lineRule="auto"/>
        <w:jc w:val="both"/>
        <w:rPr>
          <w:rFonts w:ascii="Times New Roman" w:eastAsia="Times New Roman" w:hAnsi="Times New Roman" w:cs="Times New Roman"/>
          <w:sz w:val="2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514BE8">
      <w:pPr>
        <w:spacing w:after="0" w:line="240" w:lineRule="auto"/>
        <w:jc w:val="both"/>
        <w:rPr>
          <w:rFonts w:ascii="Times New Roman" w:eastAsia="Times New Roman" w:hAnsi="Times New Roman" w:cs="Times New Roman"/>
          <w:sz w:val="20"/>
          <w:lang w:eastAsia="pl-PL"/>
        </w:rPr>
      </w:pPr>
    </w:p>
    <w:p w:rsidR="003471F6" w:rsidRPr="007C6716" w:rsidRDefault="003471F6" w:rsidP="003471F6">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lastRenderedPageBreak/>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F66F9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360" w:firstLine="285"/>
        <w:rPr>
          <w:rFonts w:ascii="Times New Roman" w:eastAsia="Times New Roman" w:hAnsi="Times New Roman" w:cs="Times New Roman"/>
          <w:sz w:val="20"/>
          <w:lang w:eastAsia="pl-PL"/>
        </w:rPr>
      </w:pPr>
    </w:p>
    <w:p w:rsidR="00B50020" w:rsidRPr="007C6716" w:rsidRDefault="00B50020"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663569" w:rsidRPr="007C6716">
        <w:rPr>
          <w:rFonts w:ascii="Times New Roman" w:eastAsia="Times New Roman" w:hAnsi="Times New Roman" w:cs="Times New Roman"/>
          <w:b/>
          <w:sz w:val="20"/>
          <w:lang w:eastAsia="pl-PL"/>
        </w:rPr>
        <w:t>30</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 Podstawą do wystawienia faktury będą podpisane przez obie strony protokoły odbioru ilościowo – jakościowego.</w:t>
      </w:r>
    </w:p>
    <w:p w:rsidR="001C3DE7" w:rsidRPr="007C6716" w:rsidRDefault="001C3DE7" w:rsidP="00514BE8">
      <w:pPr>
        <w:spacing w:after="0" w:line="240" w:lineRule="auto"/>
        <w:rPr>
          <w:rFonts w:ascii="Times New Roman" w:eastAsia="Times New Roman" w:hAnsi="Times New Roman" w:cs="Times New Roman"/>
          <w:sz w:val="20"/>
          <w:lang w:eastAsia="pl-PL"/>
        </w:rPr>
      </w:pPr>
    </w:p>
    <w:p w:rsidR="00514BE8" w:rsidRDefault="00514BE8" w:rsidP="00D100A5">
      <w:pPr>
        <w:pStyle w:val="Akapitzlist"/>
        <w:numPr>
          <w:ilvl w:val="0"/>
          <w:numId w:val="11"/>
        </w:numPr>
        <w:ind w:left="284" w:hanging="284"/>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D100A5" w:rsidRPr="007C6716" w:rsidRDefault="00D100A5" w:rsidP="00D100A5">
      <w:pPr>
        <w:pStyle w:val="Akapitzlist"/>
        <w:ind w:left="284"/>
        <w:jc w:val="both"/>
        <w:rPr>
          <w:szCs w:val="22"/>
        </w:rPr>
      </w:pPr>
    </w:p>
    <w:p w:rsidR="00514BE8" w:rsidRPr="007C6716" w:rsidRDefault="00514BE8" w:rsidP="00D100A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wyraża zgodę na zapłatę za wykonany przedmiot umowy wyłącznie przez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bezpośrednio na jego rzecz i wyłącznie w drodze przelewu na rachunek wskazany w umowie. Umorzenie długu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wobec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poprzez uregulowanie w jakiejkolwiek formie na rzecz osób trzecich, aniżeli bezpośrednio na rzecz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może nastąpić wyłącznie za uprzednią zgodą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i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wyrażoną w formie pisemnej pod rygorem nieważności.</w:t>
      </w:r>
    </w:p>
    <w:p w:rsidR="00514BE8" w:rsidRPr="007C6716" w:rsidRDefault="00514BE8" w:rsidP="00D100A5">
      <w:pPr>
        <w:spacing w:after="0" w:line="240" w:lineRule="auto"/>
        <w:ind w:left="284" w:hanging="284"/>
        <w:jc w:val="both"/>
        <w:rPr>
          <w:rFonts w:ascii="Times New Roman" w:eastAsia="Times New Roman" w:hAnsi="Times New Roman" w:cs="Times New Roman"/>
          <w:sz w:val="20"/>
          <w:lang w:eastAsia="pl-PL"/>
        </w:rPr>
      </w:pPr>
    </w:p>
    <w:p w:rsidR="00514BE8" w:rsidRPr="007C6716" w:rsidRDefault="00514BE8" w:rsidP="00D100A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wyrażonej w formie pisemnej pod rygorem nieważności.</w:t>
      </w:r>
    </w:p>
    <w:p w:rsidR="00514BE8" w:rsidRPr="007C6716" w:rsidRDefault="00514BE8" w:rsidP="00D100A5">
      <w:pPr>
        <w:spacing w:after="0" w:line="240" w:lineRule="auto"/>
        <w:ind w:left="284" w:hanging="284"/>
        <w:rPr>
          <w:rFonts w:ascii="Times New Roman" w:eastAsia="Times New Roman" w:hAnsi="Times New Roman" w:cs="Times New Roman"/>
          <w:sz w:val="20"/>
          <w:lang w:eastAsia="pl-PL"/>
        </w:rPr>
      </w:pPr>
    </w:p>
    <w:p w:rsidR="00514BE8" w:rsidRPr="007C6716" w:rsidRDefault="00514BE8" w:rsidP="00D100A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7C6716" w:rsidRDefault="00514BE8" w:rsidP="00D100A5">
      <w:pPr>
        <w:spacing w:after="0" w:line="240" w:lineRule="auto"/>
        <w:ind w:left="284" w:hanging="284"/>
        <w:rPr>
          <w:rFonts w:ascii="Times New Roman" w:eastAsia="Times New Roman" w:hAnsi="Times New Roman" w:cs="Times New Roman"/>
          <w:sz w:val="20"/>
          <w:lang w:eastAsia="pl-PL"/>
        </w:rPr>
      </w:pPr>
    </w:p>
    <w:p w:rsidR="00514BE8" w:rsidRPr="007C6716" w:rsidRDefault="00514BE8" w:rsidP="00D100A5">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w  celu dochodzenia praw z  niniejszej umowy nie udzieli   upoważnienia, w tym upoważnienia inkasowego, innemu podmiotowi, w tym podmiotowi prowadzącemu działalność windykacyjną.</w:t>
      </w: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D10C37" w:rsidRPr="007C6716"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C6716"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C5655D" w:rsidRPr="007C6716" w:rsidRDefault="00C5655D"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A43547" w:rsidRPr="007C6716"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760165" w:rsidRPr="007C6716" w:rsidRDefault="00760165" w:rsidP="00514BE8">
      <w:pPr>
        <w:spacing w:after="0" w:line="240" w:lineRule="auto"/>
        <w:jc w:val="both"/>
        <w:rPr>
          <w:rFonts w:ascii="Times New Roman" w:eastAsia="Times New Roman" w:hAnsi="Times New Roman" w:cs="Times New Roman"/>
          <w:b/>
          <w:strike/>
          <w:sz w:val="20"/>
          <w:u w:val="single"/>
          <w:lang w:eastAsia="pl-PL"/>
        </w:rPr>
      </w:pPr>
    </w:p>
    <w:p w:rsidR="00B50020" w:rsidRDefault="00DA0989" w:rsidP="00B50020">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t>
      </w:r>
      <w:r w:rsidRPr="007C6716">
        <w:rPr>
          <w:rFonts w:ascii="Times New Roman" w:eastAsia="Times New Roman" w:hAnsi="Times New Roman" w:cs="Times New Roman"/>
          <w:b/>
          <w:color w:val="000000"/>
          <w:sz w:val="20"/>
          <w:lang w:eastAsia="pl-PL"/>
        </w:rPr>
        <w:t>WYKONAWCA</w:t>
      </w:r>
      <w:r w:rsidR="001E4E9B">
        <w:rPr>
          <w:rFonts w:ascii="Times New Roman" w:eastAsia="Times New Roman" w:hAnsi="Times New Roman" w:cs="Times New Roman"/>
          <w:color w:val="000000"/>
          <w:sz w:val="20"/>
          <w:lang w:eastAsia="pl-PL"/>
        </w:rPr>
        <w:t xml:space="preserve"> zrealizuje całość </w:t>
      </w:r>
      <w:r w:rsidRPr="007C6716">
        <w:rPr>
          <w:rFonts w:ascii="Times New Roman" w:eastAsia="Times New Roman" w:hAnsi="Times New Roman" w:cs="Times New Roman"/>
          <w:color w:val="000000"/>
          <w:sz w:val="20"/>
          <w:lang w:eastAsia="pl-PL"/>
        </w:rPr>
        <w:t>„przedmiot umowy”</w:t>
      </w:r>
      <w:r w:rsidR="001E4E9B">
        <w:rPr>
          <w:rFonts w:ascii="Times New Roman" w:eastAsia="Times New Roman" w:hAnsi="Times New Roman" w:cs="Times New Roman"/>
          <w:lang w:eastAsia="pl-PL"/>
        </w:rPr>
        <w:t xml:space="preserve">, tj.: dokona instalacji i wdrożenia zarówno macierzy dyskowych jak i podzespołów do serwerów </w:t>
      </w:r>
      <w:r w:rsidR="001E4E9B" w:rsidRPr="00FB04C7">
        <w:rPr>
          <w:rFonts w:ascii="Times New Roman" w:eastAsia="Times New Roman" w:hAnsi="Times New Roman" w:cs="Times New Roman"/>
          <w:b/>
          <w:lang w:eastAsia="pl-PL"/>
        </w:rPr>
        <w:t>do</w:t>
      </w:r>
      <w:r w:rsidR="001E4E9B">
        <w:rPr>
          <w:rFonts w:ascii="Times New Roman" w:eastAsia="Times New Roman" w:hAnsi="Times New Roman" w:cs="Times New Roman"/>
          <w:b/>
          <w:lang w:eastAsia="pl-PL"/>
        </w:rPr>
        <w:t>:</w:t>
      </w:r>
      <w:r w:rsidR="001E4E9B" w:rsidRPr="00FB04C7">
        <w:rPr>
          <w:rFonts w:ascii="Times New Roman" w:eastAsia="Times New Roman" w:hAnsi="Times New Roman" w:cs="Times New Roman"/>
          <w:b/>
          <w:lang w:eastAsia="pl-PL"/>
        </w:rPr>
        <w:t xml:space="preserve"> </w:t>
      </w:r>
      <w:r w:rsidR="001E4E9B">
        <w:rPr>
          <w:rFonts w:ascii="Times New Roman" w:eastAsia="Times New Roman" w:hAnsi="Times New Roman" w:cs="Times New Roman"/>
          <w:b/>
          <w:lang w:eastAsia="pl-PL"/>
        </w:rPr>
        <w:t>60 dni</w:t>
      </w:r>
      <w:r w:rsidR="001E4E9B" w:rsidRPr="00FB04C7">
        <w:rPr>
          <w:rFonts w:ascii="Times New Roman" w:eastAsia="Times New Roman" w:hAnsi="Times New Roman" w:cs="Times New Roman"/>
          <w:b/>
          <w:lang w:eastAsia="pl-PL"/>
        </w:rPr>
        <w:t xml:space="preserve"> od daty zawarcia umowy</w:t>
      </w:r>
      <w:r w:rsidR="001E4E9B" w:rsidRPr="00FB04C7">
        <w:rPr>
          <w:rFonts w:ascii="Times New Roman" w:eastAsia="Times New Roman" w:hAnsi="Times New Roman" w:cs="Times New Roman"/>
          <w:lang w:eastAsia="pl-PL"/>
        </w:rPr>
        <w:t>,</w:t>
      </w:r>
      <w:r w:rsidRPr="007C6716">
        <w:rPr>
          <w:rFonts w:ascii="Times New Roman" w:eastAsia="Times New Roman" w:hAnsi="Times New Roman" w:cs="Times New Roman"/>
          <w:color w:val="000000"/>
          <w:sz w:val="20"/>
          <w:lang w:eastAsia="pl-PL"/>
        </w:rPr>
        <w:t xml:space="preserve"> na warunkach CIP </w:t>
      </w:r>
      <w:proofErr w:type="spellStart"/>
      <w:r w:rsidRPr="007C6716">
        <w:rPr>
          <w:rFonts w:ascii="Times New Roman" w:eastAsia="Times New Roman" w:hAnsi="Times New Roman" w:cs="Times New Roman"/>
          <w:color w:val="000000"/>
          <w:sz w:val="20"/>
          <w:lang w:eastAsia="pl-PL"/>
        </w:rPr>
        <w:t>Incoterms</w:t>
      </w:r>
      <w:proofErr w:type="spellEnd"/>
      <w:r w:rsidRPr="007C6716">
        <w:rPr>
          <w:rFonts w:ascii="Times New Roman" w:eastAsia="Times New Roman" w:hAnsi="Times New Roman" w:cs="Times New Roman"/>
          <w:color w:val="000000"/>
          <w:sz w:val="20"/>
          <w:lang w:eastAsia="pl-PL"/>
        </w:rPr>
        <w:t xml:space="preserve"> 2010, do oznaczonego miejsca wykonania, tj. Główny Instytut Górnictwa, 40-166 Katowice, Plac Gwarków 1, Zespół Informatyki - FI (wjazd od Al. Korfantego 79).</w:t>
      </w:r>
      <w:r w:rsidRPr="007C6716">
        <w:rPr>
          <w:rFonts w:ascii="Times New Roman" w:eastAsia="Times New Roman" w:hAnsi="Times New Roman" w:cs="Times New Roman"/>
          <w:b/>
          <w:color w:val="000000"/>
          <w:sz w:val="20"/>
          <w:lang w:eastAsia="pl-PL"/>
        </w:rPr>
        <w:t xml:space="preserve"> </w:t>
      </w:r>
    </w:p>
    <w:p w:rsidR="001E4E9B" w:rsidRDefault="001E4E9B" w:rsidP="00B50020">
      <w:pPr>
        <w:spacing w:after="0" w:line="240" w:lineRule="auto"/>
        <w:jc w:val="both"/>
        <w:rPr>
          <w:rFonts w:ascii="Times New Roman" w:eastAsia="Times New Roman" w:hAnsi="Times New Roman" w:cs="Times New Roman"/>
          <w:sz w:val="20"/>
          <w:lang w:eastAsia="pl-PL"/>
        </w:rPr>
      </w:pPr>
    </w:p>
    <w:p w:rsidR="00BF2A91" w:rsidRDefault="00BF2A91" w:rsidP="00B50020">
      <w:pPr>
        <w:spacing w:after="0" w:line="240" w:lineRule="auto"/>
        <w:jc w:val="both"/>
        <w:rPr>
          <w:rFonts w:ascii="Times New Roman" w:eastAsia="Times New Roman" w:hAnsi="Times New Roman" w:cs="Times New Roman"/>
          <w:sz w:val="20"/>
          <w:lang w:eastAsia="pl-PL"/>
        </w:rPr>
      </w:pPr>
    </w:p>
    <w:p w:rsidR="0023321B" w:rsidRPr="0023321B" w:rsidRDefault="001E4E9B" w:rsidP="0023321B">
      <w:pPr>
        <w:spacing w:after="0" w:line="240" w:lineRule="auto"/>
        <w:jc w:val="both"/>
        <w:rPr>
          <w:rFonts w:ascii="Times New Roman" w:eastAsia="Times New Roman" w:hAnsi="Times New Roman" w:cs="Times New Roman"/>
          <w:b/>
          <w:sz w:val="20"/>
          <w:szCs w:val="20"/>
          <w:lang w:eastAsia="pl-PL"/>
        </w:rPr>
      </w:pPr>
      <w:r w:rsidRPr="007C6716">
        <w:rPr>
          <w:rFonts w:ascii="Times New Roman" w:eastAsia="Times New Roman" w:hAnsi="Times New Roman" w:cs="Times New Roman"/>
          <w:b/>
          <w:sz w:val="20"/>
          <w:szCs w:val="20"/>
          <w:lang w:eastAsia="pl-PL"/>
        </w:rPr>
        <w:t>2.</w:t>
      </w:r>
      <w:r w:rsidRPr="007C6716">
        <w:rPr>
          <w:rFonts w:ascii="Times New Roman" w:eastAsia="Times New Roman" w:hAnsi="Times New Roman" w:cs="Times New Roman"/>
          <w:sz w:val="20"/>
          <w:szCs w:val="20"/>
          <w:lang w:eastAsia="pl-PL"/>
        </w:rPr>
        <w:t xml:space="preserve"> </w:t>
      </w:r>
      <w:r w:rsidR="0023321B" w:rsidRPr="0023321B">
        <w:rPr>
          <w:rFonts w:ascii="Times New Roman" w:eastAsia="Times New Roman" w:hAnsi="Times New Roman" w:cs="Times New Roman"/>
          <w:b/>
          <w:sz w:val="20"/>
          <w:szCs w:val="20"/>
          <w:lang w:eastAsia="pl-PL"/>
        </w:rPr>
        <w:t>Wdrożenie macierzy dyskowych</w:t>
      </w:r>
    </w:p>
    <w:p w:rsidR="001E4E9B" w:rsidRDefault="0023321B" w:rsidP="0023321B">
      <w:pPr>
        <w:spacing w:after="0" w:line="240" w:lineRule="auto"/>
        <w:jc w:val="both"/>
        <w:rPr>
          <w:rFonts w:ascii="Times New Roman" w:eastAsia="Times New Roman" w:hAnsi="Times New Roman" w:cs="Times New Roman"/>
          <w:sz w:val="20"/>
          <w:szCs w:val="20"/>
          <w:lang w:eastAsia="pl-PL"/>
        </w:rPr>
      </w:pPr>
      <w:r w:rsidRPr="0023321B">
        <w:rPr>
          <w:rFonts w:ascii="Times New Roman" w:eastAsia="Times New Roman" w:hAnsi="Times New Roman" w:cs="Times New Roman"/>
          <w:sz w:val="20"/>
          <w:szCs w:val="20"/>
          <w:lang w:eastAsia="pl-PL"/>
        </w:rPr>
        <w:t xml:space="preserve">Instalacja i konfiguracja macierzy powinna być wykonana w siedzibie Zamawiającego, przez producenta lub </w:t>
      </w:r>
      <w:r>
        <w:rPr>
          <w:rFonts w:ascii="Times New Roman" w:eastAsia="Times New Roman" w:hAnsi="Times New Roman" w:cs="Times New Roman"/>
          <w:sz w:val="20"/>
          <w:szCs w:val="20"/>
          <w:lang w:eastAsia="pl-PL"/>
        </w:rPr>
        <w:t xml:space="preserve">rekomendowanego </w:t>
      </w:r>
      <w:r w:rsidRPr="0023321B">
        <w:rPr>
          <w:rFonts w:ascii="Times New Roman" w:eastAsia="Times New Roman" w:hAnsi="Times New Roman" w:cs="Times New Roman"/>
          <w:sz w:val="20"/>
          <w:szCs w:val="20"/>
          <w:lang w:eastAsia="pl-PL"/>
        </w:rPr>
        <w:t>partnera, i obejmować następujące czynności</w:t>
      </w:r>
      <w:r>
        <w:rPr>
          <w:rFonts w:ascii="Times New Roman" w:eastAsia="Times New Roman" w:hAnsi="Times New Roman" w:cs="Times New Roman"/>
          <w:sz w:val="20"/>
          <w:szCs w:val="20"/>
          <w:lang w:eastAsia="pl-PL"/>
        </w:rPr>
        <w:t>:</w:t>
      </w:r>
    </w:p>
    <w:p w:rsidR="0023321B" w:rsidRPr="0023321B" w:rsidRDefault="0023321B" w:rsidP="0023321B">
      <w:pPr>
        <w:spacing w:after="0" w:line="240" w:lineRule="auto"/>
        <w:jc w:val="both"/>
        <w:rPr>
          <w:rFonts w:ascii="Times New Roman" w:eastAsia="Times New Roman" w:hAnsi="Times New Roman" w:cs="Times New Roman"/>
          <w:sz w:val="20"/>
          <w:szCs w:val="20"/>
          <w:lang w:eastAsia="pl-PL"/>
        </w:rPr>
      </w:pPr>
      <w:r w:rsidRPr="0023321B">
        <w:rPr>
          <w:rFonts w:ascii="Times New Roman" w:eastAsia="Times New Roman" w:hAnsi="Times New Roman" w:cs="Times New Roman"/>
          <w:sz w:val="20"/>
          <w:szCs w:val="20"/>
          <w:lang w:eastAsia="pl-PL"/>
        </w:rPr>
        <w:t>a)</w:t>
      </w:r>
      <w:r w:rsidRPr="0023321B">
        <w:rPr>
          <w:rFonts w:ascii="Times New Roman" w:eastAsia="Times New Roman" w:hAnsi="Times New Roman" w:cs="Times New Roman"/>
          <w:sz w:val="20"/>
          <w:szCs w:val="20"/>
          <w:lang w:eastAsia="pl-PL"/>
        </w:rPr>
        <w:tab/>
        <w:t xml:space="preserve">Montaż fizyczny macierzy w szafach </w:t>
      </w:r>
      <w:proofErr w:type="spellStart"/>
      <w:r w:rsidRPr="00D93022">
        <w:rPr>
          <w:rFonts w:ascii="Times New Roman" w:eastAsia="Times New Roman" w:hAnsi="Times New Roman" w:cs="Times New Roman"/>
          <w:i/>
          <w:sz w:val="20"/>
          <w:szCs w:val="20"/>
          <w:lang w:eastAsia="pl-PL"/>
        </w:rPr>
        <w:t>rack</w:t>
      </w:r>
      <w:proofErr w:type="spellEnd"/>
      <w:r w:rsidRPr="0023321B">
        <w:rPr>
          <w:rFonts w:ascii="Times New Roman" w:eastAsia="Times New Roman" w:hAnsi="Times New Roman" w:cs="Times New Roman"/>
          <w:sz w:val="20"/>
          <w:szCs w:val="20"/>
          <w:lang w:eastAsia="pl-PL"/>
        </w:rPr>
        <w:t xml:space="preserve"> w 2 serwerowniach;</w:t>
      </w:r>
    </w:p>
    <w:p w:rsidR="0023321B" w:rsidRDefault="0023321B" w:rsidP="0023321B">
      <w:pPr>
        <w:spacing w:after="0" w:line="240" w:lineRule="auto"/>
        <w:jc w:val="both"/>
        <w:rPr>
          <w:rFonts w:ascii="Times New Roman" w:eastAsia="Times New Roman" w:hAnsi="Times New Roman" w:cs="Times New Roman"/>
          <w:sz w:val="20"/>
          <w:szCs w:val="20"/>
          <w:lang w:eastAsia="pl-PL"/>
        </w:rPr>
      </w:pPr>
      <w:r w:rsidRPr="0023321B">
        <w:rPr>
          <w:rFonts w:ascii="Times New Roman" w:eastAsia="Times New Roman" w:hAnsi="Times New Roman" w:cs="Times New Roman"/>
          <w:sz w:val="20"/>
          <w:szCs w:val="20"/>
          <w:lang w:eastAsia="pl-PL"/>
        </w:rPr>
        <w:t>b)</w:t>
      </w:r>
      <w:r w:rsidRPr="0023321B">
        <w:rPr>
          <w:rFonts w:ascii="Times New Roman" w:eastAsia="Times New Roman" w:hAnsi="Times New Roman" w:cs="Times New Roman"/>
          <w:sz w:val="20"/>
          <w:szCs w:val="20"/>
          <w:lang w:eastAsia="pl-PL"/>
        </w:rPr>
        <w:tab/>
        <w:t xml:space="preserve">Połączenie macierzy z przełącznikami SAN i hostami oraz udostępnienie zasobów </w:t>
      </w:r>
    </w:p>
    <w:p w:rsidR="0023321B" w:rsidRPr="0023321B" w:rsidRDefault="0023321B" w:rsidP="0023321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m</w:t>
      </w:r>
      <w:r w:rsidRPr="0023321B">
        <w:rPr>
          <w:rFonts w:ascii="Times New Roman" w:eastAsia="Times New Roman" w:hAnsi="Times New Roman" w:cs="Times New Roman"/>
          <w:sz w:val="20"/>
          <w:szCs w:val="20"/>
          <w:lang w:eastAsia="pl-PL"/>
        </w:rPr>
        <w:t>acierzy w środowisku SAN;</w:t>
      </w:r>
    </w:p>
    <w:p w:rsidR="0023321B" w:rsidRPr="0023321B" w:rsidRDefault="0023321B" w:rsidP="0023321B">
      <w:pPr>
        <w:spacing w:after="0" w:line="240" w:lineRule="auto"/>
        <w:jc w:val="both"/>
        <w:rPr>
          <w:rFonts w:ascii="Times New Roman" w:eastAsia="Times New Roman" w:hAnsi="Times New Roman" w:cs="Times New Roman"/>
          <w:sz w:val="20"/>
          <w:szCs w:val="20"/>
          <w:lang w:eastAsia="pl-PL"/>
        </w:rPr>
      </w:pPr>
      <w:r w:rsidRPr="0023321B">
        <w:rPr>
          <w:rFonts w:ascii="Times New Roman" w:eastAsia="Times New Roman" w:hAnsi="Times New Roman" w:cs="Times New Roman"/>
          <w:sz w:val="20"/>
          <w:szCs w:val="20"/>
          <w:lang w:eastAsia="pl-PL"/>
        </w:rPr>
        <w:t>c)</w:t>
      </w:r>
      <w:r w:rsidRPr="0023321B">
        <w:rPr>
          <w:rFonts w:ascii="Times New Roman" w:eastAsia="Times New Roman" w:hAnsi="Times New Roman" w:cs="Times New Roman"/>
          <w:sz w:val="20"/>
          <w:szCs w:val="20"/>
          <w:lang w:eastAsia="pl-PL"/>
        </w:rPr>
        <w:tab/>
        <w:t>Inicjalizacja macierzy;</w:t>
      </w:r>
    </w:p>
    <w:p w:rsidR="0023321B" w:rsidRPr="0023321B" w:rsidRDefault="0023321B" w:rsidP="0023321B">
      <w:pPr>
        <w:spacing w:after="0" w:line="240" w:lineRule="auto"/>
        <w:jc w:val="both"/>
        <w:rPr>
          <w:rFonts w:ascii="Times New Roman" w:eastAsia="Times New Roman" w:hAnsi="Times New Roman" w:cs="Times New Roman"/>
          <w:sz w:val="20"/>
          <w:szCs w:val="20"/>
          <w:lang w:eastAsia="pl-PL"/>
        </w:rPr>
      </w:pPr>
      <w:r w:rsidRPr="0023321B">
        <w:rPr>
          <w:rFonts w:ascii="Times New Roman" w:eastAsia="Times New Roman" w:hAnsi="Times New Roman" w:cs="Times New Roman"/>
          <w:sz w:val="20"/>
          <w:szCs w:val="20"/>
          <w:lang w:eastAsia="pl-PL"/>
        </w:rPr>
        <w:t>d)</w:t>
      </w:r>
      <w:r w:rsidRPr="0023321B">
        <w:rPr>
          <w:rFonts w:ascii="Times New Roman" w:eastAsia="Times New Roman" w:hAnsi="Times New Roman" w:cs="Times New Roman"/>
          <w:sz w:val="20"/>
          <w:szCs w:val="20"/>
          <w:lang w:eastAsia="pl-PL"/>
        </w:rPr>
        <w:tab/>
        <w:t>Konfiguracja parametrów sieciowych dla macierzy;</w:t>
      </w:r>
    </w:p>
    <w:p w:rsidR="0023321B" w:rsidRPr="0023321B" w:rsidRDefault="0023321B" w:rsidP="0023321B">
      <w:pPr>
        <w:spacing w:after="0" w:line="240" w:lineRule="auto"/>
        <w:jc w:val="both"/>
        <w:rPr>
          <w:rFonts w:ascii="Times New Roman" w:eastAsia="Times New Roman" w:hAnsi="Times New Roman" w:cs="Times New Roman"/>
          <w:sz w:val="20"/>
          <w:szCs w:val="20"/>
          <w:lang w:eastAsia="pl-PL"/>
        </w:rPr>
      </w:pPr>
      <w:r w:rsidRPr="0023321B">
        <w:rPr>
          <w:rFonts w:ascii="Times New Roman" w:eastAsia="Times New Roman" w:hAnsi="Times New Roman" w:cs="Times New Roman"/>
          <w:sz w:val="20"/>
          <w:szCs w:val="20"/>
          <w:lang w:eastAsia="pl-PL"/>
        </w:rPr>
        <w:t>e)</w:t>
      </w:r>
      <w:r w:rsidRPr="0023321B">
        <w:rPr>
          <w:rFonts w:ascii="Times New Roman" w:eastAsia="Times New Roman" w:hAnsi="Times New Roman" w:cs="Times New Roman"/>
          <w:sz w:val="20"/>
          <w:szCs w:val="20"/>
          <w:lang w:eastAsia="pl-PL"/>
        </w:rPr>
        <w:tab/>
        <w:t>Aktualizacja oprogramowania macierzy do najnowszej wersji;</w:t>
      </w:r>
    </w:p>
    <w:p w:rsidR="0023321B" w:rsidRPr="0023321B" w:rsidRDefault="0023321B" w:rsidP="0023321B">
      <w:pPr>
        <w:spacing w:after="0" w:line="240" w:lineRule="auto"/>
        <w:jc w:val="both"/>
        <w:rPr>
          <w:rFonts w:ascii="Times New Roman" w:eastAsia="Times New Roman" w:hAnsi="Times New Roman" w:cs="Times New Roman"/>
          <w:sz w:val="20"/>
          <w:szCs w:val="20"/>
          <w:lang w:eastAsia="pl-PL"/>
        </w:rPr>
      </w:pPr>
      <w:r w:rsidRPr="0023321B">
        <w:rPr>
          <w:rFonts w:ascii="Times New Roman" w:eastAsia="Times New Roman" w:hAnsi="Times New Roman" w:cs="Times New Roman"/>
          <w:sz w:val="20"/>
          <w:szCs w:val="20"/>
          <w:lang w:eastAsia="pl-PL"/>
        </w:rPr>
        <w:t>f)</w:t>
      </w:r>
      <w:r w:rsidRPr="0023321B">
        <w:rPr>
          <w:rFonts w:ascii="Times New Roman" w:eastAsia="Times New Roman" w:hAnsi="Times New Roman" w:cs="Times New Roman"/>
          <w:sz w:val="20"/>
          <w:szCs w:val="20"/>
          <w:lang w:eastAsia="pl-PL"/>
        </w:rPr>
        <w:tab/>
        <w:t>Uruchomienie monitoringu macierzy;</w:t>
      </w:r>
    </w:p>
    <w:p w:rsidR="0023321B" w:rsidRPr="0023321B" w:rsidRDefault="0023321B" w:rsidP="0023321B">
      <w:pPr>
        <w:spacing w:after="0" w:line="240" w:lineRule="auto"/>
        <w:jc w:val="both"/>
        <w:rPr>
          <w:rFonts w:ascii="Times New Roman" w:eastAsia="Times New Roman" w:hAnsi="Times New Roman" w:cs="Times New Roman"/>
          <w:sz w:val="20"/>
          <w:szCs w:val="20"/>
          <w:lang w:eastAsia="pl-PL"/>
        </w:rPr>
      </w:pPr>
      <w:r w:rsidRPr="0023321B">
        <w:rPr>
          <w:rFonts w:ascii="Times New Roman" w:eastAsia="Times New Roman" w:hAnsi="Times New Roman" w:cs="Times New Roman"/>
          <w:sz w:val="20"/>
          <w:szCs w:val="20"/>
          <w:lang w:eastAsia="pl-PL"/>
        </w:rPr>
        <w:t>g)</w:t>
      </w:r>
      <w:r w:rsidRPr="0023321B">
        <w:rPr>
          <w:rFonts w:ascii="Times New Roman" w:eastAsia="Times New Roman" w:hAnsi="Times New Roman" w:cs="Times New Roman"/>
          <w:sz w:val="20"/>
          <w:szCs w:val="20"/>
          <w:lang w:eastAsia="pl-PL"/>
        </w:rPr>
        <w:tab/>
        <w:t>Sprawdzenie poprawności działania;</w:t>
      </w:r>
    </w:p>
    <w:p w:rsidR="0023321B" w:rsidRPr="00DC3B93" w:rsidRDefault="0023321B" w:rsidP="0023321B">
      <w:pPr>
        <w:spacing w:after="0" w:line="240" w:lineRule="auto"/>
        <w:jc w:val="both"/>
        <w:rPr>
          <w:rFonts w:ascii="Times New Roman" w:eastAsia="Times New Roman" w:hAnsi="Times New Roman" w:cs="Times New Roman"/>
          <w:sz w:val="20"/>
          <w:szCs w:val="20"/>
          <w:lang w:eastAsia="pl-PL"/>
        </w:rPr>
      </w:pPr>
      <w:r w:rsidRPr="00A24DD5">
        <w:rPr>
          <w:rFonts w:ascii="Times New Roman" w:eastAsia="Times New Roman" w:hAnsi="Times New Roman" w:cs="Times New Roman"/>
          <w:sz w:val="20"/>
          <w:szCs w:val="20"/>
          <w:lang w:eastAsia="pl-PL"/>
        </w:rPr>
        <w:t>h)</w:t>
      </w:r>
      <w:r w:rsidRPr="00A24DD5">
        <w:rPr>
          <w:rFonts w:ascii="Times New Roman" w:eastAsia="Times New Roman" w:hAnsi="Times New Roman" w:cs="Times New Roman"/>
          <w:sz w:val="20"/>
          <w:szCs w:val="20"/>
          <w:lang w:eastAsia="pl-PL"/>
        </w:rPr>
        <w:tab/>
        <w:t xml:space="preserve">Zdefiniowanie jednostki logicznej LUN i </w:t>
      </w:r>
      <w:r w:rsidR="00A24DD5" w:rsidRPr="00DC3B93">
        <w:rPr>
          <w:rFonts w:ascii="Times New Roman" w:hAnsi="Times New Roman" w:cs="Times New Roman"/>
          <w:sz w:val="20"/>
          <w:szCs w:val="20"/>
        </w:rPr>
        <w:t>migracja jednej, wybranej przez Zamawiającego, jednostki logicznej LUN z istniejących macierzy dyskowych.</w:t>
      </w:r>
    </w:p>
    <w:p w:rsidR="0023321B" w:rsidRPr="0023321B" w:rsidRDefault="0023321B" w:rsidP="0023321B">
      <w:pPr>
        <w:spacing w:after="0" w:line="240" w:lineRule="auto"/>
        <w:jc w:val="both"/>
        <w:rPr>
          <w:rFonts w:ascii="Times New Roman" w:eastAsia="Times New Roman" w:hAnsi="Times New Roman" w:cs="Times New Roman"/>
          <w:sz w:val="20"/>
          <w:szCs w:val="20"/>
          <w:lang w:eastAsia="pl-PL"/>
        </w:rPr>
      </w:pPr>
      <w:r w:rsidRPr="0023321B">
        <w:rPr>
          <w:rFonts w:ascii="Times New Roman" w:eastAsia="Times New Roman" w:hAnsi="Times New Roman" w:cs="Times New Roman"/>
          <w:sz w:val="20"/>
          <w:szCs w:val="20"/>
          <w:lang w:eastAsia="pl-PL"/>
        </w:rPr>
        <w:t>Zamawiający wymaga, aby serwis, instalacja i konfiguracja macierzy uwzględniała jej integrację i prawidłowe działanie w środowisku SAN istniejącym w miejscu użytkowania.</w:t>
      </w:r>
    </w:p>
    <w:p w:rsidR="0023321B" w:rsidRDefault="0023321B" w:rsidP="001E4E9B">
      <w:pPr>
        <w:spacing w:after="0" w:line="240" w:lineRule="auto"/>
        <w:jc w:val="both"/>
        <w:rPr>
          <w:rFonts w:ascii="Times New Roman" w:eastAsia="Times New Roman" w:hAnsi="Times New Roman" w:cs="Times New Roman"/>
          <w:b/>
          <w:sz w:val="20"/>
          <w:szCs w:val="20"/>
          <w:lang w:eastAsia="pl-PL"/>
        </w:rPr>
      </w:pPr>
    </w:p>
    <w:p w:rsidR="00BF2A91" w:rsidRDefault="00BF2A91" w:rsidP="0023321B">
      <w:pPr>
        <w:spacing w:after="0" w:line="240" w:lineRule="auto"/>
        <w:jc w:val="both"/>
        <w:rPr>
          <w:rFonts w:ascii="Times New Roman" w:eastAsia="Times New Roman" w:hAnsi="Times New Roman" w:cs="Times New Roman"/>
          <w:b/>
          <w:sz w:val="20"/>
          <w:szCs w:val="20"/>
          <w:lang w:eastAsia="pl-PL"/>
        </w:rPr>
      </w:pPr>
    </w:p>
    <w:p w:rsidR="0023321B" w:rsidRPr="00A24DD5" w:rsidRDefault="0023321B" w:rsidP="0023321B">
      <w:pPr>
        <w:spacing w:after="0" w:line="240" w:lineRule="auto"/>
        <w:jc w:val="both"/>
        <w:rPr>
          <w:rFonts w:ascii="Times New Roman" w:eastAsia="Times New Roman" w:hAnsi="Times New Roman" w:cs="Times New Roman"/>
          <w:b/>
          <w:sz w:val="20"/>
          <w:szCs w:val="20"/>
          <w:lang w:eastAsia="pl-PL"/>
        </w:rPr>
      </w:pPr>
      <w:r w:rsidRPr="00A24DD5">
        <w:rPr>
          <w:rFonts w:ascii="Times New Roman" w:eastAsia="Times New Roman" w:hAnsi="Times New Roman" w:cs="Times New Roman"/>
          <w:b/>
          <w:sz w:val="20"/>
          <w:szCs w:val="20"/>
          <w:lang w:eastAsia="pl-PL"/>
        </w:rPr>
        <w:t>3</w:t>
      </w:r>
      <w:r w:rsidR="001E4E9B" w:rsidRPr="00A24DD5">
        <w:rPr>
          <w:rFonts w:ascii="Times New Roman" w:eastAsia="Times New Roman" w:hAnsi="Times New Roman" w:cs="Times New Roman"/>
          <w:b/>
          <w:sz w:val="20"/>
          <w:szCs w:val="20"/>
          <w:lang w:eastAsia="pl-PL"/>
        </w:rPr>
        <w:t>.</w:t>
      </w:r>
      <w:r w:rsidR="001E4E9B" w:rsidRPr="00A24DD5">
        <w:rPr>
          <w:rFonts w:ascii="Times New Roman" w:eastAsia="Times New Roman" w:hAnsi="Times New Roman" w:cs="Times New Roman"/>
          <w:sz w:val="20"/>
          <w:szCs w:val="20"/>
          <w:lang w:eastAsia="pl-PL"/>
        </w:rPr>
        <w:t xml:space="preserve"> </w:t>
      </w:r>
      <w:r w:rsidRPr="00A24DD5">
        <w:rPr>
          <w:rFonts w:ascii="Times New Roman" w:eastAsia="Times New Roman" w:hAnsi="Times New Roman" w:cs="Times New Roman"/>
          <w:b/>
          <w:sz w:val="20"/>
          <w:szCs w:val="20"/>
          <w:lang w:eastAsia="pl-PL"/>
        </w:rPr>
        <w:t>Instruktaż dla macierzy dyskowych</w:t>
      </w:r>
    </w:p>
    <w:p w:rsidR="0023321B" w:rsidRPr="00A24DD5" w:rsidRDefault="0023321B" w:rsidP="0023321B">
      <w:pPr>
        <w:spacing w:after="0" w:line="240" w:lineRule="auto"/>
        <w:jc w:val="both"/>
        <w:rPr>
          <w:rFonts w:ascii="Times New Roman" w:eastAsia="Times New Roman" w:hAnsi="Times New Roman" w:cs="Times New Roman"/>
          <w:sz w:val="20"/>
          <w:szCs w:val="20"/>
          <w:lang w:eastAsia="pl-PL"/>
        </w:rPr>
      </w:pPr>
      <w:r w:rsidRPr="00A24DD5">
        <w:rPr>
          <w:rFonts w:ascii="Times New Roman" w:eastAsia="Times New Roman" w:hAnsi="Times New Roman" w:cs="Times New Roman"/>
          <w:sz w:val="20"/>
          <w:szCs w:val="20"/>
          <w:lang w:eastAsia="pl-PL"/>
        </w:rPr>
        <w:t>Podczas wdrożenia producent lub rekomendowany partner jest zobowiązany do przeprowadzenia minimum 10</w:t>
      </w:r>
      <w:r w:rsidR="00D93022">
        <w:rPr>
          <w:rFonts w:ascii="Times New Roman" w:eastAsia="Times New Roman" w:hAnsi="Times New Roman" w:cs="Times New Roman"/>
          <w:sz w:val="20"/>
          <w:szCs w:val="20"/>
          <w:lang w:eastAsia="pl-PL"/>
        </w:rPr>
        <w:noBreakHyphen/>
      </w:r>
      <w:r w:rsidRPr="00A24DD5">
        <w:rPr>
          <w:rFonts w:ascii="Times New Roman" w:eastAsia="Times New Roman" w:hAnsi="Times New Roman" w:cs="Times New Roman"/>
          <w:sz w:val="20"/>
          <w:szCs w:val="20"/>
          <w:lang w:eastAsia="pl-PL"/>
        </w:rPr>
        <w:t>godzinnego instruktażu rozłożonego na 2 dni dla wskazanych przez Zamawiającego pracowników (max. 5 osób)</w:t>
      </w:r>
      <w:r w:rsidR="00D627BD">
        <w:rPr>
          <w:rFonts w:ascii="Times New Roman" w:eastAsia="Times New Roman" w:hAnsi="Times New Roman" w:cs="Times New Roman"/>
          <w:sz w:val="20"/>
          <w:szCs w:val="20"/>
          <w:lang w:eastAsia="pl-PL"/>
        </w:rPr>
        <w:t>.</w:t>
      </w:r>
    </w:p>
    <w:p w:rsidR="0023321B" w:rsidRPr="00A24DD5" w:rsidRDefault="0023321B" w:rsidP="0023321B">
      <w:pPr>
        <w:rPr>
          <w:rFonts w:ascii="Times New Roman" w:hAnsi="Times New Roman" w:cs="Times New Roman"/>
          <w:sz w:val="20"/>
          <w:szCs w:val="20"/>
        </w:rPr>
      </w:pPr>
      <w:r w:rsidRPr="00A24DD5">
        <w:rPr>
          <w:rFonts w:ascii="Times New Roman" w:hAnsi="Times New Roman" w:cs="Times New Roman"/>
          <w:sz w:val="20"/>
          <w:szCs w:val="20"/>
        </w:rPr>
        <w:t>Instruktaż powinien zostać przeprowadzony u Zamawiającego i powinien obejmować następujące zagadnienia:</w:t>
      </w:r>
    </w:p>
    <w:p w:rsidR="0023321B" w:rsidRPr="00A24DD5" w:rsidRDefault="0023321B" w:rsidP="00E6708A">
      <w:pPr>
        <w:pStyle w:val="Akapitzlist"/>
        <w:numPr>
          <w:ilvl w:val="0"/>
          <w:numId w:val="24"/>
        </w:numPr>
      </w:pPr>
      <w:r w:rsidRPr="00A24DD5">
        <w:t>Podstawy środowiska zarządzającego;</w:t>
      </w:r>
    </w:p>
    <w:p w:rsidR="0023321B" w:rsidRPr="00A24DD5" w:rsidRDefault="0023321B" w:rsidP="00E6708A">
      <w:pPr>
        <w:pStyle w:val="Akapitzlist"/>
        <w:numPr>
          <w:ilvl w:val="0"/>
          <w:numId w:val="24"/>
        </w:numPr>
      </w:pPr>
      <w:r w:rsidRPr="00A24DD5">
        <w:t>Konfiguracja podstaw bezpiecznego zarządzania macierzami;</w:t>
      </w:r>
    </w:p>
    <w:p w:rsidR="0023321B" w:rsidRPr="00A24DD5" w:rsidRDefault="0023321B" w:rsidP="00E6708A">
      <w:pPr>
        <w:pStyle w:val="Akapitzlist"/>
        <w:numPr>
          <w:ilvl w:val="0"/>
          <w:numId w:val="24"/>
        </w:numPr>
      </w:pPr>
      <w:r w:rsidRPr="00A24DD5">
        <w:t>Przegląd komponentów macierzy;</w:t>
      </w:r>
    </w:p>
    <w:p w:rsidR="0023321B" w:rsidRPr="00A24DD5" w:rsidRDefault="0023321B" w:rsidP="00E6708A">
      <w:pPr>
        <w:pStyle w:val="Akapitzlist"/>
        <w:numPr>
          <w:ilvl w:val="0"/>
          <w:numId w:val="24"/>
        </w:numPr>
      </w:pPr>
      <w:r w:rsidRPr="00A24DD5">
        <w:t>Konfiguracja pamięci podręcznej;</w:t>
      </w:r>
    </w:p>
    <w:p w:rsidR="0023321B" w:rsidRPr="00A24DD5" w:rsidRDefault="0023321B" w:rsidP="00E6708A">
      <w:pPr>
        <w:pStyle w:val="Akapitzlist"/>
        <w:numPr>
          <w:ilvl w:val="0"/>
          <w:numId w:val="24"/>
        </w:numPr>
      </w:pPr>
      <w:r w:rsidRPr="00A24DD5">
        <w:t>Konfiguracja parametrów sieciowych macierzy;</w:t>
      </w:r>
    </w:p>
    <w:p w:rsidR="0023321B" w:rsidRPr="00A24DD5" w:rsidRDefault="0023321B" w:rsidP="00E6708A">
      <w:pPr>
        <w:pStyle w:val="Akapitzlist"/>
        <w:numPr>
          <w:ilvl w:val="0"/>
          <w:numId w:val="24"/>
        </w:numPr>
      </w:pPr>
      <w:r w:rsidRPr="00A24DD5">
        <w:t>Konfiguracja grup RAID;</w:t>
      </w:r>
    </w:p>
    <w:p w:rsidR="0023321B" w:rsidRPr="00A24DD5" w:rsidRDefault="0023321B" w:rsidP="00E6708A">
      <w:pPr>
        <w:pStyle w:val="Akapitzlist"/>
        <w:numPr>
          <w:ilvl w:val="0"/>
          <w:numId w:val="24"/>
        </w:numPr>
      </w:pPr>
      <w:r w:rsidRPr="00A24DD5">
        <w:t>Konfiguracja puli dyskowych;</w:t>
      </w:r>
    </w:p>
    <w:p w:rsidR="0023321B" w:rsidRPr="00A24DD5" w:rsidRDefault="0023321B" w:rsidP="00E6708A">
      <w:pPr>
        <w:pStyle w:val="Akapitzlist"/>
        <w:numPr>
          <w:ilvl w:val="0"/>
          <w:numId w:val="24"/>
        </w:numPr>
      </w:pPr>
      <w:r w:rsidRPr="00A24DD5">
        <w:t>Tworzenie logicznych zasobów dyskowych LUN dla grup RAID;</w:t>
      </w:r>
    </w:p>
    <w:p w:rsidR="0023321B" w:rsidRPr="00A24DD5" w:rsidRDefault="0023321B" w:rsidP="00E6708A">
      <w:pPr>
        <w:pStyle w:val="Akapitzlist"/>
        <w:numPr>
          <w:ilvl w:val="0"/>
          <w:numId w:val="24"/>
        </w:numPr>
      </w:pPr>
      <w:r w:rsidRPr="00A24DD5">
        <w:t>Tworzenie logicznych zasobów dyskowych LUN dla puli dyskowych;</w:t>
      </w:r>
    </w:p>
    <w:p w:rsidR="0023321B" w:rsidRPr="00A24DD5" w:rsidRDefault="0023321B" w:rsidP="00E6708A">
      <w:pPr>
        <w:pStyle w:val="Akapitzlist"/>
        <w:numPr>
          <w:ilvl w:val="0"/>
          <w:numId w:val="24"/>
        </w:numPr>
      </w:pPr>
      <w:r w:rsidRPr="00A24DD5">
        <w:t>Podłączenie fizyczne hostów do macierzy;</w:t>
      </w:r>
    </w:p>
    <w:p w:rsidR="0023321B" w:rsidRPr="00A24DD5" w:rsidRDefault="0023321B" w:rsidP="00E6708A">
      <w:pPr>
        <w:pStyle w:val="Akapitzlist"/>
        <w:numPr>
          <w:ilvl w:val="0"/>
          <w:numId w:val="24"/>
        </w:numPr>
      </w:pPr>
      <w:r w:rsidRPr="00A24DD5">
        <w:t xml:space="preserve">Udostępnianie jednostek logicznych LUN do hosta Windows poprzez interfejsy </w:t>
      </w:r>
      <w:proofErr w:type="spellStart"/>
      <w:r w:rsidRPr="00A24DD5">
        <w:t>Fiber</w:t>
      </w:r>
      <w:proofErr w:type="spellEnd"/>
      <w:r w:rsidRPr="00A24DD5">
        <w:t xml:space="preserve"> Channel;</w:t>
      </w:r>
    </w:p>
    <w:p w:rsidR="0023321B" w:rsidRPr="00A24DD5" w:rsidRDefault="0023321B" w:rsidP="00E6708A">
      <w:pPr>
        <w:pStyle w:val="Akapitzlist"/>
        <w:numPr>
          <w:ilvl w:val="0"/>
          <w:numId w:val="24"/>
        </w:numPr>
      </w:pPr>
      <w:r w:rsidRPr="00A24DD5">
        <w:t xml:space="preserve">Udostępnianie jednostek logicznych LUN do hosta Windows poprzez interfejsy </w:t>
      </w:r>
      <w:proofErr w:type="spellStart"/>
      <w:r w:rsidRPr="00A24DD5">
        <w:t>iSCSI</w:t>
      </w:r>
      <w:proofErr w:type="spellEnd"/>
      <w:r w:rsidRPr="00A24DD5">
        <w:t>;</w:t>
      </w:r>
    </w:p>
    <w:p w:rsidR="0023321B" w:rsidRPr="00A24DD5" w:rsidRDefault="0023321B" w:rsidP="00E6708A">
      <w:pPr>
        <w:pStyle w:val="Akapitzlist"/>
        <w:numPr>
          <w:ilvl w:val="0"/>
          <w:numId w:val="24"/>
        </w:numPr>
      </w:pPr>
      <w:r w:rsidRPr="00A24DD5">
        <w:t>Konfiguracja i zarządzanie usługami klastra geograficznego;</w:t>
      </w:r>
    </w:p>
    <w:p w:rsidR="0023321B" w:rsidRPr="00A24DD5" w:rsidRDefault="0023321B" w:rsidP="00E6708A">
      <w:pPr>
        <w:pStyle w:val="Akapitzlist"/>
        <w:numPr>
          <w:ilvl w:val="0"/>
          <w:numId w:val="24"/>
        </w:numPr>
      </w:pPr>
      <w:r w:rsidRPr="00A24DD5">
        <w:t>Zwiększanie pojemności jednostek logicznych LUN dla grup RAID;</w:t>
      </w:r>
    </w:p>
    <w:p w:rsidR="0023321B" w:rsidRPr="00A24DD5" w:rsidRDefault="0023321B" w:rsidP="00E6708A">
      <w:pPr>
        <w:pStyle w:val="Akapitzlist"/>
        <w:numPr>
          <w:ilvl w:val="0"/>
          <w:numId w:val="24"/>
        </w:numPr>
      </w:pPr>
      <w:r w:rsidRPr="00A24DD5">
        <w:t>Zwiększanie pojemności puli dyskowych;</w:t>
      </w:r>
    </w:p>
    <w:p w:rsidR="0023321B" w:rsidRPr="00A24DD5" w:rsidRDefault="0023321B" w:rsidP="00E6708A">
      <w:pPr>
        <w:pStyle w:val="Akapitzlist"/>
        <w:numPr>
          <w:ilvl w:val="0"/>
          <w:numId w:val="24"/>
        </w:numPr>
      </w:pPr>
      <w:r w:rsidRPr="00A24DD5">
        <w:t>Monitoring urządzenia macierzowego;</w:t>
      </w:r>
    </w:p>
    <w:p w:rsidR="0023321B" w:rsidRPr="00A24DD5" w:rsidRDefault="0023321B" w:rsidP="00E6708A">
      <w:pPr>
        <w:pStyle w:val="Akapitzlist"/>
        <w:numPr>
          <w:ilvl w:val="0"/>
          <w:numId w:val="24"/>
        </w:numPr>
      </w:pPr>
      <w:proofErr w:type="spellStart"/>
      <w:r w:rsidRPr="00A24DD5">
        <w:t>Alertowanie</w:t>
      </w:r>
      <w:proofErr w:type="spellEnd"/>
      <w:r w:rsidRPr="00A24DD5">
        <w:t xml:space="preserve"> i rozwiązywanie problemów (ang. </w:t>
      </w:r>
      <w:proofErr w:type="spellStart"/>
      <w:r w:rsidRPr="00A24DD5">
        <w:rPr>
          <w:i/>
        </w:rPr>
        <w:t>troubleshooting</w:t>
      </w:r>
      <w:proofErr w:type="spellEnd"/>
      <w:r w:rsidRPr="00A24DD5">
        <w:t>).</w:t>
      </w:r>
    </w:p>
    <w:p w:rsidR="001E4E9B" w:rsidRPr="00A24DD5" w:rsidRDefault="001E4E9B" w:rsidP="00B50020">
      <w:pPr>
        <w:spacing w:after="0" w:line="240" w:lineRule="auto"/>
        <w:jc w:val="both"/>
        <w:rPr>
          <w:rFonts w:ascii="Times New Roman" w:eastAsia="Times New Roman" w:hAnsi="Times New Roman" w:cs="Times New Roman"/>
          <w:sz w:val="20"/>
          <w:szCs w:val="20"/>
          <w:lang w:eastAsia="pl-PL"/>
        </w:rPr>
      </w:pPr>
    </w:p>
    <w:p w:rsidR="001E4E9B" w:rsidRPr="00A24DD5" w:rsidRDefault="001E4E9B" w:rsidP="00B50020">
      <w:pPr>
        <w:spacing w:after="0" w:line="240" w:lineRule="auto"/>
        <w:jc w:val="both"/>
        <w:rPr>
          <w:rFonts w:ascii="Times New Roman" w:eastAsia="Times New Roman" w:hAnsi="Times New Roman" w:cs="Times New Roman"/>
          <w:b/>
          <w:color w:val="000000"/>
          <w:sz w:val="20"/>
          <w:szCs w:val="20"/>
          <w:lang w:eastAsia="pl-PL"/>
        </w:rPr>
      </w:pPr>
    </w:p>
    <w:p w:rsidR="00574D34" w:rsidRDefault="0023321B" w:rsidP="00574D3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4</w:t>
      </w:r>
      <w:r w:rsidR="00B50020" w:rsidRPr="007C6716">
        <w:rPr>
          <w:rFonts w:ascii="Times New Roman" w:eastAsia="Times New Roman" w:hAnsi="Times New Roman" w:cs="Times New Roman"/>
          <w:b/>
          <w:sz w:val="20"/>
          <w:szCs w:val="20"/>
          <w:lang w:eastAsia="pl-PL"/>
        </w:rPr>
        <w:t>.</w:t>
      </w:r>
      <w:r w:rsidR="00B50020" w:rsidRPr="007C6716">
        <w:rPr>
          <w:rFonts w:ascii="Times New Roman" w:eastAsia="Times New Roman" w:hAnsi="Times New Roman" w:cs="Times New Roman"/>
          <w:sz w:val="20"/>
          <w:szCs w:val="20"/>
          <w:lang w:eastAsia="pl-PL"/>
        </w:rPr>
        <w:t xml:space="preserve"> Dostawa „przedmiotu umowy” będzie potwierdzona protokołem odbioru ilościowo - jakościowego </w:t>
      </w:r>
      <w:r w:rsidR="00B50020" w:rsidRPr="007C6716">
        <w:rPr>
          <w:rFonts w:ascii="Times New Roman" w:eastAsia="Times New Roman" w:hAnsi="Times New Roman" w:cs="Times New Roman"/>
          <w:sz w:val="20"/>
          <w:szCs w:val="20"/>
          <w:lang w:eastAsia="pl-PL"/>
        </w:rPr>
        <w:br/>
        <w:t>z zaznacz</w:t>
      </w:r>
      <w:r w:rsidR="001E4E9B">
        <w:rPr>
          <w:rFonts w:ascii="Times New Roman" w:eastAsia="Times New Roman" w:hAnsi="Times New Roman" w:cs="Times New Roman"/>
          <w:sz w:val="20"/>
          <w:szCs w:val="20"/>
          <w:lang w:eastAsia="pl-PL"/>
        </w:rPr>
        <w:t>eniem ewentualnych rozbieżności oraz protokołu z instalacji i wdrożenia.</w:t>
      </w:r>
    </w:p>
    <w:p w:rsidR="00574D34" w:rsidRPr="007C6716" w:rsidRDefault="00574D34" w:rsidP="00B50020">
      <w:pPr>
        <w:spacing w:after="0" w:line="240" w:lineRule="auto"/>
        <w:jc w:val="both"/>
        <w:rPr>
          <w:rFonts w:ascii="Times New Roman" w:eastAsia="Times New Roman" w:hAnsi="Times New Roman" w:cs="Times New Roman"/>
          <w:b/>
          <w:color w:val="000000"/>
          <w:sz w:val="20"/>
          <w:lang w:eastAsia="pl-PL"/>
        </w:rPr>
      </w:pPr>
    </w:p>
    <w:p w:rsidR="00D10C37" w:rsidRPr="007C6716" w:rsidRDefault="00D10C37" w:rsidP="00B94874">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Pr="007C6716" w:rsidRDefault="009E289B" w:rsidP="00B94874">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Warunki odpowiedzialności określa niniejsza umowa, Kodeks Cywilny oraz oferta </w:t>
      </w:r>
      <w:r w:rsidRPr="007C6716">
        <w:rPr>
          <w:rFonts w:ascii="Times New Roman" w:eastAsia="Times New Roman" w:hAnsi="Times New Roman" w:cs="Times New Roman"/>
          <w:b/>
          <w:color w:val="000000"/>
          <w:sz w:val="20"/>
          <w:lang w:eastAsia="pl-PL"/>
        </w:rPr>
        <w:t>WYKONAWCY.</w:t>
      </w:r>
      <w:r w:rsidRPr="007C6716">
        <w:rPr>
          <w:rFonts w:ascii="Times New Roman" w:eastAsia="Times New Roman" w:hAnsi="Times New Roman" w:cs="Times New Roman"/>
          <w:color w:val="000000"/>
          <w:sz w:val="20"/>
          <w:lang w:eastAsia="pl-PL"/>
        </w:rPr>
        <w:br/>
        <w:t xml:space="preserve">W przypadku rozbieżności postanowień w danej kwestii, pierwszeństwo mają postanowienia korzystniejsze dla </w:t>
      </w:r>
      <w:r w:rsidRPr="007C6716">
        <w:rPr>
          <w:rFonts w:ascii="Times New Roman" w:eastAsia="Times New Roman" w:hAnsi="Times New Roman" w:cs="Times New Roman"/>
          <w:b/>
          <w:color w:val="000000"/>
          <w:sz w:val="20"/>
          <w:lang w:eastAsia="pl-PL"/>
        </w:rPr>
        <w:t>ZAMAWIAJĄCEGO.</w:t>
      </w:r>
    </w:p>
    <w:p w:rsidR="00EE693F" w:rsidRPr="007C6716" w:rsidRDefault="00EE693F" w:rsidP="00EE693F">
      <w:pPr>
        <w:spacing w:after="0" w:line="240" w:lineRule="auto"/>
        <w:jc w:val="both"/>
        <w:rPr>
          <w:rFonts w:ascii="Times New Roman" w:eastAsia="Times New Roman" w:hAnsi="Times New Roman" w:cs="Times New Roman"/>
          <w:color w:val="000000"/>
          <w:sz w:val="20"/>
          <w:u w:val="single"/>
          <w:lang w:eastAsia="pl-PL"/>
        </w:rPr>
      </w:pPr>
    </w:p>
    <w:p w:rsidR="00861FE2" w:rsidRDefault="00EE693F" w:rsidP="00EE693F">
      <w:p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b/>
          <w:color w:val="000000" w:themeColor="text1"/>
          <w:sz w:val="20"/>
          <w:lang w:eastAsia="pl-PL"/>
        </w:rPr>
        <w:t xml:space="preserve">2. WYKONAWCA </w:t>
      </w:r>
      <w:r w:rsidRPr="007C6716">
        <w:rPr>
          <w:rFonts w:ascii="Times New Roman" w:eastAsia="Times New Roman" w:hAnsi="Times New Roman" w:cs="Times New Roman"/>
          <w:color w:val="000000" w:themeColor="text1"/>
          <w:sz w:val="20"/>
          <w:lang w:eastAsia="pl-PL"/>
        </w:rPr>
        <w:t>udziela gwarancji na „przedmiot umowy” na okres</w:t>
      </w:r>
      <w:r w:rsidR="00861FE2">
        <w:rPr>
          <w:rFonts w:ascii="Times New Roman" w:eastAsia="Times New Roman" w:hAnsi="Times New Roman" w:cs="Times New Roman"/>
          <w:color w:val="000000" w:themeColor="text1"/>
          <w:sz w:val="20"/>
          <w:lang w:eastAsia="pl-PL"/>
        </w:rPr>
        <w:t>:</w:t>
      </w:r>
    </w:p>
    <w:p w:rsidR="00861FE2" w:rsidRPr="00D93022" w:rsidRDefault="00861FE2" w:rsidP="00D93022">
      <w:pPr>
        <w:pStyle w:val="Akapitzlist"/>
        <w:numPr>
          <w:ilvl w:val="0"/>
          <w:numId w:val="38"/>
        </w:numPr>
        <w:jc w:val="both"/>
      </w:pPr>
      <w:r w:rsidRPr="00D93022">
        <w:t xml:space="preserve">dla macierzy </w:t>
      </w:r>
      <w:r w:rsidR="00E26C22" w:rsidRPr="00D93022">
        <w:t>dyskowych</w:t>
      </w:r>
      <w:r w:rsidRPr="00D93022">
        <w:t xml:space="preserve"> (sprzętu i oprogramowania) wynosi on </w:t>
      </w:r>
      <w:r w:rsidRPr="00D93022">
        <w:rPr>
          <w:b/>
        </w:rPr>
        <w:t>……………..*</w:t>
      </w:r>
      <w:r w:rsidRPr="00D93022">
        <w:t xml:space="preserve"> miesięcy od daty końcowego odbioru „przedmiotu zamówienia”.</w:t>
      </w:r>
    </w:p>
    <w:p w:rsidR="00EE693F" w:rsidRPr="00D93022" w:rsidRDefault="00861FE2" w:rsidP="00D93022">
      <w:pPr>
        <w:pStyle w:val="Akapitzlist"/>
        <w:numPr>
          <w:ilvl w:val="0"/>
          <w:numId w:val="38"/>
        </w:numPr>
        <w:jc w:val="both"/>
        <w:rPr>
          <w:color w:val="000000" w:themeColor="text1"/>
        </w:rPr>
      </w:pPr>
      <w:r w:rsidRPr="00D93022">
        <w:t xml:space="preserve">dla podzespołów do serwerów i wynosi on </w:t>
      </w:r>
      <w:r w:rsidR="00D627BD" w:rsidRPr="00D93022">
        <w:rPr>
          <w:b/>
          <w:color w:val="000000" w:themeColor="text1"/>
        </w:rPr>
        <w:t>24 miesiące</w:t>
      </w:r>
      <w:r w:rsidRPr="00D93022">
        <w:rPr>
          <w:color w:val="00B0F0"/>
        </w:rPr>
        <w:t xml:space="preserve"> </w:t>
      </w:r>
      <w:r w:rsidRPr="00D93022">
        <w:t>od daty końcowego odbioru „przedmiotu zamówienia”.</w:t>
      </w:r>
    </w:p>
    <w:p w:rsidR="00BF2A91" w:rsidRDefault="00BF2A91" w:rsidP="00EE693F">
      <w:pPr>
        <w:tabs>
          <w:tab w:val="left" w:pos="1418"/>
        </w:tabs>
        <w:spacing w:after="0" w:line="240" w:lineRule="auto"/>
        <w:jc w:val="both"/>
        <w:rPr>
          <w:rFonts w:ascii="Times New Roman" w:eastAsia="Times New Roman" w:hAnsi="Times New Roman" w:cs="Times New Roman"/>
          <w:b/>
          <w:color w:val="000000"/>
          <w:sz w:val="20"/>
          <w:lang w:eastAsia="pl-PL"/>
        </w:rPr>
      </w:pP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sz w:val="20"/>
          <w:lang w:eastAsia="pl-PL"/>
        </w:rPr>
      </w:pPr>
      <w:r w:rsidRPr="007C6716">
        <w:rPr>
          <w:rFonts w:ascii="Times New Roman" w:eastAsia="Times New Roman" w:hAnsi="Times New Roman" w:cs="Times New Roman"/>
          <w:b/>
          <w:color w:val="000000"/>
          <w:sz w:val="20"/>
          <w:lang w:eastAsia="pl-PL"/>
        </w:rPr>
        <w:t xml:space="preserve">3. </w:t>
      </w:r>
      <w:r w:rsidRPr="007C6716">
        <w:rPr>
          <w:rFonts w:ascii="Times New Roman" w:eastAsia="Times New Roman" w:hAnsi="Times New Roman" w:cs="Times New Roman"/>
          <w:color w:val="000000"/>
          <w:sz w:val="20"/>
          <w:lang w:eastAsia="pl-PL"/>
        </w:rPr>
        <w:t xml:space="preserve">Gwarancja będzie obowiązywać od daty </w:t>
      </w:r>
      <w:r w:rsidR="00842576">
        <w:rPr>
          <w:rFonts w:ascii="Times New Roman" w:eastAsia="Times New Roman" w:hAnsi="Times New Roman" w:cs="Times New Roman"/>
          <w:color w:val="000000"/>
          <w:sz w:val="20"/>
          <w:lang w:eastAsia="pl-PL"/>
        </w:rPr>
        <w:t xml:space="preserve">podpisania protokołu </w:t>
      </w:r>
      <w:r w:rsidR="00842576">
        <w:rPr>
          <w:rFonts w:ascii="Times New Roman" w:eastAsia="Times New Roman" w:hAnsi="Times New Roman" w:cs="Times New Roman"/>
          <w:sz w:val="20"/>
          <w:szCs w:val="20"/>
          <w:lang w:eastAsia="pl-PL"/>
        </w:rPr>
        <w:t>z instalacji i wdrożenia</w:t>
      </w:r>
      <w:r w:rsidRPr="007C6716">
        <w:rPr>
          <w:rFonts w:ascii="Times New Roman" w:eastAsia="Times New Roman" w:hAnsi="Times New Roman" w:cs="Times New Roman"/>
          <w:color w:val="000000"/>
          <w:sz w:val="20"/>
          <w:lang w:eastAsia="pl-PL"/>
        </w:rPr>
        <w:t xml:space="preserve"> </w:t>
      </w:r>
      <w:r w:rsidR="00842576">
        <w:rPr>
          <w:rFonts w:ascii="Times New Roman" w:eastAsia="Times New Roman" w:hAnsi="Times New Roman" w:cs="Times New Roman"/>
          <w:color w:val="000000"/>
          <w:sz w:val="20"/>
          <w:lang w:eastAsia="pl-PL"/>
        </w:rPr>
        <w:t xml:space="preserve">zgodnie </w:t>
      </w:r>
      <w:r w:rsidR="00842576">
        <w:rPr>
          <w:rFonts w:ascii="Times New Roman" w:eastAsia="Times New Roman" w:hAnsi="Times New Roman" w:cs="Times New Roman"/>
          <w:color w:val="000000"/>
          <w:sz w:val="20"/>
          <w:lang w:eastAsia="pl-PL"/>
        </w:rPr>
        <w:br/>
        <w:t xml:space="preserve">z  </w:t>
      </w:r>
      <w:r w:rsidRPr="007C6716">
        <w:rPr>
          <w:rFonts w:ascii="Times New Roman" w:eastAsia="Times New Roman" w:hAnsi="Times New Roman" w:cs="Times New Roman"/>
          <w:color w:val="000000"/>
          <w:sz w:val="20"/>
          <w:lang w:eastAsia="pl-PL"/>
        </w:rPr>
        <w:t xml:space="preserve">§ 4, ust. </w:t>
      </w:r>
      <w:r w:rsidR="00842576">
        <w:rPr>
          <w:rFonts w:ascii="Times New Roman" w:eastAsia="Times New Roman" w:hAnsi="Times New Roman" w:cs="Times New Roman"/>
          <w:color w:val="000000"/>
          <w:sz w:val="20"/>
          <w:lang w:eastAsia="pl-PL"/>
        </w:rPr>
        <w:t>4</w:t>
      </w:r>
      <w:r w:rsidRPr="007C6716">
        <w:rPr>
          <w:rFonts w:ascii="Times New Roman" w:eastAsia="Times New Roman" w:hAnsi="Times New Roman" w:cs="Times New Roman"/>
          <w:color w:val="000000"/>
          <w:sz w:val="20"/>
          <w:lang w:eastAsia="pl-PL"/>
        </w:rPr>
        <w:t xml:space="preserve"> niniejszej umowy.</w:t>
      </w:r>
    </w:p>
    <w:p w:rsidR="00EE693F" w:rsidRPr="007C6716" w:rsidRDefault="00EE693F" w:rsidP="00EE693F">
      <w:pPr>
        <w:spacing w:after="0" w:line="240" w:lineRule="auto"/>
        <w:jc w:val="both"/>
        <w:rPr>
          <w:rFonts w:ascii="Times New Roman" w:eastAsia="Times New Roman" w:hAnsi="Times New Roman" w:cs="Times New Roman"/>
          <w:color w:val="000000"/>
          <w:sz w:val="20"/>
          <w:lang w:eastAsia="pl-PL"/>
        </w:rPr>
      </w:pPr>
    </w:p>
    <w:p w:rsidR="000E54CD" w:rsidRDefault="00861FE2" w:rsidP="000E54CD">
      <w:pPr>
        <w:spacing w:after="0" w:line="240" w:lineRule="auto"/>
        <w:jc w:val="both"/>
        <w:rPr>
          <w:rFonts w:ascii="Times New Roman" w:eastAsia="Times New Roman" w:hAnsi="Times New Roman" w:cs="Times New Roman"/>
          <w:sz w:val="20"/>
          <w:lang w:eastAsia="pl-PL"/>
        </w:rPr>
      </w:pPr>
      <w:r>
        <w:rPr>
          <w:rFonts w:ascii="Times New Roman" w:eastAsia="Times New Roman" w:hAnsi="Times New Roman" w:cs="Times New Roman"/>
          <w:b/>
          <w:sz w:val="20"/>
          <w:lang w:eastAsia="pl-PL"/>
        </w:rPr>
        <w:t>4</w:t>
      </w:r>
      <w:r w:rsidR="00EE693F" w:rsidRPr="007C6716">
        <w:rPr>
          <w:rFonts w:ascii="Times New Roman" w:eastAsia="Times New Roman" w:hAnsi="Times New Roman" w:cs="Times New Roman"/>
          <w:b/>
          <w:sz w:val="20"/>
          <w:lang w:eastAsia="pl-PL"/>
        </w:rPr>
        <w:t>.</w:t>
      </w:r>
      <w:r w:rsidR="00EE693F" w:rsidRPr="007C6716">
        <w:rPr>
          <w:rFonts w:ascii="Times New Roman" w:eastAsia="Times New Roman" w:hAnsi="Times New Roman" w:cs="Times New Roman"/>
          <w:sz w:val="20"/>
          <w:lang w:eastAsia="pl-PL"/>
        </w:rPr>
        <w:t xml:space="preserve"> </w:t>
      </w:r>
      <w:r w:rsidR="000E54CD" w:rsidRPr="000E54CD">
        <w:rPr>
          <w:rFonts w:ascii="Times New Roman" w:eastAsia="Times New Roman" w:hAnsi="Times New Roman" w:cs="Times New Roman"/>
          <w:sz w:val="20"/>
          <w:lang w:eastAsia="pl-PL"/>
        </w:rPr>
        <w:t>Gwarancja i wsparcie techniczne dla macierzy dyskowych</w:t>
      </w:r>
      <w:r w:rsidR="000E54CD">
        <w:rPr>
          <w:rFonts w:ascii="Times New Roman" w:eastAsia="Times New Roman" w:hAnsi="Times New Roman" w:cs="Times New Roman"/>
          <w:sz w:val="20"/>
          <w:lang w:eastAsia="pl-PL"/>
        </w:rPr>
        <w:t>:</w:t>
      </w:r>
    </w:p>
    <w:p w:rsidR="000E54CD" w:rsidRPr="000E54CD" w:rsidRDefault="000E54CD" w:rsidP="000E54CD">
      <w:pPr>
        <w:spacing w:after="0" w:line="24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lastRenderedPageBreak/>
        <w:t xml:space="preserve">a) </w:t>
      </w:r>
      <w:r w:rsidRPr="000E54CD">
        <w:rPr>
          <w:rFonts w:ascii="Times New Roman" w:eastAsia="Times New Roman" w:hAnsi="Times New Roman" w:cs="Times New Roman"/>
          <w:sz w:val="20"/>
          <w:lang w:eastAsia="pl-PL"/>
        </w:rPr>
        <w:t>Gwarancja na sprzęt ma być świadczona na następujących zasadach:</w:t>
      </w:r>
    </w:p>
    <w:p w:rsidR="000E54CD" w:rsidRPr="000E54CD" w:rsidRDefault="000E54CD" w:rsidP="00D93022">
      <w:pPr>
        <w:pStyle w:val="Akapitzlist"/>
        <w:numPr>
          <w:ilvl w:val="0"/>
          <w:numId w:val="25"/>
        </w:numPr>
        <w:jc w:val="both"/>
      </w:pPr>
      <w:r w:rsidRPr="000E54CD">
        <w:t>Możliwość zgłaszania awarii w trybie 9h x 5 dni roboczych;</w:t>
      </w:r>
    </w:p>
    <w:p w:rsidR="000E54CD" w:rsidRPr="000E54CD" w:rsidRDefault="000E54CD" w:rsidP="00D93022">
      <w:pPr>
        <w:pStyle w:val="Akapitzlist"/>
        <w:numPr>
          <w:ilvl w:val="0"/>
          <w:numId w:val="25"/>
        </w:numPr>
        <w:jc w:val="both"/>
      </w:pPr>
      <w:r w:rsidRPr="000E54CD">
        <w:t>Czas reakcji - następny dzień roboczy;</w:t>
      </w:r>
    </w:p>
    <w:p w:rsidR="000E54CD" w:rsidRPr="000E54CD" w:rsidRDefault="000E54CD" w:rsidP="00D93022">
      <w:pPr>
        <w:pStyle w:val="Akapitzlist"/>
        <w:numPr>
          <w:ilvl w:val="0"/>
          <w:numId w:val="25"/>
        </w:numPr>
        <w:jc w:val="both"/>
      </w:pPr>
      <w:r w:rsidRPr="00DC3B93">
        <w:t>Macierz</w:t>
      </w:r>
      <w:r w:rsidR="00E26C22" w:rsidRPr="00DC3B93">
        <w:t>e</w:t>
      </w:r>
      <w:r w:rsidRPr="00DC3B93">
        <w:t xml:space="preserve"> powinn</w:t>
      </w:r>
      <w:r w:rsidR="00E26C22" w:rsidRPr="00DC3B93">
        <w:t>y</w:t>
      </w:r>
      <w:r w:rsidRPr="00DC3B93">
        <w:t xml:space="preserve"> być dostarczon</w:t>
      </w:r>
      <w:r w:rsidR="00E26C22" w:rsidRPr="00DC3B93">
        <w:t>e</w:t>
      </w:r>
      <w:r w:rsidRPr="00DC3B93">
        <w:t xml:space="preserve"> z oprogramowaniem umożliwiającym zdalne monitorowanie macierzy przez autoryzowany</w:t>
      </w:r>
      <w:r w:rsidRPr="000E54CD">
        <w:t xml:space="preserve"> serwis producenta - usługa taka powinna być świadczona w ramach oferowanej gwarancji;</w:t>
      </w:r>
    </w:p>
    <w:p w:rsidR="000E54CD" w:rsidRPr="000E54CD" w:rsidRDefault="000E54CD" w:rsidP="00D93022">
      <w:pPr>
        <w:pStyle w:val="Akapitzlist"/>
        <w:numPr>
          <w:ilvl w:val="0"/>
          <w:numId w:val="25"/>
        </w:numPr>
        <w:jc w:val="both"/>
      </w:pPr>
      <w:r w:rsidRPr="000E54CD">
        <w:t xml:space="preserve">Wszelkie wymiany i naprawy sprzętu dokonywane powinny być w miejscu użytkowania (ang. </w:t>
      </w:r>
      <w:proofErr w:type="spellStart"/>
      <w:r w:rsidRPr="00D93022">
        <w:rPr>
          <w:i/>
        </w:rPr>
        <w:t>on-site</w:t>
      </w:r>
      <w:proofErr w:type="spellEnd"/>
      <w:r w:rsidRPr="000E54CD">
        <w:t>).</w:t>
      </w:r>
    </w:p>
    <w:p w:rsidR="000E54CD" w:rsidRDefault="000E54CD" w:rsidP="00E6708A">
      <w:pPr>
        <w:pStyle w:val="Akapitzlist"/>
        <w:numPr>
          <w:ilvl w:val="0"/>
          <w:numId w:val="26"/>
        </w:numPr>
        <w:jc w:val="both"/>
      </w:pPr>
      <w:r w:rsidRPr="000E54CD">
        <w:t>Wszystkie urządzenia i podzespoły, muszą być zakupione w legalnym kanale sprzedaży, muszą być fabrycznie nowe i nie mogą pochodzić z dostawy do realizacji projektu u innego klienta.</w:t>
      </w:r>
    </w:p>
    <w:p w:rsidR="000E54CD" w:rsidRDefault="000E54CD" w:rsidP="00E6708A">
      <w:pPr>
        <w:pStyle w:val="Akapitzlist"/>
        <w:numPr>
          <w:ilvl w:val="0"/>
          <w:numId w:val="26"/>
        </w:numPr>
        <w:jc w:val="both"/>
      </w:pPr>
      <w:r w:rsidRPr="000E54CD">
        <w:t>Urządzenia i ich wszystkie podzespoły muszą być dostarczone w stanie wolnym od wad technicznych, prawnych i formalnych zwłaszcza w zakresie licencji i uprawnień do aktualizacji oprogramowania systemowego wraz z zainstalowanym oprogramowaniem systemowym i wymaganymi licencjami.</w:t>
      </w:r>
    </w:p>
    <w:p w:rsidR="000E54CD" w:rsidRPr="00DC3B93" w:rsidRDefault="000E54CD" w:rsidP="00E6708A">
      <w:pPr>
        <w:pStyle w:val="Akapitzlist"/>
        <w:numPr>
          <w:ilvl w:val="0"/>
          <w:numId w:val="26"/>
        </w:numPr>
        <w:jc w:val="both"/>
      </w:pPr>
      <w:r w:rsidRPr="00DC3B93">
        <w:t>Macierz</w:t>
      </w:r>
      <w:r w:rsidR="00E26C22" w:rsidRPr="00DC3B93">
        <w:t>e</w:t>
      </w:r>
      <w:r w:rsidRPr="00DC3B93">
        <w:t xml:space="preserve"> mus</w:t>
      </w:r>
      <w:r w:rsidR="00E26C22" w:rsidRPr="00DC3B93">
        <w:t>zą</w:t>
      </w:r>
      <w:r w:rsidRPr="00DC3B93">
        <w:t xml:space="preserve"> być fabrycznie now</w:t>
      </w:r>
      <w:r w:rsidR="00E26C22" w:rsidRPr="00DC3B93">
        <w:t>e</w:t>
      </w:r>
      <w:r w:rsidRPr="00DC3B93">
        <w:t xml:space="preserve"> (data produkcji nie późniejsza niż 6 miesięcy przed dostawą), mus</w:t>
      </w:r>
      <w:r w:rsidR="00E26C22" w:rsidRPr="00DC3B93">
        <w:t>zą</w:t>
      </w:r>
      <w:r w:rsidRPr="00DC3B93">
        <w:t xml:space="preserve"> pochodzić z autoryzowanego kanału dystrybucji producenta na terenie Polski i być objęt</w:t>
      </w:r>
      <w:r w:rsidR="00E26C22" w:rsidRPr="00DC3B93">
        <w:t>e</w:t>
      </w:r>
      <w:r w:rsidRPr="00DC3B93">
        <w:t xml:space="preserve"> serwisem producenta na terenie RP.</w:t>
      </w:r>
    </w:p>
    <w:p w:rsidR="000E54CD" w:rsidRDefault="000E54CD" w:rsidP="00E6708A">
      <w:pPr>
        <w:pStyle w:val="Akapitzlist"/>
        <w:numPr>
          <w:ilvl w:val="0"/>
          <w:numId w:val="26"/>
        </w:numPr>
        <w:jc w:val="both"/>
      </w:pPr>
      <w:r w:rsidRPr="00DC3B93">
        <w:t>Macierz</w:t>
      </w:r>
      <w:r w:rsidR="00E26C22" w:rsidRPr="00DC3B93">
        <w:t>e</w:t>
      </w:r>
      <w:r w:rsidRPr="00DC3B93">
        <w:t xml:space="preserve"> mus</w:t>
      </w:r>
      <w:r w:rsidR="00E26C22" w:rsidRPr="00DC3B93">
        <w:t>zą być objęte</w:t>
      </w:r>
      <w:r w:rsidRPr="00DC3B93">
        <w:t xml:space="preserve"> gwarancją</w:t>
      </w:r>
      <w:r w:rsidRPr="000E54CD">
        <w:t xml:space="preserve"> i serwisem gwarancyjnym producenta przez okres min. 3 lat od momentu instalacji, z czasem reakcji następny dzień roboczy w czasie pracy Instytutu.</w:t>
      </w:r>
    </w:p>
    <w:p w:rsidR="000E54CD" w:rsidRPr="000E54CD" w:rsidRDefault="000E54CD" w:rsidP="00E6708A">
      <w:pPr>
        <w:pStyle w:val="Akapitzlist"/>
        <w:numPr>
          <w:ilvl w:val="0"/>
          <w:numId w:val="26"/>
        </w:numPr>
        <w:jc w:val="both"/>
      </w:pPr>
      <w:r w:rsidRPr="000E54CD">
        <w:t xml:space="preserve">W czasie trwania gwarancji Zamawiający jest uprawniony do pobierania najnowszych wersji oprogramowania sprzętowego (ang. </w:t>
      </w:r>
      <w:proofErr w:type="spellStart"/>
      <w:r w:rsidRPr="00E26C22">
        <w:rPr>
          <w:i/>
        </w:rPr>
        <w:t>firmware</w:t>
      </w:r>
      <w:proofErr w:type="spellEnd"/>
      <w:r w:rsidRPr="000E54CD">
        <w:t>).</w:t>
      </w:r>
    </w:p>
    <w:p w:rsidR="000E54CD" w:rsidRDefault="000E54CD" w:rsidP="000E54CD">
      <w:pPr>
        <w:pStyle w:val="Akapitzlist"/>
        <w:ind w:left="360"/>
        <w:jc w:val="both"/>
        <w:rPr>
          <w:b/>
        </w:rPr>
      </w:pPr>
    </w:p>
    <w:p w:rsidR="000E54CD" w:rsidRDefault="000E54CD" w:rsidP="000E54CD">
      <w:pPr>
        <w:pStyle w:val="Akapitzlist"/>
        <w:ind w:left="0"/>
        <w:jc w:val="both"/>
      </w:pPr>
      <w:r>
        <w:rPr>
          <w:b/>
        </w:rPr>
        <w:t>5</w:t>
      </w:r>
      <w:r w:rsidRPr="000E54CD">
        <w:rPr>
          <w:b/>
        </w:rPr>
        <w:t>.</w:t>
      </w:r>
      <w:r w:rsidRPr="000E54CD">
        <w:t xml:space="preserve"> Instalacja i gwarancja dla podzespołów do serwerów</w:t>
      </w:r>
      <w:r>
        <w:t>:</w:t>
      </w:r>
    </w:p>
    <w:p w:rsidR="000E54CD" w:rsidRPr="00D93022" w:rsidRDefault="000E54CD" w:rsidP="00E6708A">
      <w:pPr>
        <w:numPr>
          <w:ilvl w:val="0"/>
          <w:numId w:val="27"/>
        </w:numPr>
        <w:tabs>
          <w:tab w:val="left" w:pos="360"/>
        </w:tabs>
        <w:suppressAutoHyphens/>
        <w:spacing w:after="0" w:line="240" w:lineRule="auto"/>
        <w:rPr>
          <w:rFonts w:ascii="Times New Roman" w:hAnsi="Times New Roman" w:cs="Times New Roman"/>
          <w:sz w:val="20"/>
          <w:szCs w:val="20"/>
        </w:rPr>
      </w:pPr>
      <w:r w:rsidRPr="00D93022">
        <w:rPr>
          <w:rFonts w:ascii="Times New Roman" w:hAnsi="Times New Roman" w:cs="Times New Roman"/>
          <w:sz w:val="20"/>
          <w:szCs w:val="20"/>
        </w:rPr>
        <w:t>Podzespoły po dostawie muszą zostać zainstalowane we wskazanych serwerach przez Zamawiającego.</w:t>
      </w:r>
    </w:p>
    <w:p w:rsidR="000E54CD" w:rsidRPr="00D93022" w:rsidRDefault="000E54CD" w:rsidP="00E6708A">
      <w:pPr>
        <w:numPr>
          <w:ilvl w:val="0"/>
          <w:numId w:val="27"/>
        </w:numPr>
        <w:tabs>
          <w:tab w:val="left" w:pos="360"/>
        </w:tabs>
        <w:suppressAutoHyphens/>
        <w:spacing w:after="0" w:line="240" w:lineRule="auto"/>
        <w:rPr>
          <w:rFonts w:ascii="Times New Roman" w:hAnsi="Times New Roman" w:cs="Times New Roman"/>
          <w:sz w:val="20"/>
          <w:szCs w:val="20"/>
        </w:rPr>
      </w:pPr>
      <w:r w:rsidRPr="00D93022">
        <w:rPr>
          <w:rFonts w:ascii="Times New Roman" w:hAnsi="Times New Roman" w:cs="Times New Roman"/>
          <w:sz w:val="20"/>
          <w:szCs w:val="20"/>
        </w:rPr>
        <w:t>Podzespoły muszą być fabrycznie nowe (data produkcji nie późniejsza niż 12 miesięcy przed dostawą).</w:t>
      </w:r>
    </w:p>
    <w:p w:rsidR="00842576" w:rsidRPr="00D93022" w:rsidRDefault="000E54CD" w:rsidP="00E6708A">
      <w:pPr>
        <w:pStyle w:val="Akapitzlist"/>
        <w:numPr>
          <w:ilvl w:val="0"/>
          <w:numId w:val="27"/>
        </w:numPr>
        <w:tabs>
          <w:tab w:val="left" w:pos="360"/>
        </w:tabs>
        <w:suppressAutoHyphens/>
      </w:pPr>
      <w:r w:rsidRPr="00D93022">
        <w:t xml:space="preserve">Podzespoły do serwerów muszą być objęte przynajmniej </w:t>
      </w:r>
      <w:r w:rsidR="005028B1" w:rsidRPr="00D93022">
        <w:rPr>
          <w:color w:val="000000" w:themeColor="text1"/>
        </w:rPr>
        <w:t>24-r</w:t>
      </w:r>
      <w:r w:rsidRPr="00D93022">
        <w:rPr>
          <w:color w:val="000000" w:themeColor="text1"/>
        </w:rPr>
        <w:t>o miesięczną gwarancją</w:t>
      </w:r>
      <w:r w:rsidRPr="00D93022">
        <w:t>. W przypadku wykrycia wady podzespołu w okresie gwarancji – podzespół podlega wymianie.</w:t>
      </w:r>
    </w:p>
    <w:p w:rsidR="00842576" w:rsidRPr="00D93022" w:rsidRDefault="00842576" w:rsidP="00842576">
      <w:pPr>
        <w:pStyle w:val="Akapitzlist"/>
        <w:tabs>
          <w:tab w:val="left" w:pos="360"/>
        </w:tabs>
        <w:suppressAutoHyphens/>
        <w:ind w:left="360"/>
      </w:pPr>
    </w:p>
    <w:p w:rsidR="00842576" w:rsidRDefault="00842576" w:rsidP="00842576">
      <w:pPr>
        <w:pStyle w:val="Akapitzlist"/>
        <w:tabs>
          <w:tab w:val="left" w:pos="142"/>
        </w:tabs>
        <w:suppressAutoHyphens/>
        <w:ind w:left="0"/>
      </w:pPr>
      <w:r>
        <w:rPr>
          <w:b/>
        </w:rPr>
        <w:t>6</w:t>
      </w:r>
      <w:r w:rsidRPr="00842576">
        <w:rPr>
          <w:b/>
        </w:rPr>
        <w:t>.</w:t>
      </w:r>
      <w:r w:rsidRPr="000E54CD">
        <w:t xml:space="preserve"> </w:t>
      </w:r>
      <w:r>
        <w:t xml:space="preserve">Okres gwarancji przedmiotu umowy, ulega przedłużeniu o czas wyłączenia go z eksploatacji, od dnia zgłoszenia     </w:t>
      </w:r>
    </w:p>
    <w:p w:rsidR="00842576" w:rsidRDefault="00842576" w:rsidP="00842576">
      <w:pPr>
        <w:pStyle w:val="Akapitzlist"/>
        <w:tabs>
          <w:tab w:val="left" w:pos="142"/>
        </w:tabs>
        <w:suppressAutoHyphens/>
        <w:ind w:left="0"/>
      </w:pPr>
      <w:r>
        <w:t xml:space="preserve">     usterki do dnia jej usunięcia.</w:t>
      </w:r>
    </w:p>
    <w:p w:rsidR="00842576" w:rsidRPr="00842576" w:rsidRDefault="00842576" w:rsidP="00842576">
      <w:pPr>
        <w:pStyle w:val="Akapitzlist"/>
        <w:tabs>
          <w:tab w:val="left" w:pos="142"/>
        </w:tabs>
        <w:suppressAutoHyphens/>
        <w:ind w:left="0"/>
      </w:pPr>
    </w:p>
    <w:p w:rsidR="00842576" w:rsidRPr="007C6716" w:rsidRDefault="00842576" w:rsidP="00D627BD">
      <w:pPr>
        <w:numPr>
          <w:ilvl w:val="0"/>
          <w:numId w:val="11"/>
        </w:numPr>
        <w:spacing w:after="0" w:line="240" w:lineRule="auto"/>
        <w:ind w:left="0" w:hanging="11"/>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842576" w:rsidRPr="007C6716" w:rsidRDefault="00842576" w:rsidP="00D627BD">
      <w:pPr>
        <w:spacing w:after="0" w:line="240" w:lineRule="auto"/>
        <w:ind w:hanging="11"/>
        <w:jc w:val="both"/>
        <w:rPr>
          <w:rFonts w:ascii="Times New Roman" w:eastAsia="Times New Roman" w:hAnsi="Times New Roman" w:cs="Times New Roman"/>
          <w:sz w:val="20"/>
          <w:lang w:eastAsia="pl-PL"/>
        </w:rPr>
      </w:pPr>
    </w:p>
    <w:p w:rsidR="00842576" w:rsidRPr="007C6716" w:rsidRDefault="00842576" w:rsidP="00D627BD">
      <w:pPr>
        <w:numPr>
          <w:ilvl w:val="0"/>
          <w:numId w:val="11"/>
        </w:numPr>
        <w:spacing w:after="0" w:line="240" w:lineRule="auto"/>
        <w:ind w:left="0" w:hanging="11"/>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Uprawnienia z tytułu rękojmi rozpoczynają się w dacie podpisania przez </w:t>
      </w:r>
      <w:r w:rsidRPr="007C6716">
        <w:rPr>
          <w:rFonts w:ascii="Times New Roman" w:eastAsia="Times New Roman" w:hAnsi="Times New Roman" w:cs="Times New Roman"/>
          <w:b/>
          <w:iCs/>
          <w:sz w:val="20"/>
          <w:lang w:eastAsia="pl-PL"/>
        </w:rPr>
        <w:t xml:space="preserve">ZAMAWIAJĄCEGO </w:t>
      </w:r>
      <w:r w:rsidR="00195D39">
        <w:rPr>
          <w:rFonts w:ascii="Times New Roman" w:eastAsia="Times New Roman" w:hAnsi="Times New Roman" w:cs="Times New Roman"/>
          <w:color w:val="000000"/>
          <w:sz w:val="20"/>
          <w:lang w:eastAsia="pl-PL"/>
        </w:rPr>
        <w:t xml:space="preserve">protokołu </w:t>
      </w:r>
      <w:r w:rsidR="00195D39">
        <w:rPr>
          <w:rFonts w:ascii="Times New Roman" w:eastAsia="Times New Roman" w:hAnsi="Times New Roman" w:cs="Times New Roman"/>
          <w:sz w:val="20"/>
          <w:szCs w:val="20"/>
          <w:lang w:eastAsia="pl-PL"/>
        </w:rPr>
        <w:t>z instalacji i wdrożenia</w:t>
      </w:r>
      <w:r w:rsidR="00195D39" w:rsidRPr="007C6716">
        <w:rPr>
          <w:rFonts w:ascii="Times New Roman" w:eastAsia="Times New Roman" w:hAnsi="Times New Roman" w:cs="Times New Roman"/>
          <w:color w:val="000000"/>
          <w:sz w:val="20"/>
          <w:lang w:eastAsia="pl-PL"/>
        </w:rPr>
        <w:t xml:space="preserve"> </w:t>
      </w:r>
      <w:r w:rsidR="00195D39">
        <w:rPr>
          <w:rFonts w:ascii="Times New Roman" w:eastAsia="Times New Roman" w:hAnsi="Times New Roman" w:cs="Times New Roman"/>
          <w:color w:val="000000"/>
          <w:sz w:val="20"/>
          <w:lang w:eastAsia="pl-PL"/>
        </w:rPr>
        <w:t xml:space="preserve">zgodnie z </w:t>
      </w:r>
      <w:r w:rsidR="007F62C2">
        <w:rPr>
          <w:rFonts w:ascii="Times New Roman" w:eastAsia="Times New Roman" w:hAnsi="Times New Roman" w:cs="Times New Roman"/>
          <w:color w:val="000000"/>
          <w:sz w:val="20"/>
          <w:lang w:eastAsia="pl-PL"/>
        </w:rPr>
        <w:t xml:space="preserve">§ 4, ust. </w:t>
      </w:r>
      <w:r w:rsidR="00195D39">
        <w:rPr>
          <w:rFonts w:ascii="Times New Roman" w:eastAsia="Times New Roman" w:hAnsi="Times New Roman" w:cs="Times New Roman"/>
          <w:color w:val="000000"/>
          <w:sz w:val="20"/>
          <w:lang w:eastAsia="pl-PL"/>
        </w:rPr>
        <w:t>4</w:t>
      </w:r>
      <w:r w:rsidR="00195D39" w:rsidRPr="007C6716">
        <w:rPr>
          <w:rFonts w:ascii="Times New Roman" w:eastAsia="Times New Roman" w:hAnsi="Times New Roman" w:cs="Times New Roman"/>
          <w:color w:val="000000"/>
          <w:sz w:val="20"/>
          <w:lang w:eastAsia="pl-PL"/>
        </w:rPr>
        <w:t xml:space="preserve"> niniejszej umowy</w:t>
      </w:r>
      <w:r w:rsidR="00195D39" w:rsidRPr="007C6716">
        <w:rPr>
          <w:rFonts w:ascii="Times New Roman" w:eastAsia="Times New Roman" w:hAnsi="Times New Roman" w:cs="Times New Roman"/>
          <w:iCs/>
          <w:sz w:val="20"/>
          <w:lang w:eastAsia="pl-PL"/>
        </w:rPr>
        <w:t xml:space="preserve"> </w:t>
      </w:r>
      <w:r w:rsidRPr="007C6716">
        <w:rPr>
          <w:rFonts w:ascii="Times New Roman" w:eastAsia="Times New Roman" w:hAnsi="Times New Roman" w:cs="Times New Roman"/>
          <w:sz w:val="20"/>
          <w:lang w:eastAsia="pl-PL"/>
        </w:rPr>
        <w:t>i nie mogą skończyć się wcześniej niż uprawnienia z tytułu gwarancji.</w:t>
      </w:r>
    </w:p>
    <w:p w:rsidR="00842576" w:rsidRPr="007C6716" w:rsidRDefault="00842576" w:rsidP="00D627BD">
      <w:pPr>
        <w:spacing w:after="0" w:line="240" w:lineRule="auto"/>
        <w:ind w:hanging="11"/>
        <w:jc w:val="both"/>
        <w:rPr>
          <w:rFonts w:ascii="Times New Roman" w:eastAsia="Times New Roman" w:hAnsi="Times New Roman" w:cs="Times New Roman"/>
          <w:sz w:val="20"/>
          <w:lang w:eastAsia="pl-PL"/>
        </w:rPr>
      </w:pPr>
    </w:p>
    <w:p w:rsidR="00842576" w:rsidRPr="007C6716" w:rsidRDefault="007F62C2" w:rsidP="00D627BD">
      <w:pPr>
        <w:numPr>
          <w:ilvl w:val="0"/>
          <w:numId w:val="11"/>
        </w:numPr>
        <w:spacing w:after="0" w:line="240" w:lineRule="auto"/>
        <w:ind w:left="0" w:hanging="11"/>
        <w:jc w:val="both"/>
        <w:rPr>
          <w:rFonts w:ascii="Times New Roman" w:eastAsia="Times New Roman" w:hAnsi="Times New Roman" w:cs="Times New Roman"/>
          <w:iCs/>
          <w:color w:val="000000"/>
          <w:sz w:val="20"/>
          <w:lang w:eastAsia="pl-PL"/>
        </w:rPr>
      </w:pPr>
      <w:r>
        <w:rPr>
          <w:rFonts w:ascii="Times New Roman" w:eastAsia="Times New Roman" w:hAnsi="Times New Roman" w:cs="Times New Roman"/>
          <w:color w:val="000000"/>
          <w:sz w:val="20"/>
          <w:lang w:eastAsia="pl-PL"/>
        </w:rPr>
        <w:t xml:space="preserve"> </w:t>
      </w:r>
      <w:r w:rsidR="00842576" w:rsidRPr="007C6716">
        <w:rPr>
          <w:rFonts w:ascii="Times New Roman" w:eastAsia="Times New Roman" w:hAnsi="Times New Roman" w:cs="Times New Roman"/>
          <w:color w:val="000000"/>
          <w:sz w:val="20"/>
          <w:lang w:eastAsia="pl-PL"/>
        </w:rPr>
        <w:t xml:space="preserve">Zamawiający ma obowiązek zawiadomić Wykonawcę o wadzie najpóźniej w okresie jednego miesiąca od daty jej wykrycia – faksem, pocztą elektroniczną lub pisemnie na adres Wykonawcy </w:t>
      </w:r>
      <w:r w:rsidR="00842576" w:rsidRPr="007C6716">
        <w:rPr>
          <w:rFonts w:ascii="Times New Roman" w:eastAsia="Times New Roman" w:hAnsi="Times New Roman" w:cs="Times New Roman"/>
          <w:iCs/>
          <w:color w:val="000000"/>
          <w:sz w:val="20"/>
          <w:lang w:eastAsia="pl-PL"/>
        </w:rPr>
        <w:t>(zgłoszenia serwisowe są kierowane do serwisu przez pracowników Zespołu Informatyki GIG).</w:t>
      </w:r>
    </w:p>
    <w:p w:rsidR="00842576" w:rsidRPr="007C6716" w:rsidRDefault="00842576" w:rsidP="00D627BD">
      <w:pPr>
        <w:spacing w:after="0" w:line="240" w:lineRule="auto"/>
        <w:ind w:hanging="11"/>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iCs/>
          <w:color w:val="000000"/>
          <w:sz w:val="20"/>
          <w:lang w:eastAsia="pl-PL"/>
        </w:rPr>
        <w:t xml:space="preserve"> </w:t>
      </w:r>
    </w:p>
    <w:p w:rsidR="00842576" w:rsidRPr="007C6716" w:rsidRDefault="00842576" w:rsidP="00D627BD">
      <w:pPr>
        <w:numPr>
          <w:ilvl w:val="0"/>
          <w:numId w:val="11"/>
        </w:numPr>
        <w:spacing w:after="0" w:line="240" w:lineRule="auto"/>
        <w:ind w:left="0" w:hanging="11"/>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842576" w:rsidRPr="007C6716" w:rsidRDefault="00842576" w:rsidP="00D627BD">
      <w:pPr>
        <w:spacing w:after="0" w:line="240" w:lineRule="auto"/>
        <w:ind w:hanging="11"/>
        <w:jc w:val="both"/>
        <w:rPr>
          <w:rFonts w:ascii="Times New Roman" w:eastAsia="Times New Roman" w:hAnsi="Times New Roman" w:cs="Times New Roman"/>
          <w:sz w:val="20"/>
          <w:lang w:eastAsia="pl-PL"/>
        </w:rPr>
      </w:pPr>
    </w:p>
    <w:p w:rsidR="00842576" w:rsidRPr="007C6716" w:rsidRDefault="00842576" w:rsidP="00D627BD">
      <w:pPr>
        <w:numPr>
          <w:ilvl w:val="0"/>
          <w:numId w:val="11"/>
        </w:numPr>
        <w:spacing w:after="0" w:line="240" w:lineRule="auto"/>
        <w:ind w:left="0" w:hanging="11"/>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842576" w:rsidRPr="007C6716" w:rsidRDefault="00842576" w:rsidP="00D627BD">
      <w:pPr>
        <w:spacing w:after="0" w:line="240" w:lineRule="auto"/>
        <w:ind w:hanging="11"/>
        <w:jc w:val="both"/>
        <w:rPr>
          <w:rFonts w:ascii="Times New Roman" w:eastAsia="Times New Roman" w:hAnsi="Times New Roman" w:cs="Times New Roman"/>
          <w:sz w:val="20"/>
          <w:lang w:eastAsia="pl-PL"/>
        </w:rPr>
      </w:pPr>
    </w:p>
    <w:p w:rsidR="00842576" w:rsidRDefault="00842576" w:rsidP="00D627BD">
      <w:pPr>
        <w:numPr>
          <w:ilvl w:val="0"/>
          <w:numId w:val="11"/>
        </w:numPr>
        <w:spacing w:after="0" w:line="240" w:lineRule="auto"/>
        <w:ind w:left="0" w:hanging="11"/>
        <w:jc w:val="both"/>
        <w:rPr>
          <w:rFonts w:ascii="Times New Roman" w:hAnsi="Times New Roman" w:cs="Times New Roman"/>
          <w:i/>
          <w:sz w:val="20"/>
        </w:rPr>
      </w:pPr>
      <w:r w:rsidRPr="007F62C2">
        <w:rPr>
          <w:rFonts w:ascii="Times New Roman" w:eastAsia="Times New Roman" w:hAnsi="Times New Roman" w:cs="Times New Roman"/>
          <w:sz w:val="20"/>
          <w:lang w:eastAsia="pl-PL"/>
        </w:rPr>
        <w:t>Wady usuwane będą w miejscu, w którym przedmiot umowy jest używany</w:t>
      </w:r>
      <w:r w:rsidR="007F62C2">
        <w:rPr>
          <w:rFonts w:ascii="Times New Roman" w:eastAsia="Times New Roman" w:hAnsi="Times New Roman" w:cs="Times New Roman"/>
          <w:sz w:val="20"/>
          <w:lang w:eastAsia="pl-PL"/>
        </w:rPr>
        <w:t>.</w:t>
      </w:r>
      <w:r w:rsidR="007F62C2" w:rsidRPr="007C6716">
        <w:rPr>
          <w:rFonts w:ascii="Times New Roman" w:hAnsi="Times New Roman" w:cs="Times New Roman"/>
          <w:i/>
          <w:sz w:val="20"/>
        </w:rPr>
        <w:t xml:space="preserve"> </w:t>
      </w:r>
    </w:p>
    <w:p w:rsidR="003B7A2E" w:rsidRDefault="003B7A2E" w:rsidP="003B7A2E">
      <w:pPr>
        <w:pStyle w:val="Akapitzlist"/>
        <w:rPr>
          <w:i/>
        </w:rPr>
      </w:pPr>
    </w:p>
    <w:p w:rsidR="003B7A2E" w:rsidRDefault="003B7A2E" w:rsidP="00D627BD">
      <w:pPr>
        <w:numPr>
          <w:ilvl w:val="0"/>
          <w:numId w:val="11"/>
        </w:numPr>
        <w:spacing w:after="0" w:line="240" w:lineRule="auto"/>
        <w:ind w:left="0" w:hanging="11"/>
        <w:jc w:val="both"/>
        <w:rPr>
          <w:rFonts w:ascii="Times New Roman" w:hAnsi="Times New Roman" w:cs="Times New Roman"/>
          <w:i/>
          <w:sz w:val="20"/>
        </w:rPr>
      </w:pPr>
      <w:r w:rsidRPr="007C6716">
        <w:rPr>
          <w:rFonts w:ascii="Times New Roman" w:eastAsia="Times New Roman" w:hAnsi="Times New Roman" w:cs="Times New Roman"/>
          <w:sz w:val="20"/>
          <w:lang w:eastAsia="pl-PL"/>
        </w:rPr>
        <w:t>Jeżeli wady przedmiotu umowy usunąć się nie da, albo Wykonawca nie usunie wady w okresie, o którym mowa w ust. 1</w:t>
      </w:r>
      <w:r>
        <w:rPr>
          <w:rFonts w:ascii="Times New Roman" w:eastAsia="Times New Roman" w:hAnsi="Times New Roman" w:cs="Times New Roman"/>
          <w:sz w:val="20"/>
          <w:lang w:eastAsia="pl-PL"/>
        </w:rPr>
        <w:t>1</w:t>
      </w:r>
      <w:r w:rsidRPr="007C6716">
        <w:rPr>
          <w:rFonts w:ascii="Times New Roman" w:eastAsia="Times New Roman" w:hAnsi="Times New Roman" w:cs="Times New Roman"/>
          <w:sz w:val="20"/>
          <w:lang w:eastAsia="pl-PL"/>
        </w:rPr>
        <w:t>, albo po usunięciu wady przedmiot umowy nadal wykazuje wady, Zamawiający może:</w:t>
      </w:r>
    </w:p>
    <w:p w:rsidR="007F62C2" w:rsidRPr="007C6716" w:rsidRDefault="007F62C2" w:rsidP="00D627BD">
      <w:pPr>
        <w:spacing w:after="0" w:line="240" w:lineRule="auto"/>
        <w:jc w:val="both"/>
        <w:rPr>
          <w:rFonts w:ascii="Times New Roman" w:hAnsi="Times New Roman" w:cs="Times New Roman"/>
          <w:i/>
          <w:sz w:val="20"/>
        </w:rPr>
      </w:pPr>
    </w:p>
    <w:p w:rsidR="00842576" w:rsidRPr="007C6716" w:rsidRDefault="00842576" w:rsidP="004F7C09">
      <w:pPr>
        <w:numPr>
          <w:ilvl w:val="1"/>
          <w:numId w:val="16"/>
        </w:numPr>
        <w:spacing w:after="0" w:line="240" w:lineRule="auto"/>
        <w:ind w:left="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żądać bezpłatnej wymiany przedmiotu umowy na wolny od wad o nie gorszych parametrach, </w:t>
      </w:r>
      <w:r w:rsidRPr="007C6716">
        <w:rPr>
          <w:rFonts w:ascii="Times New Roman" w:eastAsia="Times New Roman" w:hAnsi="Times New Roman" w:cs="Times New Roman"/>
          <w:sz w:val="20"/>
          <w:lang w:eastAsia="pl-PL"/>
        </w:rPr>
        <w:br/>
        <w:t>w okresie uzgodnionym przez Strony, bądź</w:t>
      </w:r>
    </w:p>
    <w:p w:rsidR="00842576" w:rsidRPr="007C6716" w:rsidRDefault="00842576" w:rsidP="004F7C09">
      <w:pPr>
        <w:numPr>
          <w:ilvl w:val="1"/>
          <w:numId w:val="16"/>
        </w:numPr>
        <w:spacing w:after="0" w:line="240" w:lineRule="auto"/>
        <w:ind w:left="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żądać obniżenia ceny w odpowiednim stosunku, bądź</w:t>
      </w:r>
    </w:p>
    <w:p w:rsidR="00842576" w:rsidRPr="007C6716" w:rsidRDefault="00842576" w:rsidP="004F7C09">
      <w:pPr>
        <w:numPr>
          <w:ilvl w:val="1"/>
          <w:numId w:val="16"/>
        </w:numPr>
        <w:spacing w:after="0" w:line="240" w:lineRule="auto"/>
        <w:ind w:left="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odstąpić od umowy, bez względu na charakter i rozmiar wady.</w:t>
      </w:r>
    </w:p>
    <w:p w:rsidR="00842576" w:rsidRPr="000E54CD" w:rsidRDefault="00842576" w:rsidP="004F7C09">
      <w:pPr>
        <w:pStyle w:val="Akapitzlist"/>
        <w:tabs>
          <w:tab w:val="left" w:pos="142"/>
        </w:tabs>
        <w:suppressAutoHyphens/>
        <w:ind w:left="0"/>
        <w:rPr>
          <w:sz w:val="22"/>
          <w:szCs w:val="24"/>
        </w:rPr>
      </w:pPr>
    </w:p>
    <w:p w:rsidR="000E54CD" w:rsidRDefault="000E54CD" w:rsidP="000E54CD">
      <w:pPr>
        <w:pStyle w:val="Akapitzlist"/>
        <w:ind w:left="0"/>
        <w:jc w:val="both"/>
      </w:pPr>
    </w:p>
    <w:p w:rsidR="009249D4" w:rsidRDefault="009249D4" w:rsidP="000E54CD">
      <w:pPr>
        <w:pStyle w:val="Akapitzlist"/>
        <w:ind w:left="0"/>
        <w:jc w:val="both"/>
      </w:pPr>
    </w:p>
    <w:p w:rsidR="00514BE8" w:rsidRPr="007C6716" w:rsidRDefault="00514BE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lastRenderedPageBreak/>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2A0198" w:rsidRPr="007C6716" w:rsidRDefault="002A0198" w:rsidP="00754541">
      <w:pPr>
        <w:spacing w:after="0" w:line="240" w:lineRule="auto"/>
        <w:ind w:left="360"/>
        <w:jc w:val="both"/>
        <w:rPr>
          <w:rFonts w:ascii="Times New Roman" w:eastAsia="Times New Roman" w:hAnsi="Times New Roman" w:cs="Times New Roman"/>
          <w:b/>
          <w:sz w:val="20"/>
          <w:u w:val="single"/>
          <w:lang w:eastAsia="pl-PL"/>
        </w:rPr>
      </w:pPr>
    </w:p>
    <w:p w:rsidR="00514BE8" w:rsidRPr="007C6716" w:rsidRDefault="00514BE8" w:rsidP="00D627BD">
      <w:pPr>
        <w:numPr>
          <w:ilvl w:val="0"/>
          <w:numId w:val="8"/>
        </w:numPr>
        <w:spacing w:after="0" w:line="240" w:lineRule="auto"/>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D627BD">
      <w:pPr>
        <w:numPr>
          <w:ilvl w:val="0"/>
          <w:numId w:val="8"/>
        </w:numPr>
        <w:spacing w:after="0" w:line="240" w:lineRule="auto"/>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wykonaniu dostawy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DC3B93" w:rsidRPr="00DC3B93" w:rsidRDefault="00DC3B93" w:rsidP="00DC3B93">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 xml:space="preserve">W przypadku nienależytego wykonania umowy </w:t>
      </w:r>
      <w:r w:rsidR="00BF77FF">
        <w:rPr>
          <w:rFonts w:ascii="Times New Roman" w:eastAsia="Times New Roman" w:hAnsi="Times New Roman" w:cs="Times New Roman"/>
          <w:sz w:val="20"/>
          <w:lang w:eastAsia="pl-PL"/>
        </w:rPr>
        <w:t xml:space="preserve">innego niż wskazane w ust. 1,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Pr>
          <w:rFonts w:ascii="Times New Roman" w:eastAsia="Times New Roman" w:hAnsi="Times New Roman" w:cs="Times New Roman"/>
          <w:sz w:val="20"/>
          <w:lang w:eastAsia="pl-PL"/>
        </w:rPr>
        <w:t xml:space="preserve">1 </w:t>
      </w:r>
      <w:r w:rsidRPr="007C6716">
        <w:rPr>
          <w:rFonts w:ascii="Times New Roman" w:eastAsia="Times New Roman" w:hAnsi="Times New Roman" w:cs="Times New Roman"/>
          <w:sz w:val="20"/>
          <w:lang w:eastAsia="pl-PL"/>
        </w:rPr>
        <w:t xml:space="preserve">% wartości umowy brutto za </w:t>
      </w:r>
      <w:r>
        <w:rPr>
          <w:rFonts w:ascii="Times New Roman" w:eastAsia="Times New Roman" w:hAnsi="Times New Roman" w:cs="Times New Roman"/>
          <w:sz w:val="20"/>
          <w:lang w:eastAsia="pl-PL"/>
        </w:rPr>
        <w:t>każd</w:t>
      </w:r>
      <w:r w:rsidR="00BF77FF">
        <w:rPr>
          <w:rFonts w:ascii="Times New Roman" w:eastAsia="Times New Roman" w:hAnsi="Times New Roman" w:cs="Times New Roman"/>
          <w:sz w:val="20"/>
          <w:lang w:eastAsia="pl-PL"/>
        </w:rPr>
        <w:t>y stwierdzony przypadek.</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Pr="007C6716"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514BE8" w:rsidRPr="007C6716" w:rsidRDefault="00514BE8"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b) wyznaczyć dodatkowy termin wykonania umowy, żądając kary umownej za opóźnienie z zagrożeniem odstąpienia od umowy.</w:t>
      </w: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lastRenderedPageBreak/>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514BE8" w:rsidP="006F277D">
      <w:pPr>
        <w:autoSpaceDE w:val="0"/>
        <w:spacing w:after="0" w:line="240" w:lineRule="auto"/>
        <w:ind w:left="1080" w:hanging="720"/>
        <w:jc w:val="both"/>
        <w:rPr>
          <w:rFonts w:ascii="Times New Roman" w:eastAsia="Times New Roman" w:hAnsi="Times New Roman" w:cs="Times New Roman"/>
          <w:sz w:val="20"/>
          <w:lang w:eastAsia="pl-PL"/>
        </w:rPr>
      </w:pP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96070A" w:rsidRDefault="0096070A" w:rsidP="0096070A">
      <w:pPr>
        <w:spacing w:after="0" w:line="240" w:lineRule="auto"/>
        <w:jc w:val="both"/>
        <w:rPr>
          <w:rFonts w:ascii="Times New Roman" w:eastAsia="Times New Roman" w:hAnsi="Times New Roman" w:cs="Times New Roman"/>
          <w:sz w:val="20"/>
          <w:lang w:eastAsia="pl-PL"/>
        </w:rPr>
      </w:pPr>
    </w:p>
    <w:p w:rsidR="0006695C" w:rsidRPr="007C6716" w:rsidRDefault="0006695C"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p>
    <w:p w:rsidR="006F277D" w:rsidRPr="007C6716" w:rsidRDefault="006F277D"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543113" w:rsidRPr="007C6716" w:rsidRDefault="00543113"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F277D" w:rsidRPr="007C6716" w:rsidRDefault="006F277D" w:rsidP="006F277D">
      <w:pPr>
        <w:spacing w:after="0" w:line="240" w:lineRule="auto"/>
        <w:jc w:val="both"/>
        <w:rPr>
          <w:rFonts w:ascii="Times New Roman" w:eastAsia="Times New Roman" w:hAnsi="Times New Roman" w:cs="Times New Roman"/>
          <w:sz w:val="20"/>
          <w:lang w:eastAsia="pl-PL"/>
        </w:rPr>
      </w:pPr>
    </w:p>
    <w:p w:rsidR="00514BE8" w:rsidRPr="00A530D6" w:rsidRDefault="00514BE8" w:rsidP="009C26B3">
      <w:pPr>
        <w:spacing w:after="0" w:line="240" w:lineRule="auto"/>
        <w:jc w:val="both"/>
        <w:rPr>
          <w:rFonts w:eastAsia="Times New Roman" w:cs="Times New Roman"/>
          <w:color w:val="000000"/>
          <w:sz w:val="20"/>
          <w:szCs w:val="20"/>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sectPr w:rsidR="00514BE8" w:rsidRPr="00A530D6" w:rsidSect="000C132D">
      <w:pgSz w:w="11906" w:h="16838"/>
      <w:pgMar w:top="992"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0BC" w:rsidRDefault="008370BC" w:rsidP="00B81E7E">
      <w:pPr>
        <w:spacing w:after="0" w:line="240" w:lineRule="auto"/>
      </w:pPr>
      <w:r>
        <w:separator/>
      </w:r>
    </w:p>
  </w:endnote>
  <w:endnote w:type="continuationSeparator" w:id="0">
    <w:p w:rsidR="008370BC" w:rsidRDefault="008370BC"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9718"/>
      <w:docPartObj>
        <w:docPartGallery w:val="Page Numbers (Bottom of Page)"/>
        <w:docPartUnique/>
      </w:docPartObj>
    </w:sdtPr>
    <w:sdtContent>
      <w:p w:rsidR="00D43DAD" w:rsidRDefault="00D43DAD">
        <w:pPr>
          <w:pStyle w:val="Stopka"/>
          <w:jc w:val="center"/>
        </w:pPr>
        <w:fldSimple w:instr="PAGE   \* MERGEFORMAT">
          <w:r w:rsidR="00E804F9">
            <w:rPr>
              <w:noProof/>
            </w:rPr>
            <w:t>23</w:t>
          </w:r>
        </w:fldSimple>
      </w:p>
    </w:sdtContent>
  </w:sdt>
  <w:p w:rsidR="00D43DAD" w:rsidRDefault="00D43D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0BC" w:rsidRDefault="008370BC" w:rsidP="00B81E7E">
      <w:pPr>
        <w:spacing w:after="0" w:line="240" w:lineRule="auto"/>
      </w:pPr>
      <w:r>
        <w:separator/>
      </w:r>
    </w:p>
  </w:footnote>
  <w:footnote w:type="continuationSeparator" w:id="0">
    <w:p w:rsidR="008370BC" w:rsidRDefault="008370BC"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6630BB7"/>
    <w:multiLevelType w:val="hybridMultilevel"/>
    <w:tmpl w:val="BC6E764A"/>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053493D"/>
    <w:multiLevelType w:val="hybridMultilevel"/>
    <w:tmpl w:val="F3E6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5519B7"/>
    <w:multiLevelType w:val="hybridMultilevel"/>
    <w:tmpl w:val="F3E6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917375"/>
    <w:multiLevelType w:val="hybridMultilevel"/>
    <w:tmpl w:val="BC6E764A"/>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9F5055"/>
    <w:multiLevelType w:val="hybridMultilevel"/>
    <w:tmpl w:val="1C7C4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3A5067D"/>
    <w:multiLevelType w:val="hybridMultilevel"/>
    <w:tmpl w:val="3A649762"/>
    <w:lvl w:ilvl="0" w:tplc="2AFEAD1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B7FC2"/>
    <w:multiLevelType w:val="singleLevel"/>
    <w:tmpl w:val="00000004"/>
    <w:lvl w:ilvl="0">
      <w:start w:val="1"/>
      <w:numFmt w:val="decimal"/>
      <w:lvlText w:val="%1."/>
      <w:lvlJc w:val="left"/>
      <w:pPr>
        <w:tabs>
          <w:tab w:val="num" w:pos="289"/>
        </w:tabs>
        <w:ind w:left="397" w:hanging="397"/>
      </w:pPr>
    </w:lvl>
  </w:abstractNum>
  <w:abstractNum w:abstractNumId="17">
    <w:nsid w:val="4623770B"/>
    <w:multiLevelType w:val="singleLevel"/>
    <w:tmpl w:val="00000004"/>
    <w:lvl w:ilvl="0">
      <w:start w:val="1"/>
      <w:numFmt w:val="decimal"/>
      <w:lvlText w:val="%1."/>
      <w:lvlJc w:val="left"/>
      <w:pPr>
        <w:tabs>
          <w:tab w:val="num" w:pos="289"/>
        </w:tabs>
        <w:ind w:left="397" w:hanging="397"/>
      </w:pPr>
    </w:lvl>
  </w:abstractNum>
  <w:abstractNum w:abstractNumId="18">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E7D6420"/>
    <w:multiLevelType w:val="hybridMultilevel"/>
    <w:tmpl w:val="FCE0D5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1FF6DF5"/>
    <w:multiLevelType w:val="hybridMultilevel"/>
    <w:tmpl w:val="1F2E6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B64528"/>
    <w:multiLevelType w:val="hybridMultilevel"/>
    <w:tmpl w:val="AB7C4784"/>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1B444A6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CD280E"/>
    <w:multiLevelType w:val="hybridMultilevel"/>
    <w:tmpl w:val="956A90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FE6296"/>
    <w:multiLevelType w:val="hybridMultilevel"/>
    <w:tmpl w:val="D4AA38AC"/>
    <w:lvl w:ilvl="0" w:tplc="514C464E">
      <w:start w:val="7"/>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7F6EEB"/>
    <w:multiLevelType w:val="hybridMultilevel"/>
    <w:tmpl w:val="20165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BE93122"/>
    <w:multiLevelType w:val="hybridMultilevel"/>
    <w:tmpl w:val="42040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8616BC"/>
    <w:multiLevelType w:val="hybridMultilevel"/>
    <w:tmpl w:val="9C0E39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3C1344D"/>
    <w:multiLevelType w:val="hybridMultilevel"/>
    <w:tmpl w:val="5E7E9044"/>
    <w:lvl w:ilvl="0" w:tplc="48705A1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nsid w:val="6AC731F7"/>
    <w:multiLevelType w:val="hybridMultilevel"/>
    <w:tmpl w:val="09849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FB13005"/>
    <w:multiLevelType w:val="hybridMultilevel"/>
    <w:tmpl w:val="EC6471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05A7021"/>
    <w:multiLevelType w:val="hybridMultilevel"/>
    <w:tmpl w:val="0778EA2C"/>
    <w:lvl w:ilvl="0" w:tplc="21EEF09A">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73BB0DEF"/>
    <w:multiLevelType w:val="hybridMultilevel"/>
    <w:tmpl w:val="74520664"/>
    <w:lvl w:ilvl="0" w:tplc="0415000F">
      <w:start w:val="1"/>
      <w:numFmt w:val="decimal"/>
      <w:lvlText w:val="%1."/>
      <w:lvlJc w:val="left"/>
      <w:pPr>
        <w:tabs>
          <w:tab w:val="num" w:pos="360"/>
        </w:tabs>
        <w:ind w:left="360" w:hanging="360"/>
      </w:pPr>
      <w:rPr>
        <w:rFonts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6">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7D585EBA"/>
    <w:multiLevelType w:val="hybridMultilevel"/>
    <w:tmpl w:val="995CCA20"/>
    <w:lvl w:ilvl="0" w:tplc="00000004">
      <w:start w:val="1"/>
      <w:numFmt w:val="decimal"/>
      <w:lvlText w:val="%1."/>
      <w:lvlJc w:val="left"/>
      <w:pPr>
        <w:tabs>
          <w:tab w:val="num" w:pos="289"/>
        </w:tabs>
        <w:ind w:left="397" w:hanging="397"/>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0"/>
  </w:num>
  <w:num w:numId="3">
    <w:abstractNumId w:val="8"/>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3"/>
  </w:num>
  <w:num w:numId="8">
    <w:abstractNumId w:val="33"/>
  </w:num>
  <w:num w:numId="9">
    <w:abstractNumId w:val="10"/>
  </w:num>
  <w:num w:numId="10">
    <w:abstractNumId w:val="2"/>
  </w:num>
  <w:num w:numId="11">
    <w:abstractNumId w:val="21"/>
  </w:num>
  <w:num w:numId="12">
    <w:abstractNumId w:val="3"/>
  </w:num>
  <w:num w:numId="13">
    <w:abstractNumId w:val="29"/>
  </w:num>
  <w:num w:numId="14">
    <w:abstractNumId w:val="36"/>
  </w:num>
  <w:num w:numId="15">
    <w:abstractNumId w:val="35"/>
  </w:num>
  <w:num w:numId="16">
    <w:abstractNumId w:val="12"/>
  </w:num>
  <w:num w:numId="17">
    <w:abstractNumId w:val="17"/>
  </w:num>
  <w:num w:numId="18">
    <w:abstractNumId w:val="24"/>
  </w:num>
  <w:num w:numId="19">
    <w:abstractNumId w:val="16"/>
  </w:num>
  <w:num w:numId="20">
    <w:abstractNumId w:val="37"/>
  </w:num>
  <w:num w:numId="21">
    <w:abstractNumId w:val="26"/>
  </w:num>
  <w:num w:numId="22">
    <w:abstractNumId w:val="11"/>
  </w:num>
  <w:num w:numId="23">
    <w:abstractNumId w:val="23"/>
  </w:num>
  <w:num w:numId="24">
    <w:abstractNumId w:val="19"/>
  </w:num>
  <w:num w:numId="25">
    <w:abstractNumId w:val="22"/>
  </w:num>
  <w:num w:numId="26">
    <w:abstractNumId w:val="31"/>
  </w:num>
  <w:num w:numId="27">
    <w:abstractNumId w:val="30"/>
  </w:num>
  <w:num w:numId="28">
    <w:abstractNumId w:val="25"/>
  </w:num>
  <w:num w:numId="29">
    <w:abstractNumId w:val="15"/>
  </w:num>
  <w:num w:numId="30">
    <w:abstractNumId w:val="7"/>
  </w:num>
  <w:num w:numId="31">
    <w:abstractNumId w:val="28"/>
  </w:num>
  <w:num w:numId="32">
    <w:abstractNumId w:val="4"/>
  </w:num>
  <w:num w:numId="33">
    <w:abstractNumId w:val="27"/>
  </w:num>
  <w:num w:numId="34">
    <w:abstractNumId w:val="9"/>
  </w:num>
  <w:num w:numId="35">
    <w:abstractNumId w:val="5"/>
  </w:num>
  <w:num w:numId="36">
    <w:abstractNumId w:val="14"/>
  </w:num>
  <w:num w:numId="37">
    <w:abstractNumId w:val="6"/>
  </w:num>
  <w:num w:numId="38">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4BE8"/>
    <w:rsid w:val="00001043"/>
    <w:rsid w:val="00001B01"/>
    <w:rsid w:val="000028B0"/>
    <w:rsid w:val="000066CC"/>
    <w:rsid w:val="00006B77"/>
    <w:rsid w:val="00011356"/>
    <w:rsid w:val="00017D22"/>
    <w:rsid w:val="00025422"/>
    <w:rsid w:val="00031C16"/>
    <w:rsid w:val="00034B7E"/>
    <w:rsid w:val="00034D3C"/>
    <w:rsid w:val="00035AE9"/>
    <w:rsid w:val="000377ED"/>
    <w:rsid w:val="000407EB"/>
    <w:rsid w:val="000425B3"/>
    <w:rsid w:val="000441BF"/>
    <w:rsid w:val="00044ECA"/>
    <w:rsid w:val="000451B8"/>
    <w:rsid w:val="00046D94"/>
    <w:rsid w:val="00046FE4"/>
    <w:rsid w:val="000523B0"/>
    <w:rsid w:val="000553A4"/>
    <w:rsid w:val="000565F3"/>
    <w:rsid w:val="000610C3"/>
    <w:rsid w:val="00063F27"/>
    <w:rsid w:val="000651B6"/>
    <w:rsid w:val="000662E3"/>
    <w:rsid w:val="0006695C"/>
    <w:rsid w:val="000766B0"/>
    <w:rsid w:val="00076C38"/>
    <w:rsid w:val="0007733B"/>
    <w:rsid w:val="000839D3"/>
    <w:rsid w:val="00090D8C"/>
    <w:rsid w:val="000913B6"/>
    <w:rsid w:val="000928F9"/>
    <w:rsid w:val="00093F11"/>
    <w:rsid w:val="00096037"/>
    <w:rsid w:val="000A3748"/>
    <w:rsid w:val="000A754A"/>
    <w:rsid w:val="000A7F26"/>
    <w:rsid w:val="000B4AAD"/>
    <w:rsid w:val="000B5128"/>
    <w:rsid w:val="000B6B15"/>
    <w:rsid w:val="000B7973"/>
    <w:rsid w:val="000B7A31"/>
    <w:rsid w:val="000C084D"/>
    <w:rsid w:val="000C132D"/>
    <w:rsid w:val="000D1838"/>
    <w:rsid w:val="000D1D65"/>
    <w:rsid w:val="000E1803"/>
    <w:rsid w:val="000E256F"/>
    <w:rsid w:val="000E25FE"/>
    <w:rsid w:val="000E3E1D"/>
    <w:rsid w:val="000E4481"/>
    <w:rsid w:val="000E54CD"/>
    <w:rsid w:val="000F1EAE"/>
    <w:rsid w:val="000F2414"/>
    <w:rsid w:val="001005DA"/>
    <w:rsid w:val="00104E63"/>
    <w:rsid w:val="00110146"/>
    <w:rsid w:val="001107A9"/>
    <w:rsid w:val="00110F75"/>
    <w:rsid w:val="00111C61"/>
    <w:rsid w:val="00112767"/>
    <w:rsid w:val="00114D44"/>
    <w:rsid w:val="00114EAE"/>
    <w:rsid w:val="001235C1"/>
    <w:rsid w:val="00123E9A"/>
    <w:rsid w:val="00123F42"/>
    <w:rsid w:val="001323D9"/>
    <w:rsid w:val="00147927"/>
    <w:rsid w:val="00157C21"/>
    <w:rsid w:val="0016069D"/>
    <w:rsid w:val="00163402"/>
    <w:rsid w:val="00176C93"/>
    <w:rsid w:val="00183967"/>
    <w:rsid w:val="00191929"/>
    <w:rsid w:val="00194D21"/>
    <w:rsid w:val="00195D39"/>
    <w:rsid w:val="0019603E"/>
    <w:rsid w:val="001A1044"/>
    <w:rsid w:val="001A2CE2"/>
    <w:rsid w:val="001A2DF8"/>
    <w:rsid w:val="001A4A4B"/>
    <w:rsid w:val="001B12BD"/>
    <w:rsid w:val="001C23CB"/>
    <w:rsid w:val="001C2568"/>
    <w:rsid w:val="001C3DE7"/>
    <w:rsid w:val="001C4001"/>
    <w:rsid w:val="001D5BA1"/>
    <w:rsid w:val="001E33C2"/>
    <w:rsid w:val="001E4E9B"/>
    <w:rsid w:val="001E782D"/>
    <w:rsid w:val="001E7886"/>
    <w:rsid w:val="001F155B"/>
    <w:rsid w:val="001F4165"/>
    <w:rsid w:val="001F6E26"/>
    <w:rsid w:val="00212338"/>
    <w:rsid w:val="00213E2F"/>
    <w:rsid w:val="002160FE"/>
    <w:rsid w:val="00223AB3"/>
    <w:rsid w:val="00230B26"/>
    <w:rsid w:val="002313D2"/>
    <w:rsid w:val="0023321B"/>
    <w:rsid w:val="002370A6"/>
    <w:rsid w:val="002401C8"/>
    <w:rsid w:val="00240ACC"/>
    <w:rsid w:val="00240BC8"/>
    <w:rsid w:val="002448F1"/>
    <w:rsid w:val="00245B41"/>
    <w:rsid w:val="002505E5"/>
    <w:rsid w:val="002515E6"/>
    <w:rsid w:val="00256E6F"/>
    <w:rsid w:val="00262579"/>
    <w:rsid w:val="00263508"/>
    <w:rsid w:val="00263FFB"/>
    <w:rsid w:val="0026575D"/>
    <w:rsid w:val="002665E0"/>
    <w:rsid w:val="00272A05"/>
    <w:rsid w:val="00273DDE"/>
    <w:rsid w:val="00286563"/>
    <w:rsid w:val="00286AAD"/>
    <w:rsid w:val="0029233E"/>
    <w:rsid w:val="00297729"/>
    <w:rsid w:val="002A0198"/>
    <w:rsid w:val="002A18C6"/>
    <w:rsid w:val="002A1CA4"/>
    <w:rsid w:val="002A4550"/>
    <w:rsid w:val="002A659D"/>
    <w:rsid w:val="002B0DDD"/>
    <w:rsid w:val="002B197E"/>
    <w:rsid w:val="002B2445"/>
    <w:rsid w:val="002B6098"/>
    <w:rsid w:val="002B60C5"/>
    <w:rsid w:val="002B6EC6"/>
    <w:rsid w:val="002C1861"/>
    <w:rsid w:val="002C2A65"/>
    <w:rsid w:val="002C331B"/>
    <w:rsid w:val="002C3416"/>
    <w:rsid w:val="002D1947"/>
    <w:rsid w:val="002D3644"/>
    <w:rsid w:val="002D384B"/>
    <w:rsid w:val="002E2CB3"/>
    <w:rsid w:val="002E429F"/>
    <w:rsid w:val="002E7115"/>
    <w:rsid w:val="002F00E4"/>
    <w:rsid w:val="002F19A1"/>
    <w:rsid w:val="002F24B3"/>
    <w:rsid w:val="002F2E22"/>
    <w:rsid w:val="002F5397"/>
    <w:rsid w:val="00306DD1"/>
    <w:rsid w:val="003108B7"/>
    <w:rsid w:val="0031339E"/>
    <w:rsid w:val="00315482"/>
    <w:rsid w:val="003161E2"/>
    <w:rsid w:val="00320C4C"/>
    <w:rsid w:val="003218A2"/>
    <w:rsid w:val="00324E6B"/>
    <w:rsid w:val="00330730"/>
    <w:rsid w:val="00332C29"/>
    <w:rsid w:val="003347C7"/>
    <w:rsid w:val="00342F35"/>
    <w:rsid w:val="00344D34"/>
    <w:rsid w:val="003471F6"/>
    <w:rsid w:val="003500D0"/>
    <w:rsid w:val="00351892"/>
    <w:rsid w:val="003530AC"/>
    <w:rsid w:val="00354ECD"/>
    <w:rsid w:val="003564EC"/>
    <w:rsid w:val="00357629"/>
    <w:rsid w:val="0036474F"/>
    <w:rsid w:val="00367485"/>
    <w:rsid w:val="00367E30"/>
    <w:rsid w:val="00371E0B"/>
    <w:rsid w:val="00372AEC"/>
    <w:rsid w:val="00375BA4"/>
    <w:rsid w:val="00377E29"/>
    <w:rsid w:val="00383676"/>
    <w:rsid w:val="003907D9"/>
    <w:rsid w:val="00392B7C"/>
    <w:rsid w:val="00393A4E"/>
    <w:rsid w:val="00393DF3"/>
    <w:rsid w:val="00394277"/>
    <w:rsid w:val="00396683"/>
    <w:rsid w:val="00397142"/>
    <w:rsid w:val="003A01D6"/>
    <w:rsid w:val="003B0FD9"/>
    <w:rsid w:val="003B3C1D"/>
    <w:rsid w:val="003B5233"/>
    <w:rsid w:val="003B7A2E"/>
    <w:rsid w:val="003C60EA"/>
    <w:rsid w:val="003C7B05"/>
    <w:rsid w:val="003D1253"/>
    <w:rsid w:val="003D2AFF"/>
    <w:rsid w:val="003D3E22"/>
    <w:rsid w:val="003D47E1"/>
    <w:rsid w:val="003E569D"/>
    <w:rsid w:val="003E5821"/>
    <w:rsid w:val="003F44C1"/>
    <w:rsid w:val="00404935"/>
    <w:rsid w:val="00405D1E"/>
    <w:rsid w:val="00405FBF"/>
    <w:rsid w:val="0040749F"/>
    <w:rsid w:val="00416590"/>
    <w:rsid w:val="00431ABC"/>
    <w:rsid w:val="004344AC"/>
    <w:rsid w:val="0044071A"/>
    <w:rsid w:val="00440B38"/>
    <w:rsid w:val="00442F65"/>
    <w:rsid w:val="004433B1"/>
    <w:rsid w:val="00450B21"/>
    <w:rsid w:val="00454BB3"/>
    <w:rsid w:val="00464F4E"/>
    <w:rsid w:val="004661A2"/>
    <w:rsid w:val="004739D0"/>
    <w:rsid w:val="00474909"/>
    <w:rsid w:val="00475926"/>
    <w:rsid w:val="00475F64"/>
    <w:rsid w:val="00477382"/>
    <w:rsid w:val="00477D73"/>
    <w:rsid w:val="004822C4"/>
    <w:rsid w:val="00485662"/>
    <w:rsid w:val="004860EC"/>
    <w:rsid w:val="00486607"/>
    <w:rsid w:val="00486818"/>
    <w:rsid w:val="0048740A"/>
    <w:rsid w:val="00487F78"/>
    <w:rsid w:val="00494FF6"/>
    <w:rsid w:val="0049664C"/>
    <w:rsid w:val="004A0A10"/>
    <w:rsid w:val="004A64F1"/>
    <w:rsid w:val="004A7F88"/>
    <w:rsid w:val="004B209A"/>
    <w:rsid w:val="004B24E8"/>
    <w:rsid w:val="004C188B"/>
    <w:rsid w:val="004D1E85"/>
    <w:rsid w:val="004D2AFF"/>
    <w:rsid w:val="004D7D4E"/>
    <w:rsid w:val="004E155F"/>
    <w:rsid w:val="004E1BC3"/>
    <w:rsid w:val="004E2A0F"/>
    <w:rsid w:val="004E2A3A"/>
    <w:rsid w:val="004E2B84"/>
    <w:rsid w:val="004E418D"/>
    <w:rsid w:val="004E53A9"/>
    <w:rsid w:val="004E5B79"/>
    <w:rsid w:val="004E6E47"/>
    <w:rsid w:val="004F0895"/>
    <w:rsid w:val="004F1166"/>
    <w:rsid w:val="004F34CA"/>
    <w:rsid w:val="004F3A13"/>
    <w:rsid w:val="004F7C09"/>
    <w:rsid w:val="005028B1"/>
    <w:rsid w:val="00506544"/>
    <w:rsid w:val="00506B7F"/>
    <w:rsid w:val="00507036"/>
    <w:rsid w:val="00507E2A"/>
    <w:rsid w:val="00510E92"/>
    <w:rsid w:val="0051142F"/>
    <w:rsid w:val="00514BE8"/>
    <w:rsid w:val="00517049"/>
    <w:rsid w:val="0051713C"/>
    <w:rsid w:val="0052027D"/>
    <w:rsid w:val="00530493"/>
    <w:rsid w:val="005314C0"/>
    <w:rsid w:val="00534A86"/>
    <w:rsid w:val="0053525A"/>
    <w:rsid w:val="00537064"/>
    <w:rsid w:val="00540526"/>
    <w:rsid w:val="0054285E"/>
    <w:rsid w:val="00543113"/>
    <w:rsid w:val="00545D35"/>
    <w:rsid w:val="005552E4"/>
    <w:rsid w:val="00557772"/>
    <w:rsid w:val="005602AD"/>
    <w:rsid w:val="00561B0E"/>
    <w:rsid w:val="00567CC8"/>
    <w:rsid w:val="005734E4"/>
    <w:rsid w:val="00573FCA"/>
    <w:rsid w:val="00574D34"/>
    <w:rsid w:val="0058006E"/>
    <w:rsid w:val="00582DBB"/>
    <w:rsid w:val="005878D4"/>
    <w:rsid w:val="00593E1F"/>
    <w:rsid w:val="00594570"/>
    <w:rsid w:val="005955A1"/>
    <w:rsid w:val="005A2E3D"/>
    <w:rsid w:val="005A7831"/>
    <w:rsid w:val="005B0384"/>
    <w:rsid w:val="005B07CB"/>
    <w:rsid w:val="005B1095"/>
    <w:rsid w:val="005B2483"/>
    <w:rsid w:val="005C21DE"/>
    <w:rsid w:val="005C3356"/>
    <w:rsid w:val="005C3FCC"/>
    <w:rsid w:val="005C59A3"/>
    <w:rsid w:val="005D0036"/>
    <w:rsid w:val="005D1FBD"/>
    <w:rsid w:val="005D4F44"/>
    <w:rsid w:val="005D5487"/>
    <w:rsid w:val="005F2144"/>
    <w:rsid w:val="00600E89"/>
    <w:rsid w:val="00602F12"/>
    <w:rsid w:val="0060527C"/>
    <w:rsid w:val="00606594"/>
    <w:rsid w:val="006072C9"/>
    <w:rsid w:val="00607945"/>
    <w:rsid w:val="00607AC8"/>
    <w:rsid w:val="00621B46"/>
    <w:rsid w:val="00621C8E"/>
    <w:rsid w:val="00625F04"/>
    <w:rsid w:val="00633E3E"/>
    <w:rsid w:val="00634952"/>
    <w:rsid w:val="00634F2D"/>
    <w:rsid w:val="006355E5"/>
    <w:rsid w:val="00636124"/>
    <w:rsid w:val="00640ACD"/>
    <w:rsid w:val="00642DDD"/>
    <w:rsid w:val="00646FD1"/>
    <w:rsid w:val="00651364"/>
    <w:rsid w:val="00657D25"/>
    <w:rsid w:val="0066026F"/>
    <w:rsid w:val="00663569"/>
    <w:rsid w:val="0066438A"/>
    <w:rsid w:val="00670905"/>
    <w:rsid w:val="00676AD2"/>
    <w:rsid w:val="00680076"/>
    <w:rsid w:val="00680E76"/>
    <w:rsid w:val="00682AD5"/>
    <w:rsid w:val="00685A14"/>
    <w:rsid w:val="00694EB3"/>
    <w:rsid w:val="006A0184"/>
    <w:rsid w:val="006A10CA"/>
    <w:rsid w:val="006A1802"/>
    <w:rsid w:val="006A451E"/>
    <w:rsid w:val="006A5409"/>
    <w:rsid w:val="006A6BBF"/>
    <w:rsid w:val="006C4851"/>
    <w:rsid w:val="006D387D"/>
    <w:rsid w:val="006D7BFB"/>
    <w:rsid w:val="006E0024"/>
    <w:rsid w:val="006E087B"/>
    <w:rsid w:val="006E41D4"/>
    <w:rsid w:val="006F277D"/>
    <w:rsid w:val="006F3867"/>
    <w:rsid w:val="006F3BAF"/>
    <w:rsid w:val="006F4773"/>
    <w:rsid w:val="006F6755"/>
    <w:rsid w:val="00700454"/>
    <w:rsid w:val="007053D9"/>
    <w:rsid w:val="0070621A"/>
    <w:rsid w:val="007107FE"/>
    <w:rsid w:val="007169FA"/>
    <w:rsid w:val="00723026"/>
    <w:rsid w:val="00743C08"/>
    <w:rsid w:val="00750168"/>
    <w:rsid w:val="007507C4"/>
    <w:rsid w:val="00751851"/>
    <w:rsid w:val="007540FF"/>
    <w:rsid w:val="00754541"/>
    <w:rsid w:val="00760165"/>
    <w:rsid w:val="00765BBF"/>
    <w:rsid w:val="0077064E"/>
    <w:rsid w:val="00774B8F"/>
    <w:rsid w:val="007820E8"/>
    <w:rsid w:val="00787DF1"/>
    <w:rsid w:val="0079119A"/>
    <w:rsid w:val="00794E8D"/>
    <w:rsid w:val="007B202F"/>
    <w:rsid w:val="007B3C81"/>
    <w:rsid w:val="007C6716"/>
    <w:rsid w:val="007D31BD"/>
    <w:rsid w:val="007D3B98"/>
    <w:rsid w:val="007E400B"/>
    <w:rsid w:val="007F0126"/>
    <w:rsid w:val="007F16C5"/>
    <w:rsid w:val="007F500C"/>
    <w:rsid w:val="007F62C2"/>
    <w:rsid w:val="00800F01"/>
    <w:rsid w:val="00803F93"/>
    <w:rsid w:val="008105AB"/>
    <w:rsid w:val="00811AE5"/>
    <w:rsid w:val="00812053"/>
    <w:rsid w:val="00813B80"/>
    <w:rsid w:val="00815F16"/>
    <w:rsid w:val="008168C8"/>
    <w:rsid w:val="00824397"/>
    <w:rsid w:val="00825462"/>
    <w:rsid w:val="008331A6"/>
    <w:rsid w:val="00833A24"/>
    <w:rsid w:val="00835598"/>
    <w:rsid w:val="008370BC"/>
    <w:rsid w:val="00842576"/>
    <w:rsid w:val="00850881"/>
    <w:rsid w:val="00852493"/>
    <w:rsid w:val="008542C7"/>
    <w:rsid w:val="00854541"/>
    <w:rsid w:val="00855D0B"/>
    <w:rsid w:val="008560FC"/>
    <w:rsid w:val="00856605"/>
    <w:rsid w:val="00857956"/>
    <w:rsid w:val="00861FE2"/>
    <w:rsid w:val="00863B03"/>
    <w:rsid w:val="008650B5"/>
    <w:rsid w:val="00865DD9"/>
    <w:rsid w:val="00872029"/>
    <w:rsid w:val="0087402F"/>
    <w:rsid w:val="00883860"/>
    <w:rsid w:val="0088669D"/>
    <w:rsid w:val="00891637"/>
    <w:rsid w:val="0089606A"/>
    <w:rsid w:val="00896E5E"/>
    <w:rsid w:val="008A01EE"/>
    <w:rsid w:val="008A1024"/>
    <w:rsid w:val="008A30F8"/>
    <w:rsid w:val="008A3E14"/>
    <w:rsid w:val="008A436F"/>
    <w:rsid w:val="008B61DC"/>
    <w:rsid w:val="008C00B5"/>
    <w:rsid w:val="008C6E54"/>
    <w:rsid w:val="008E445F"/>
    <w:rsid w:val="008E57BF"/>
    <w:rsid w:val="008F0BAD"/>
    <w:rsid w:val="008F19E6"/>
    <w:rsid w:val="008F2252"/>
    <w:rsid w:val="008F249C"/>
    <w:rsid w:val="008F29B5"/>
    <w:rsid w:val="008F5650"/>
    <w:rsid w:val="008F7863"/>
    <w:rsid w:val="00902F6F"/>
    <w:rsid w:val="00903029"/>
    <w:rsid w:val="00903D43"/>
    <w:rsid w:val="009170A7"/>
    <w:rsid w:val="00920325"/>
    <w:rsid w:val="009249D4"/>
    <w:rsid w:val="00925FE8"/>
    <w:rsid w:val="009347B7"/>
    <w:rsid w:val="00940CB4"/>
    <w:rsid w:val="00941767"/>
    <w:rsid w:val="0094663F"/>
    <w:rsid w:val="00952F67"/>
    <w:rsid w:val="0095594B"/>
    <w:rsid w:val="009565B7"/>
    <w:rsid w:val="009572EC"/>
    <w:rsid w:val="0096070A"/>
    <w:rsid w:val="00961B9A"/>
    <w:rsid w:val="00962783"/>
    <w:rsid w:val="009640EC"/>
    <w:rsid w:val="00964793"/>
    <w:rsid w:val="009677F9"/>
    <w:rsid w:val="009678E6"/>
    <w:rsid w:val="00973073"/>
    <w:rsid w:val="00974100"/>
    <w:rsid w:val="00974123"/>
    <w:rsid w:val="009840A7"/>
    <w:rsid w:val="00985F9B"/>
    <w:rsid w:val="0099070F"/>
    <w:rsid w:val="0099107E"/>
    <w:rsid w:val="00993843"/>
    <w:rsid w:val="00994AFB"/>
    <w:rsid w:val="00995CC7"/>
    <w:rsid w:val="009A1E86"/>
    <w:rsid w:val="009B1856"/>
    <w:rsid w:val="009B2558"/>
    <w:rsid w:val="009C26B3"/>
    <w:rsid w:val="009C4445"/>
    <w:rsid w:val="009E0BBB"/>
    <w:rsid w:val="009E19C9"/>
    <w:rsid w:val="009E289B"/>
    <w:rsid w:val="009E2BEA"/>
    <w:rsid w:val="009E33BB"/>
    <w:rsid w:val="009E3FD7"/>
    <w:rsid w:val="009E6A0A"/>
    <w:rsid w:val="009F001D"/>
    <w:rsid w:val="009F215C"/>
    <w:rsid w:val="009F44AC"/>
    <w:rsid w:val="009F7005"/>
    <w:rsid w:val="009F7DBF"/>
    <w:rsid w:val="00A00126"/>
    <w:rsid w:val="00A0303F"/>
    <w:rsid w:val="00A12205"/>
    <w:rsid w:val="00A12C19"/>
    <w:rsid w:val="00A13B67"/>
    <w:rsid w:val="00A1604D"/>
    <w:rsid w:val="00A17217"/>
    <w:rsid w:val="00A17763"/>
    <w:rsid w:val="00A24DD5"/>
    <w:rsid w:val="00A24F32"/>
    <w:rsid w:val="00A25B97"/>
    <w:rsid w:val="00A26AAA"/>
    <w:rsid w:val="00A30694"/>
    <w:rsid w:val="00A3349A"/>
    <w:rsid w:val="00A43421"/>
    <w:rsid w:val="00A43547"/>
    <w:rsid w:val="00A452D7"/>
    <w:rsid w:val="00A46259"/>
    <w:rsid w:val="00A47012"/>
    <w:rsid w:val="00A47770"/>
    <w:rsid w:val="00A51B78"/>
    <w:rsid w:val="00A52A2E"/>
    <w:rsid w:val="00A53254"/>
    <w:rsid w:val="00A5395D"/>
    <w:rsid w:val="00A53BA8"/>
    <w:rsid w:val="00A5474D"/>
    <w:rsid w:val="00A62ACD"/>
    <w:rsid w:val="00A666C6"/>
    <w:rsid w:val="00A760C1"/>
    <w:rsid w:val="00A76B26"/>
    <w:rsid w:val="00A76C80"/>
    <w:rsid w:val="00A846EC"/>
    <w:rsid w:val="00A87953"/>
    <w:rsid w:val="00A9264B"/>
    <w:rsid w:val="00A9277B"/>
    <w:rsid w:val="00A92E32"/>
    <w:rsid w:val="00A93611"/>
    <w:rsid w:val="00A9423E"/>
    <w:rsid w:val="00A945EC"/>
    <w:rsid w:val="00A955BB"/>
    <w:rsid w:val="00AA4752"/>
    <w:rsid w:val="00AB0E57"/>
    <w:rsid w:val="00AC5AE6"/>
    <w:rsid w:val="00AC64DF"/>
    <w:rsid w:val="00AD2923"/>
    <w:rsid w:val="00AD3C7A"/>
    <w:rsid w:val="00AD54FD"/>
    <w:rsid w:val="00AD6D0B"/>
    <w:rsid w:val="00AE3CB1"/>
    <w:rsid w:val="00AE54E4"/>
    <w:rsid w:val="00AF131C"/>
    <w:rsid w:val="00AF3CA5"/>
    <w:rsid w:val="00AF3D93"/>
    <w:rsid w:val="00AF4D4C"/>
    <w:rsid w:val="00AF4E17"/>
    <w:rsid w:val="00AF5512"/>
    <w:rsid w:val="00AF7014"/>
    <w:rsid w:val="00B04B7A"/>
    <w:rsid w:val="00B0536A"/>
    <w:rsid w:val="00B1036A"/>
    <w:rsid w:val="00B12ECC"/>
    <w:rsid w:val="00B135F8"/>
    <w:rsid w:val="00B14152"/>
    <w:rsid w:val="00B178CC"/>
    <w:rsid w:val="00B2220B"/>
    <w:rsid w:val="00B40C7C"/>
    <w:rsid w:val="00B4388D"/>
    <w:rsid w:val="00B44962"/>
    <w:rsid w:val="00B45E7A"/>
    <w:rsid w:val="00B465EA"/>
    <w:rsid w:val="00B468ED"/>
    <w:rsid w:val="00B46A05"/>
    <w:rsid w:val="00B47AFF"/>
    <w:rsid w:val="00B50020"/>
    <w:rsid w:val="00B50A2B"/>
    <w:rsid w:val="00B5177E"/>
    <w:rsid w:val="00B51A63"/>
    <w:rsid w:val="00B61E6D"/>
    <w:rsid w:val="00B623E8"/>
    <w:rsid w:val="00B6312B"/>
    <w:rsid w:val="00B72B67"/>
    <w:rsid w:val="00B72C53"/>
    <w:rsid w:val="00B74A2D"/>
    <w:rsid w:val="00B81E7E"/>
    <w:rsid w:val="00B8217D"/>
    <w:rsid w:val="00B83568"/>
    <w:rsid w:val="00B84A35"/>
    <w:rsid w:val="00B86AC6"/>
    <w:rsid w:val="00B86E85"/>
    <w:rsid w:val="00B87BE1"/>
    <w:rsid w:val="00B93367"/>
    <w:rsid w:val="00B94874"/>
    <w:rsid w:val="00BA2D63"/>
    <w:rsid w:val="00BA364A"/>
    <w:rsid w:val="00BA38BE"/>
    <w:rsid w:val="00BA491B"/>
    <w:rsid w:val="00BB454F"/>
    <w:rsid w:val="00BC2BB3"/>
    <w:rsid w:val="00BC31F1"/>
    <w:rsid w:val="00BC4266"/>
    <w:rsid w:val="00BD0313"/>
    <w:rsid w:val="00BD36A0"/>
    <w:rsid w:val="00BD3E24"/>
    <w:rsid w:val="00BD3F7C"/>
    <w:rsid w:val="00BD41A8"/>
    <w:rsid w:val="00BE0279"/>
    <w:rsid w:val="00BE2D79"/>
    <w:rsid w:val="00BE423E"/>
    <w:rsid w:val="00BE58BE"/>
    <w:rsid w:val="00BE5C34"/>
    <w:rsid w:val="00BE5F28"/>
    <w:rsid w:val="00BF2A91"/>
    <w:rsid w:val="00BF4A1D"/>
    <w:rsid w:val="00BF7109"/>
    <w:rsid w:val="00BF77FF"/>
    <w:rsid w:val="00C002C6"/>
    <w:rsid w:val="00C100C3"/>
    <w:rsid w:val="00C103A1"/>
    <w:rsid w:val="00C16A05"/>
    <w:rsid w:val="00C178B7"/>
    <w:rsid w:val="00C2030D"/>
    <w:rsid w:val="00C20DC4"/>
    <w:rsid w:val="00C24A7C"/>
    <w:rsid w:val="00C469B2"/>
    <w:rsid w:val="00C5062A"/>
    <w:rsid w:val="00C518B2"/>
    <w:rsid w:val="00C5655D"/>
    <w:rsid w:val="00C57F41"/>
    <w:rsid w:val="00C62D85"/>
    <w:rsid w:val="00C65223"/>
    <w:rsid w:val="00C65EA3"/>
    <w:rsid w:val="00C65FDB"/>
    <w:rsid w:val="00C66BDE"/>
    <w:rsid w:val="00C67FDA"/>
    <w:rsid w:val="00C71B5A"/>
    <w:rsid w:val="00C72D29"/>
    <w:rsid w:val="00C757DE"/>
    <w:rsid w:val="00C7602F"/>
    <w:rsid w:val="00C77E50"/>
    <w:rsid w:val="00C80474"/>
    <w:rsid w:val="00C82846"/>
    <w:rsid w:val="00C900E2"/>
    <w:rsid w:val="00C90826"/>
    <w:rsid w:val="00C90F27"/>
    <w:rsid w:val="00CA1E34"/>
    <w:rsid w:val="00CA6A77"/>
    <w:rsid w:val="00CB4774"/>
    <w:rsid w:val="00CC1192"/>
    <w:rsid w:val="00CC48D9"/>
    <w:rsid w:val="00CC5E5F"/>
    <w:rsid w:val="00CC6458"/>
    <w:rsid w:val="00CD089F"/>
    <w:rsid w:val="00CD17BC"/>
    <w:rsid w:val="00CE52AD"/>
    <w:rsid w:val="00CE64E5"/>
    <w:rsid w:val="00CF038F"/>
    <w:rsid w:val="00CF2C0F"/>
    <w:rsid w:val="00CF3998"/>
    <w:rsid w:val="00CF3FFA"/>
    <w:rsid w:val="00CF4A2F"/>
    <w:rsid w:val="00D018E0"/>
    <w:rsid w:val="00D01BBE"/>
    <w:rsid w:val="00D02C77"/>
    <w:rsid w:val="00D0763D"/>
    <w:rsid w:val="00D100A5"/>
    <w:rsid w:val="00D10C37"/>
    <w:rsid w:val="00D11636"/>
    <w:rsid w:val="00D16CD6"/>
    <w:rsid w:val="00D21DCB"/>
    <w:rsid w:val="00D30242"/>
    <w:rsid w:val="00D30B0E"/>
    <w:rsid w:val="00D327A4"/>
    <w:rsid w:val="00D34A0C"/>
    <w:rsid w:val="00D43DAD"/>
    <w:rsid w:val="00D46EDD"/>
    <w:rsid w:val="00D47655"/>
    <w:rsid w:val="00D55DD5"/>
    <w:rsid w:val="00D56101"/>
    <w:rsid w:val="00D56176"/>
    <w:rsid w:val="00D57E20"/>
    <w:rsid w:val="00D627BD"/>
    <w:rsid w:val="00D62A52"/>
    <w:rsid w:val="00D62A6D"/>
    <w:rsid w:val="00D6537A"/>
    <w:rsid w:val="00D6575A"/>
    <w:rsid w:val="00D70B65"/>
    <w:rsid w:val="00D7144D"/>
    <w:rsid w:val="00D71A9D"/>
    <w:rsid w:val="00D731CB"/>
    <w:rsid w:val="00D73E4F"/>
    <w:rsid w:val="00D81A52"/>
    <w:rsid w:val="00D85E22"/>
    <w:rsid w:val="00D93022"/>
    <w:rsid w:val="00D930DF"/>
    <w:rsid w:val="00D94E19"/>
    <w:rsid w:val="00D960B2"/>
    <w:rsid w:val="00DA0989"/>
    <w:rsid w:val="00DA1B9F"/>
    <w:rsid w:val="00DA3D69"/>
    <w:rsid w:val="00DA4754"/>
    <w:rsid w:val="00DA6AD0"/>
    <w:rsid w:val="00DB1470"/>
    <w:rsid w:val="00DB52CF"/>
    <w:rsid w:val="00DC0E2B"/>
    <w:rsid w:val="00DC1746"/>
    <w:rsid w:val="00DC3B93"/>
    <w:rsid w:val="00DC612E"/>
    <w:rsid w:val="00DC68E1"/>
    <w:rsid w:val="00DD0B4E"/>
    <w:rsid w:val="00DD23C4"/>
    <w:rsid w:val="00DE2C4C"/>
    <w:rsid w:val="00DE54CC"/>
    <w:rsid w:val="00DE55E9"/>
    <w:rsid w:val="00DF5C51"/>
    <w:rsid w:val="00E0139C"/>
    <w:rsid w:val="00E04841"/>
    <w:rsid w:val="00E06A12"/>
    <w:rsid w:val="00E06C9B"/>
    <w:rsid w:val="00E0745B"/>
    <w:rsid w:val="00E07865"/>
    <w:rsid w:val="00E11610"/>
    <w:rsid w:val="00E1328E"/>
    <w:rsid w:val="00E15129"/>
    <w:rsid w:val="00E15B38"/>
    <w:rsid w:val="00E179B5"/>
    <w:rsid w:val="00E223CA"/>
    <w:rsid w:val="00E22666"/>
    <w:rsid w:val="00E229CD"/>
    <w:rsid w:val="00E25F09"/>
    <w:rsid w:val="00E266BD"/>
    <w:rsid w:val="00E26C22"/>
    <w:rsid w:val="00E274B9"/>
    <w:rsid w:val="00E30237"/>
    <w:rsid w:val="00E37FDF"/>
    <w:rsid w:val="00E43182"/>
    <w:rsid w:val="00E44765"/>
    <w:rsid w:val="00E45CFB"/>
    <w:rsid w:val="00E50E91"/>
    <w:rsid w:val="00E51036"/>
    <w:rsid w:val="00E57E1E"/>
    <w:rsid w:val="00E612C8"/>
    <w:rsid w:val="00E65623"/>
    <w:rsid w:val="00E65A99"/>
    <w:rsid w:val="00E6708A"/>
    <w:rsid w:val="00E67669"/>
    <w:rsid w:val="00E703EE"/>
    <w:rsid w:val="00E804F9"/>
    <w:rsid w:val="00E80B2D"/>
    <w:rsid w:val="00E82103"/>
    <w:rsid w:val="00E85A89"/>
    <w:rsid w:val="00E86093"/>
    <w:rsid w:val="00E87983"/>
    <w:rsid w:val="00E92A51"/>
    <w:rsid w:val="00E958FD"/>
    <w:rsid w:val="00E97666"/>
    <w:rsid w:val="00E97875"/>
    <w:rsid w:val="00EA2B9B"/>
    <w:rsid w:val="00EA4730"/>
    <w:rsid w:val="00EA7887"/>
    <w:rsid w:val="00EB0A2D"/>
    <w:rsid w:val="00EB4CB7"/>
    <w:rsid w:val="00EB66CC"/>
    <w:rsid w:val="00EC1368"/>
    <w:rsid w:val="00EC5C88"/>
    <w:rsid w:val="00ED01F4"/>
    <w:rsid w:val="00ED2A78"/>
    <w:rsid w:val="00ED64D7"/>
    <w:rsid w:val="00EE5BD3"/>
    <w:rsid w:val="00EE693F"/>
    <w:rsid w:val="00EE6D2B"/>
    <w:rsid w:val="00EE7188"/>
    <w:rsid w:val="00F05058"/>
    <w:rsid w:val="00F052BA"/>
    <w:rsid w:val="00F11125"/>
    <w:rsid w:val="00F128B3"/>
    <w:rsid w:val="00F21F34"/>
    <w:rsid w:val="00F2784B"/>
    <w:rsid w:val="00F3038F"/>
    <w:rsid w:val="00F4249F"/>
    <w:rsid w:val="00F42701"/>
    <w:rsid w:val="00F522AA"/>
    <w:rsid w:val="00F54A80"/>
    <w:rsid w:val="00F57022"/>
    <w:rsid w:val="00F632BE"/>
    <w:rsid w:val="00F64CB1"/>
    <w:rsid w:val="00F66179"/>
    <w:rsid w:val="00F666CB"/>
    <w:rsid w:val="00F66F95"/>
    <w:rsid w:val="00F7024D"/>
    <w:rsid w:val="00F75A4D"/>
    <w:rsid w:val="00F81709"/>
    <w:rsid w:val="00F81F61"/>
    <w:rsid w:val="00F829BF"/>
    <w:rsid w:val="00F8598D"/>
    <w:rsid w:val="00FA38D1"/>
    <w:rsid w:val="00FA39AA"/>
    <w:rsid w:val="00FA4DFD"/>
    <w:rsid w:val="00FA634C"/>
    <w:rsid w:val="00FB04C7"/>
    <w:rsid w:val="00FB05CF"/>
    <w:rsid w:val="00FB291F"/>
    <w:rsid w:val="00FB2E26"/>
    <w:rsid w:val="00FB2E90"/>
    <w:rsid w:val="00FB3126"/>
    <w:rsid w:val="00FB4AD6"/>
    <w:rsid w:val="00FC3C74"/>
    <w:rsid w:val="00FC4184"/>
    <w:rsid w:val="00FC521E"/>
    <w:rsid w:val="00FC6174"/>
    <w:rsid w:val="00FC6A2A"/>
    <w:rsid w:val="00FD15A1"/>
    <w:rsid w:val="00FD4BB6"/>
    <w:rsid w:val="00FD5867"/>
    <w:rsid w:val="00FD6F94"/>
    <w:rsid w:val="00FE26E0"/>
    <w:rsid w:val="00FF04D9"/>
    <w:rsid w:val="00FF4AFE"/>
    <w:rsid w:val="00FF5E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B623E8"/>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B623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B623E8"/>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B623E8"/>
    <w:rPr>
      <w:sz w:val="20"/>
      <w:szCs w:val="20"/>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1753503858">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mwallenburg@gig.eu" TargetMode="External"/><Relationship Id="rId19" Type="http://schemas.openxmlformats.org/officeDocument/2006/relationships/hyperlink" Target="mailto:wlenart@gig.eu"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05B0-6077-4BDD-BE09-56B5E9F9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14076</Words>
  <Characters>84462</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98342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4</cp:revision>
  <cp:lastPrinted>2018-07-16T10:38:00Z</cp:lastPrinted>
  <dcterms:created xsi:type="dcterms:W3CDTF">2018-07-16T10:33:00Z</dcterms:created>
  <dcterms:modified xsi:type="dcterms:W3CDTF">2018-07-16T10:43:00Z</dcterms:modified>
</cp:coreProperties>
</file>