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E963AA" w:rsidRDefault="00514BE8" w:rsidP="00E963AA">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p>
    <w:p w:rsidR="00E963AA" w:rsidRPr="003656AE" w:rsidRDefault="00E963AA" w:rsidP="00E963AA">
      <w:pPr>
        <w:spacing w:after="0" w:line="240" w:lineRule="auto"/>
        <w:jc w:val="center"/>
        <w:rPr>
          <w:rFonts w:ascii="Times New Roman" w:hAnsi="Times New Roman" w:cs="Times New Roman"/>
          <w:b/>
          <w:sz w:val="28"/>
          <w:szCs w:val="28"/>
          <w:lang w:eastAsia="pl-PL"/>
        </w:rPr>
      </w:pPr>
    </w:p>
    <w:p w:rsidR="00B46A05" w:rsidRPr="003656AE" w:rsidRDefault="003656AE" w:rsidP="00BC3961">
      <w:pPr>
        <w:spacing w:after="0" w:line="240" w:lineRule="auto"/>
        <w:ind w:left="2835"/>
        <w:rPr>
          <w:rFonts w:ascii="Times New Roman" w:hAnsi="Times New Roman" w:cs="Times New Roman"/>
          <w:b/>
          <w:sz w:val="28"/>
          <w:szCs w:val="28"/>
        </w:rPr>
      </w:pPr>
      <w:r w:rsidRPr="003656AE">
        <w:rPr>
          <w:rFonts w:ascii="Times New Roman" w:hAnsi="Times New Roman" w:cs="Times New Roman"/>
          <w:b/>
          <w:sz w:val="28"/>
          <w:szCs w:val="28"/>
          <w:lang w:eastAsia="pl-PL"/>
        </w:rPr>
        <w:t xml:space="preserve"> </w:t>
      </w:r>
      <w:r w:rsidR="00D371CD" w:rsidRPr="003656AE">
        <w:rPr>
          <w:rFonts w:ascii="Times New Roman" w:hAnsi="Times New Roman" w:cs="Times New Roman"/>
          <w:b/>
          <w:sz w:val="28"/>
          <w:szCs w:val="28"/>
        </w:rPr>
        <w:t>Notebooka</w:t>
      </w:r>
      <w:r w:rsidR="00A157D8" w:rsidRPr="003656AE">
        <w:rPr>
          <w:rFonts w:ascii="Times New Roman" w:hAnsi="Times New Roman" w:cs="Times New Roman"/>
          <w:b/>
          <w:sz w:val="28"/>
          <w:szCs w:val="28"/>
        </w:rPr>
        <w:t xml:space="preserve"> A </w:t>
      </w:r>
      <w:r w:rsidR="00D371CD" w:rsidRPr="003656AE">
        <w:rPr>
          <w:rFonts w:ascii="Times New Roman" w:hAnsi="Times New Roman" w:cs="Times New Roman"/>
          <w:b/>
          <w:sz w:val="28"/>
          <w:szCs w:val="28"/>
        </w:rPr>
        <w:t xml:space="preserve"> </w:t>
      </w:r>
      <w:r w:rsidR="000028B0" w:rsidRPr="003656AE">
        <w:rPr>
          <w:rFonts w:ascii="Times New Roman" w:hAnsi="Times New Roman" w:cs="Times New Roman"/>
          <w:b/>
          <w:sz w:val="28"/>
          <w:szCs w:val="28"/>
        </w:rPr>
        <w:t xml:space="preserve"> – </w:t>
      </w:r>
      <w:r>
        <w:rPr>
          <w:rFonts w:ascii="Times New Roman" w:hAnsi="Times New Roman" w:cs="Times New Roman"/>
          <w:b/>
          <w:sz w:val="28"/>
          <w:szCs w:val="28"/>
        </w:rPr>
        <w:t>1</w:t>
      </w:r>
      <w:r w:rsidR="000028B0" w:rsidRPr="003656AE">
        <w:rPr>
          <w:rFonts w:ascii="Times New Roman" w:hAnsi="Times New Roman" w:cs="Times New Roman"/>
          <w:b/>
          <w:sz w:val="28"/>
          <w:szCs w:val="28"/>
        </w:rPr>
        <w:t>szt.</w:t>
      </w:r>
    </w:p>
    <w:p w:rsidR="00BC3961" w:rsidRDefault="00BC3961" w:rsidP="00BC3961">
      <w:pPr>
        <w:pStyle w:val="Tekstpodstawowy"/>
        <w:widowControl w:val="0"/>
        <w:ind w:left="2835"/>
        <w:rPr>
          <w:rFonts w:eastAsia="Calibri"/>
          <w:b/>
          <w:sz w:val="28"/>
          <w:szCs w:val="28"/>
        </w:rPr>
      </w:pPr>
    </w:p>
    <w:p w:rsidR="00674D11" w:rsidRDefault="00674D11" w:rsidP="00674D11">
      <w:pPr>
        <w:pStyle w:val="Tekstpodstawowy"/>
        <w:widowControl w:val="0"/>
        <w:jc w:val="center"/>
        <w:rPr>
          <w:rFonts w:eastAsia="Calibri"/>
          <w:b/>
          <w:sz w:val="28"/>
          <w:szCs w:val="28"/>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487F78" w:rsidRDefault="00487F78" w:rsidP="00514BE8">
      <w:pPr>
        <w:spacing w:after="0" w:line="240" w:lineRule="auto"/>
        <w:rPr>
          <w:rFonts w:ascii="Times New Roman" w:hAnsi="Times New Roman" w:cs="Times New Roman"/>
          <w:sz w:val="24"/>
          <w:szCs w:val="24"/>
          <w:lang w:eastAsia="pl-PL"/>
        </w:rPr>
      </w:pPr>
    </w:p>
    <w:p w:rsidR="00E963AA" w:rsidRDefault="00E963AA" w:rsidP="00514BE8">
      <w:pPr>
        <w:spacing w:after="0" w:line="240" w:lineRule="auto"/>
        <w:rPr>
          <w:rFonts w:ascii="Times New Roman" w:hAnsi="Times New Roman" w:cs="Times New Roman"/>
          <w:sz w:val="24"/>
          <w:szCs w:val="24"/>
          <w:lang w:eastAsia="pl-PL"/>
        </w:rPr>
      </w:pPr>
    </w:p>
    <w:p w:rsidR="0089061A" w:rsidRDefault="0089061A" w:rsidP="0089061A">
      <w:pPr>
        <w:pStyle w:val="Tekstpodstawowy"/>
        <w:jc w:val="both"/>
        <w:rPr>
          <w:b/>
        </w:rPr>
      </w:pPr>
      <w:r>
        <w:rPr>
          <w:b/>
        </w:rPr>
        <w:t xml:space="preserve">Zakup finansowany będzie projektu </w:t>
      </w:r>
      <w:r w:rsidRPr="00DB3F7A">
        <w:rPr>
          <w:b/>
        </w:rPr>
        <w:t xml:space="preserve">AIR TRITIA, </w:t>
      </w:r>
      <w:proofErr w:type="spellStart"/>
      <w:r w:rsidRPr="00DB3F7A">
        <w:rPr>
          <w:b/>
        </w:rPr>
        <w:t>Interreg</w:t>
      </w:r>
      <w:proofErr w:type="spellEnd"/>
      <w:r w:rsidRPr="00DB3F7A">
        <w:rPr>
          <w:b/>
        </w:rPr>
        <w:t xml:space="preserve"> Central Europe, finansowanego przez Europejski Fundusz Rozwoju Regionalnego - 85% oraz fundusz własny – 15%.</w:t>
      </w:r>
    </w:p>
    <w:p w:rsidR="00E963AA" w:rsidRDefault="00E963AA" w:rsidP="00514BE8">
      <w:pPr>
        <w:spacing w:after="0" w:line="240" w:lineRule="auto"/>
        <w:rPr>
          <w:rFonts w:ascii="Times New Roman" w:hAnsi="Times New Roman" w:cs="Times New Roman"/>
          <w:b/>
          <w:color w:val="FF0000"/>
          <w:sz w:val="32"/>
          <w:szCs w:val="24"/>
          <w:u w:val="single"/>
          <w:lang w:eastAsia="pl-PL"/>
        </w:rPr>
      </w:pPr>
    </w:p>
    <w:p w:rsidR="00621C8E" w:rsidRDefault="0089061A" w:rsidP="00514BE8">
      <w:pPr>
        <w:spacing w:after="0" w:line="240" w:lineRule="auto"/>
        <w:rPr>
          <w:rFonts w:ascii="Times New Roman" w:hAnsi="Times New Roman" w:cs="Times New Roman"/>
          <w:b/>
          <w:color w:val="FF0000"/>
          <w:sz w:val="32"/>
          <w:szCs w:val="24"/>
          <w:u w:val="single"/>
          <w:lang w:eastAsia="pl-PL"/>
        </w:rPr>
      </w:pPr>
      <w:r>
        <w:rPr>
          <w:rFonts w:ascii="Times New Roman" w:hAnsi="Times New Roman" w:cs="Times New Roman"/>
          <w:b/>
          <w:noProof/>
          <w:color w:val="FF0000"/>
          <w:sz w:val="32"/>
          <w:szCs w:val="24"/>
          <w:u w:val="single"/>
          <w:lang w:eastAsia="pl-PL"/>
        </w:rPr>
        <w:drawing>
          <wp:anchor distT="0" distB="0" distL="114300" distR="114300" simplePos="0" relativeHeight="251663360" behindDoc="0" locked="0" layoutInCell="1" allowOverlap="1">
            <wp:simplePos x="0" y="0"/>
            <wp:positionH relativeFrom="column">
              <wp:posOffset>1803400</wp:posOffset>
            </wp:positionH>
            <wp:positionV relativeFrom="paragraph">
              <wp:posOffset>182880</wp:posOffset>
            </wp:positionV>
            <wp:extent cx="1644015" cy="709930"/>
            <wp:effectExtent l="1905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srcRect/>
                    <a:stretch>
                      <a:fillRect/>
                    </a:stretch>
                  </pic:blipFill>
                  <pic:spPr bwMode="auto">
                    <a:xfrm>
                      <a:off x="0" y="0"/>
                      <a:ext cx="1644015" cy="709930"/>
                    </a:xfrm>
                    <a:prstGeom prst="rect">
                      <a:avLst/>
                    </a:prstGeom>
                    <a:noFill/>
                  </pic:spPr>
                </pic:pic>
              </a:graphicData>
            </a:graphic>
          </wp:anchor>
        </w:drawing>
      </w: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E963AA" w:rsidRDefault="00E963AA" w:rsidP="00514BE8">
      <w:pPr>
        <w:spacing w:after="0" w:line="240" w:lineRule="auto"/>
        <w:rPr>
          <w:rFonts w:ascii="Times New Roman" w:hAnsi="Times New Roman" w:cs="Times New Roman"/>
          <w:b/>
          <w:bCs/>
          <w:color w:val="000000"/>
          <w:sz w:val="24"/>
          <w:szCs w:val="24"/>
          <w:lang w:eastAsia="pl-PL"/>
        </w:rPr>
      </w:pPr>
    </w:p>
    <w:p w:rsidR="0089061A" w:rsidRDefault="0089061A"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9"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w:t>
      </w:r>
      <w:r w:rsidR="006B19EE">
        <w:rPr>
          <w:rFonts w:ascii="Times New Roman" w:hAnsi="Times New Roman" w:cs="Times New Roman"/>
          <w:lang w:eastAsia="pl-PL"/>
        </w:rPr>
        <w:t>200</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3656AE">
        <w:rPr>
          <w:rFonts w:ascii="Times New Roman" w:hAnsi="Times New Roman" w:cs="Times New Roman"/>
          <w:lang w:eastAsia="pl-PL"/>
        </w:rPr>
        <w:t>9</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w:t>
      </w:r>
      <w:r w:rsidR="00577273">
        <w:rPr>
          <w:rFonts w:ascii="Times New Roman" w:hAnsi="Times New Roman" w:cs="Times New Roman"/>
        </w:rPr>
        <w:t xml:space="preserve"> </w:t>
      </w:r>
      <w:r w:rsidR="00577273" w:rsidRPr="00577273">
        <w:rPr>
          <w:rFonts w:ascii="Times New Roman" w:hAnsi="Times New Roman" w:cs="Times New Roman"/>
        </w:rPr>
        <w:t>Dz. U. z 2018 r., poz. 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BC3961">
      <w:pPr>
        <w:spacing w:after="0" w:line="240" w:lineRule="auto"/>
        <w:rPr>
          <w:rFonts w:ascii="Times New Roman" w:hAnsi="Times New Roman" w:cs="Times New Roman"/>
          <w:sz w:val="24"/>
          <w:szCs w:val="24"/>
          <w:lang w:eastAsia="pl-PL"/>
        </w:rPr>
      </w:pPr>
    </w:p>
    <w:p w:rsidR="00BC3961" w:rsidRPr="003656AE" w:rsidRDefault="00BC3961" w:rsidP="00BC3961">
      <w:pPr>
        <w:spacing w:after="0" w:line="240" w:lineRule="auto"/>
        <w:ind w:left="284"/>
        <w:rPr>
          <w:rFonts w:ascii="Times New Roman" w:hAnsi="Times New Roman" w:cs="Times New Roman"/>
          <w:b/>
          <w:sz w:val="28"/>
          <w:szCs w:val="28"/>
        </w:rPr>
      </w:pPr>
      <w:r w:rsidRPr="003656AE">
        <w:rPr>
          <w:rFonts w:ascii="Times New Roman" w:hAnsi="Times New Roman" w:cs="Times New Roman"/>
          <w:b/>
          <w:sz w:val="28"/>
          <w:szCs w:val="28"/>
        </w:rPr>
        <w:t xml:space="preserve">Notebooka A   – </w:t>
      </w:r>
      <w:r>
        <w:rPr>
          <w:rFonts w:ascii="Times New Roman" w:hAnsi="Times New Roman" w:cs="Times New Roman"/>
          <w:b/>
          <w:sz w:val="28"/>
          <w:szCs w:val="28"/>
        </w:rPr>
        <w:t>1</w:t>
      </w:r>
      <w:r w:rsidRPr="003656AE">
        <w:rPr>
          <w:rFonts w:ascii="Times New Roman" w:hAnsi="Times New Roman" w:cs="Times New Roman"/>
          <w:b/>
          <w:sz w:val="28"/>
          <w:szCs w:val="28"/>
        </w:rPr>
        <w:t>szt.</w:t>
      </w:r>
    </w:p>
    <w:p w:rsidR="00BC3961" w:rsidRDefault="00BC3961" w:rsidP="00BC3961">
      <w:pPr>
        <w:pStyle w:val="Tekstpodstawowy"/>
        <w:widowControl w:val="0"/>
        <w:ind w:left="284"/>
        <w:rPr>
          <w:rFonts w:eastAsia="Calibri"/>
          <w:b/>
          <w:sz w:val="28"/>
          <w:szCs w:val="28"/>
        </w:rPr>
      </w:pPr>
    </w:p>
    <w:p w:rsidR="00BC3961" w:rsidRDefault="00BC3961" w:rsidP="00B81E7E">
      <w:pPr>
        <w:spacing w:after="0" w:line="240" w:lineRule="auto"/>
        <w:jc w:val="both"/>
        <w:rPr>
          <w:rFonts w:ascii="Times New Roman" w:hAnsi="Times New Roman" w:cs="Times New Roman"/>
          <w:b/>
          <w:bCs/>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6647" w:rsidRPr="004C32EC">
        <w:rPr>
          <w:rFonts w:ascii="Times New Roman" w:eastAsia="Times New Roman" w:hAnsi="Times New Roman" w:cs="Times New Roman"/>
          <w:lang w:eastAsia="pl-PL"/>
        </w:rPr>
        <w:t>30213100-6</w:t>
      </w:r>
      <w:r w:rsidR="00CD6647" w:rsidRPr="00B81E7E">
        <w:rPr>
          <w:rFonts w:ascii="Times New Roman" w:eastAsia="Times New Roman" w:hAnsi="Times New Roman" w:cs="Times New Roman"/>
          <w:lang w:eastAsia="pl-PL"/>
        </w:rPr>
        <w:t xml:space="preserve">,  nazwa: </w:t>
      </w:r>
      <w:r w:rsidR="00CD6647" w:rsidRPr="004C32EC">
        <w:rPr>
          <w:rFonts w:ascii="Times New Roman" w:eastAsia="Times New Roman" w:hAnsi="Times New Roman" w:cs="Times New Roman"/>
          <w:lang w:eastAsia="pl-PL"/>
        </w:rPr>
        <w:t>Komputery przenośne</w:t>
      </w:r>
      <w:r w:rsidR="00CD6647">
        <w:rPr>
          <w:rFonts w:ascii="Times New Roman" w:eastAsia="Times New Roman" w:hAnsi="Times New Roman" w:cs="Times New Roman"/>
          <w:lang w:eastAsia="pl-PL"/>
        </w:rPr>
        <w:t>,</w:t>
      </w:r>
    </w:p>
    <w:p w:rsidR="003656AE" w:rsidRDefault="003656AE" w:rsidP="000028B0">
      <w:pPr>
        <w:tabs>
          <w:tab w:val="center" w:pos="4535"/>
        </w:tabs>
        <w:spacing w:after="0" w:line="240" w:lineRule="auto"/>
        <w:rPr>
          <w:rFonts w:ascii="Times New Roman" w:eastAsia="Times New Roman" w:hAnsi="Times New Roman" w:cs="Times New Roman"/>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E963AA" w:rsidRDefault="00E963AA" w:rsidP="00E963AA">
      <w:pPr>
        <w:spacing w:after="0" w:line="240" w:lineRule="auto"/>
        <w:ind w:left="705" w:hanging="705"/>
        <w:jc w:val="both"/>
        <w:rPr>
          <w:rFonts w:ascii="Times New Roman" w:hAnsi="Times New Roman" w:cs="Times New Roman"/>
          <w:color w:val="000000"/>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r>
      <w:r w:rsidRPr="00FA3BCD">
        <w:rPr>
          <w:rFonts w:ascii="Times New Roman" w:hAnsi="Times New Roman" w:cs="Times New Roman"/>
          <w:color w:val="000000"/>
          <w:lang w:eastAsia="pl-PL"/>
        </w:rPr>
        <w:t>Zamawiający nie dopuszcza możliwości składania ofert częściowych</w:t>
      </w:r>
      <w:r>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lastRenderedPageBreak/>
        <w:t>1.</w:t>
      </w:r>
      <w:r w:rsidR="00AF4E17">
        <w:rPr>
          <w:rFonts w:ascii="Times New Roman" w:hAnsi="Times New Roman" w:cs="Times New Roman"/>
          <w:color w:val="000000"/>
          <w:lang w:eastAsia="pl-PL"/>
        </w:rPr>
        <w:t xml:space="preserve"> </w:t>
      </w:r>
      <w:r w:rsidR="003000A3"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CD6647" w:rsidRPr="008F249C" w:rsidRDefault="00CD6647" w:rsidP="00CD664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BC3961">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Default="00CD6647" w:rsidP="00CD6647">
      <w:pPr>
        <w:spacing w:after="0" w:line="240" w:lineRule="auto"/>
        <w:rPr>
          <w:rFonts w:ascii="Times New Roman" w:eastAsia="Times New Roman" w:hAnsi="Times New Roman" w:cs="Times New Roman"/>
          <w:color w:val="000000"/>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i wynosić będzie</w:t>
      </w:r>
      <w:r w:rsidR="0089061A">
        <w:rPr>
          <w:rFonts w:ascii="Times New Roman" w:hAnsi="Times New Roman" w:cs="Times New Roman"/>
          <w:sz w:val="24"/>
          <w:szCs w:val="24"/>
        </w:rPr>
        <w:t xml:space="preserve"> </w:t>
      </w:r>
      <w:r w:rsidR="00AA0DC6">
        <w:rPr>
          <w:rFonts w:ascii="Times New Roman" w:hAnsi="Times New Roman" w:cs="Times New Roman"/>
          <w:sz w:val="24"/>
          <w:szCs w:val="24"/>
        </w:rPr>
        <w:t xml:space="preserve">nie mniej </w:t>
      </w:r>
      <w:r w:rsidR="00AA0DC6" w:rsidRPr="00A62253">
        <w:rPr>
          <w:rFonts w:ascii="Times New Roman" w:hAnsi="Times New Roman" w:cs="Times New Roman"/>
          <w:color w:val="000000" w:themeColor="text1"/>
          <w:sz w:val="24"/>
          <w:szCs w:val="24"/>
        </w:rPr>
        <w:t xml:space="preserve">niż </w:t>
      </w:r>
      <w:r w:rsidR="003000A3">
        <w:rPr>
          <w:rFonts w:ascii="Times New Roman" w:hAnsi="Times New Roman" w:cs="Times New Roman"/>
          <w:color w:val="000000" w:themeColor="text1"/>
          <w:sz w:val="24"/>
          <w:szCs w:val="24"/>
        </w:rPr>
        <w:t>24</w:t>
      </w:r>
      <w:r w:rsidR="00AA0DC6" w:rsidRPr="00A62253">
        <w:rPr>
          <w:rFonts w:ascii="Times New Roman" w:hAnsi="Times New Roman" w:cs="Times New Roman"/>
          <w:color w:val="000000" w:themeColor="text1"/>
          <w:sz w:val="24"/>
          <w:szCs w:val="24"/>
        </w:rPr>
        <w:t xml:space="preserve"> miesi</w:t>
      </w:r>
      <w:r w:rsidR="00AA0DC6">
        <w:rPr>
          <w:rFonts w:ascii="Times New Roman" w:hAnsi="Times New Roman" w:cs="Times New Roman"/>
          <w:color w:val="000000" w:themeColor="text1"/>
          <w:sz w:val="24"/>
          <w:szCs w:val="24"/>
        </w:rPr>
        <w:t>ęcy</w:t>
      </w:r>
      <w:r w:rsidR="0089061A">
        <w:rPr>
          <w:rFonts w:ascii="Times New Roman" w:hAnsi="Times New Roman" w:cs="Times New Roman"/>
          <w:color w:val="000000" w:themeColor="text1"/>
          <w:sz w:val="24"/>
          <w:szCs w:val="24"/>
        </w:rPr>
        <w:t>.</w:t>
      </w:r>
    </w:p>
    <w:p w:rsidR="0089061A" w:rsidRPr="0089061A" w:rsidRDefault="0089061A" w:rsidP="00464F4E">
      <w:pPr>
        <w:tabs>
          <w:tab w:val="num" w:pos="1260"/>
        </w:tabs>
        <w:spacing w:after="0" w:line="240" w:lineRule="auto"/>
        <w:jc w:val="both"/>
        <w:rPr>
          <w:rFonts w:ascii="Times New Roman" w:hAnsi="Times New Roman" w:cs="Times New Roman"/>
          <w:sz w:val="24"/>
          <w:szCs w:val="24"/>
        </w:rPr>
      </w:pPr>
    </w:p>
    <w:p w:rsidR="00CD6647" w:rsidRDefault="00CD6647"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3656AE" w:rsidRDefault="003656AE"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lastRenderedPageBreak/>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674D11" w:rsidRPr="00815F16" w:rsidRDefault="00674D11" w:rsidP="00514BE8">
      <w:pPr>
        <w:spacing w:after="0" w:line="240" w:lineRule="auto"/>
        <w:jc w:val="both"/>
        <w:rPr>
          <w:rFonts w:ascii="Times New Roman" w:hAnsi="Times New Roman" w:cs="Times New Roman"/>
          <w:u w:val="single"/>
          <w:lang w:eastAsia="pl-PL"/>
        </w:rPr>
      </w:pPr>
    </w:p>
    <w:p w:rsidR="00674D11" w:rsidRPr="008C39ED" w:rsidRDefault="00674D11" w:rsidP="00674D11">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lastRenderedPageBreak/>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674D11" w:rsidRPr="008C39ED"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74D11" w:rsidRPr="005F7E3F" w:rsidRDefault="00674D11" w:rsidP="00674D11">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poz. 1529  oraz z 2015 r. poz. 1830), osobiście, za pośrednictwem posłańca, lub przy użyciu środków komunikacji elektronicznej w rozumieniu ustawy z dnia 18 lipca 2002 r. o świadczeniu usług drogą </w:t>
      </w:r>
      <w:r w:rsidRPr="00815F16">
        <w:rPr>
          <w:rFonts w:ascii="Times New Roman" w:hAnsi="Times New Roman" w:cs="Times New Roman"/>
          <w:lang w:eastAsia="pl-PL"/>
        </w:rPr>
        <w:lastRenderedPageBreak/>
        <w:t>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10"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1"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2"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3"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lastRenderedPageBreak/>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6"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7"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Dokumenty inne niż oświadczenia, składane w celu wskazanym w pkt</w:t>
      </w:r>
      <w:r w:rsidR="00087AF1">
        <w:rPr>
          <w:rFonts w:ascii="Times New Roman" w:hAnsi="Times New Roman" w:cs="Times New Roman"/>
          <w:color w:val="000000"/>
          <w:lang w:eastAsia="pl-PL"/>
        </w:rPr>
        <w:t>.</w:t>
      </w:r>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 xml:space="preserve">innych </w:t>
      </w:r>
      <w:r w:rsidRPr="00A12205">
        <w:rPr>
          <w:rFonts w:ascii="Times New Roman" w:hAnsi="Times New Roman" w:cs="Times New Roman"/>
          <w:color w:val="000000"/>
          <w:lang w:eastAsia="pl-PL"/>
        </w:rPr>
        <w:lastRenderedPageBreak/>
        <w:t>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F6491F" w:rsidRPr="00E963AA" w:rsidRDefault="00514BE8" w:rsidP="00F6491F">
      <w:pPr>
        <w:spacing w:after="0" w:line="240" w:lineRule="auto"/>
        <w:ind w:left="705" w:hanging="705"/>
        <w:jc w:val="both"/>
        <w:rPr>
          <w:rFonts w:ascii="Times New Roman" w:hAnsi="Times New Roman" w:cs="Times New Roman"/>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r w:rsidR="00F6491F" w:rsidRPr="00E963AA">
        <w:rPr>
          <w:rFonts w:ascii="Times New Roman" w:hAnsi="Times New Roman" w:cs="Times New Roman"/>
          <w:b/>
        </w:rPr>
        <w:t>nazwy oferowanego produktu, producenta, modelu zaoferowanego systemu</w:t>
      </w:r>
      <w:r w:rsidR="00E963AA" w:rsidRPr="00E963AA">
        <w:rPr>
          <w:rFonts w:ascii="Times New Roman" w:hAnsi="Times New Roman" w:cs="Times New Roman"/>
          <w:b/>
        </w:rPr>
        <w:t xml:space="preserve"> </w:t>
      </w:r>
      <w:r w:rsidR="00F6491F" w:rsidRPr="00E963AA">
        <w:rPr>
          <w:rFonts w:ascii="Times New Roman" w:hAnsi="Times New Roman" w:cs="Times New Roman"/>
          <w:b/>
          <w:lang w:eastAsia="pl-PL"/>
        </w:rPr>
        <w:t>operacyjnego – w formularzu techniczno – cenowym, stanowiącym załącznik nr 3 do SIWZ oraz szczegółowego wykazu podzespołów w tabeli załącznik 3a</w:t>
      </w:r>
      <w:r w:rsidR="00E963AA">
        <w:rPr>
          <w:rFonts w:ascii="Times New Roman" w:hAnsi="Times New Roman" w:cs="Times New Roman"/>
          <w:b/>
          <w:lang w:eastAsia="pl-PL"/>
        </w:rPr>
        <w:t>.</w:t>
      </w:r>
    </w:p>
    <w:p w:rsidR="003656AE" w:rsidRPr="003656AE" w:rsidRDefault="003656AE" w:rsidP="00674D11">
      <w:pPr>
        <w:spacing w:after="0" w:line="240" w:lineRule="auto"/>
        <w:ind w:left="705" w:hanging="705"/>
        <w:jc w:val="both"/>
        <w:rPr>
          <w:rFonts w:ascii="Times New Roman" w:hAnsi="Times New Roman" w:cs="Times New Roman"/>
          <w:b/>
          <w:szCs w:val="20"/>
          <w:lang w:eastAsia="pl-PL"/>
        </w:rPr>
      </w:pP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994B42" w:rsidRDefault="00994B42" w:rsidP="00514BE8">
      <w:pPr>
        <w:spacing w:after="0" w:line="240" w:lineRule="auto"/>
        <w:ind w:left="705" w:hanging="705"/>
        <w:jc w:val="both"/>
        <w:rPr>
          <w:rFonts w:ascii="Times New Roman" w:hAnsi="Times New Roman" w:cs="Times New Roman"/>
          <w:color w:val="000000"/>
          <w:lang w:eastAsia="pl-PL"/>
        </w:rPr>
      </w:pPr>
    </w:p>
    <w:p w:rsidR="00E963AA" w:rsidRDefault="00E963AA" w:rsidP="00514BE8">
      <w:pPr>
        <w:spacing w:after="0" w:line="240" w:lineRule="auto"/>
        <w:ind w:left="705" w:hanging="705"/>
        <w:jc w:val="both"/>
        <w:rPr>
          <w:rFonts w:ascii="Times New Roman" w:hAnsi="Times New Roman" w:cs="Times New Roman"/>
          <w:color w:val="000000"/>
          <w:lang w:eastAsia="pl-PL"/>
        </w:rPr>
      </w:pPr>
    </w:p>
    <w:p w:rsidR="00E963AA" w:rsidRPr="00B46A05" w:rsidRDefault="00E963AA"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lastRenderedPageBreak/>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w:t>
      </w:r>
      <w:r w:rsidR="006B19EE">
        <w:rPr>
          <w:rFonts w:ascii="Times New Roman" w:hAnsi="Times New Roman" w:cs="Times New Roman"/>
          <w:lang w:eastAsia="pl-PL"/>
        </w:rPr>
        <w:t>200</w:t>
      </w:r>
      <w:r>
        <w:rPr>
          <w:rFonts w:ascii="Times New Roman" w:hAnsi="Times New Roman" w:cs="Times New Roman"/>
          <w:lang w:eastAsia="pl-PL"/>
        </w:rPr>
        <w:t>/MKO</w:t>
      </w:r>
      <w:r w:rsidRPr="00440B38">
        <w:rPr>
          <w:rFonts w:ascii="Times New Roman" w:hAnsi="Times New Roman" w:cs="Times New Roman"/>
          <w:lang w:eastAsia="pl-PL"/>
        </w:rPr>
        <w:t>/1</w:t>
      </w:r>
      <w:r w:rsidR="00D06C99">
        <w:rPr>
          <w:rFonts w:ascii="Times New Roman" w:hAnsi="Times New Roman" w:cs="Times New Roman"/>
          <w:lang w:eastAsia="pl-PL"/>
        </w:rPr>
        <w:t>9</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BC3961" w:rsidRPr="00BC3961" w:rsidRDefault="00514BE8" w:rsidP="00E963AA">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E963AA">
        <w:rPr>
          <w:rFonts w:ascii="Times New Roman" w:eastAsia="Times New Roman" w:hAnsi="Times New Roman" w:cs="Times New Roman"/>
          <w:b/>
          <w:sz w:val="20"/>
          <w:szCs w:val="20"/>
          <w:lang w:eastAsia="pl-PL"/>
        </w:rPr>
        <w:t xml:space="preserve"> </w:t>
      </w:r>
      <w:r w:rsidR="00BC3961" w:rsidRPr="00BC3961">
        <w:rPr>
          <w:rFonts w:ascii="Times New Roman" w:eastAsia="Times New Roman" w:hAnsi="Times New Roman" w:cs="Times New Roman"/>
          <w:b/>
          <w:sz w:val="20"/>
          <w:szCs w:val="20"/>
          <w:lang w:eastAsia="pl-PL"/>
        </w:rPr>
        <w:t>Notebooka A   – 1szt.</w:t>
      </w:r>
    </w:p>
    <w:p w:rsidR="00BC3961" w:rsidRPr="00BC3961" w:rsidRDefault="00BC3961" w:rsidP="00E963AA">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p>
    <w:p w:rsidR="00FC6A2A" w:rsidRDefault="00BC3961" w:rsidP="00BC3961">
      <w:pPr>
        <w:pBdr>
          <w:top w:val="single" w:sz="4" w:space="1" w:color="auto"/>
          <w:left w:val="single" w:sz="4" w:space="4" w:color="auto"/>
          <w:bottom w:val="single" w:sz="4" w:space="1" w:color="auto"/>
          <w:right w:val="single" w:sz="4" w:space="25" w:color="auto"/>
        </w:pBdr>
        <w:spacing w:after="0" w:line="240" w:lineRule="auto"/>
        <w:ind w:left="705" w:hanging="70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p>
    <w:p w:rsidR="008545BA" w:rsidRDefault="008545BA" w:rsidP="008545BA">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5C530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D371CD" w:rsidRPr="005C5302">
        <w:rPr>
          <w:rFonts w:ascii="Times New Roman" w:hAnsi="Times New Roman" w:cs="Times New Roman"/>
          <w:b/>
          <w:bCs/>
          <w:color w:val="FF0000"/>
          <w:sz w:val="28"/>
          <w:szCs w:val="20"/>
          <w:u w:val="single"/>
          <w:lang w:eastAsia="pl-PL"/>
        </w:rPr>
        <w:t xml:space="preserve"> </w:t>
      </w:r>
      <w:r w:rsidR="00E62B10">
        <w:rPr>
          <w:rFonts w:ascii="Times New Roman" w:hAnsi="Times New Roman" w:cs="Times New Roman"/>
          <w:b/>
          <w:bCs/>
          <w:color w:val="FF0000"/>
          <w:sz w:val="28"/>
          <w:szCs w:val="20"/>
          <w:u w:val="single"/>
          <w:lang w:eastAsia="pl-PL"/>
        </w:rPr>
        <w:t>25.06</w:t>
      </w:r>
      <w:r w:rsidR="00FC6A2A" w:rsidRPr="005C5302">
        <w:rPr>
          <w:rFonts w:ascii="Times New Roman" w:hAnsi="Times New Roman" w:cs="Times New Roman"/>
          <w:b/>
          <w:bCs/>
          <w:color w:val="FF0000"/>
          <w:sz w:val="28"/>
          <w:szCs w:val="20"/>
          <w:u w:val="single"/>
          <w:lang w:eastAsia="pl-PL"/>
        </w:rPr>
        <w:t>.201</w:t>
      </w:r>
      <w:r w:rsidR="00143478">
        <w:rPr>
          <w:rFonts w:ascii="Times New Roman" w:hAnsi="Times New Roman" w:cs="Times New Roman"/>
          <w:b/>
          <w:bCs/>
          <w:color w:val="FF0000"/>
          <w:sz w:val="28"/>
          <w:szCs w:val="20"/>
          <w:u w:val="single"/>
          <w:lang w:eastAsia="pl-PL"/>
        </w:rPr>
        <w:t>9</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8545BA">
        <w:rPr>
          <w:rFonts w:ascii="Times New Roman" w:hAnsi="Times New Roman" w:cs="Times New Roman"/>
          <w:b/>
          <w:bCs/>
          <w:color w:val="FF0000"/>
          <w:sz w:val="28"/>
          <w:szCs w:val="20"/>
          <w:u w:val="single"/>
          <w:vertAlign w:val="superscript"/>
          <w:lang w:eastAsia="pl-PL"/>
        </w:rPr>
        <w:t>3</w:t>
      </w:r>
      <w:r w:rsidR="007F6196">
        <w:rPr>
          <w:rFonts w:ascii="Times New Roman" w:hAnsi="Times New Roman" w:cs="Times New Roman"/>
          <w:b/>
          <w:bCs/>
          <w:color w:val="FF0000"/>
          <w:sz w:val="28"/>
          <w:szCs w:val="20"/>
          <w:u w:val="single"/>
          <w:vertAlign w:val="superscript"/>
          <w:lang w:eastAsia="pl-PL"/>
        </w:rPr>
        <w:t>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008545BA" w:rsidRPr="00980236">
        <w:rPr>
          <w:rFonts w:ascii="Times New Roman" w:hAnsi="Times New Roman" w:cs="Times New Roman"/>
          <w:color w:val="000000"/>
          <w:szCs w:val="24"/>
          <w:lang w:eastAsia="pl-PL"/>
        </w:rPr>
        <w:t xml:space="preserve">W przypadku gdy Wykonawca nie wykaże, że zastrzeżone informacje stanowią tajemnicę przedsiębiorstwa w rozumieniu art. 11, ust. 2 ustawy z dnia 16.04.1993 r. o zwalczaniu nieuczciwej konkurencji (tekst jednolity z dnia 26.02.2018 r. Dz. U. 2018.419 </w:t>
      </w:r>
      <w:proofErr w:type="spellStart"/>
      <w:r w:rsidR="008545BA" w:rsidRPr="00980236">
        <w:rPr>
          <w:rFonts w:ascii="Times New Roman" w:hAnsi="Times New Roman" w:cs="Times New Roman"/>
          <w:color w:val="000000"/>
          <w:szCs w:val="24"/>
          <w:lang w:eastAsia="pl-PL"/>
        </w:rPr>
        <w:t>t.j</w:t>
      </w:r>
      <w:proofErr w:type="spellEnd"/>
      <w:r w:rsidR="008545BA" w:rsidRPr="00980236">
        <w:rPr>
          <w:rFonts w:ascii="Times New Roman" w:hAnsi="Times New Roman" w:cs="Times New Roman"/>
          <w:color w:val="000000"/>
          <w:szCs w:val="24"/>
          <w:lang w:eastAsia="pl-PL"/>
        </w:rPr>
        <w:t xml:space="preserve">. z </w:t>
      </w:r>
      <w:proofErr w:type="spellStart"/>
      <w:r w:rsidR="008545BA" w:rsidRPr="00980236">
        <w:rPr>
          <w:rFonts w:ascii="Times New Roman" w:hAnsi="Times New Roman" w:cs="Times New Roman"/>
          <w:color w:val="000000"/>
          <w:szCs w:val="24"/>
          <w:lang w:eastAsia="pl-PL"/>
        </w:rPr>
        <w:t>późn</w:t>
      </w:r>
      <w:proofErr w:type="spellEnd"/>
      <w:r w:rsidR="008545BA" w:rsidRPr="00980236">
        <w:rPr>
          <w:rFonts w:ascii="Times New Roman" w:hAnsi="Times New Roman" w:cs="Times New Roman"/>
          <w:color w:val="000000"/>
          <w:szCs w:val="24"/>
          <w:lang w:eastAsia="pl-PL"/>
        </w:rPr>
        <w:t>. zm.) Zamawiający uzna zastrzeżenie tajemnicy za bezskuteczne, o czym poinformuje Wykonawcę.</w:t>
      </w:r>
    </w:p>
    <w:p w:rsidR="008545BA" w:rsidRPr="00D71280" w:rsidRDefault="008545BA"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8545BA" w:rsidRPr="000E25FE" w:rsidRDefault="008545BA"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8545BA">
        <w:rPr>
          <w:rFonts w:ascii="Times New Roman" w:hAnsi="Times New Roman" w:cs="Times New Roman"/>
          <w:b/>
          <w:bCs/>
          <w:color w:val="000000"/>
          <w:lang w:eastAsia="pl-PL"/>
        </w:rPr>
        <w:t xml:space="preserve"> </w:t>
      </w:r>
      <w:r w:rsidR="00514BE8" w:rsidRPr="000E25FE">
        <w:rPr>
          <w:rFonts w:ascii="Times New Roman" w:hAnsi="Times New Roman" w:cs="Times New Roman"/>
          <w:b/>
          <w:bCs/>
          <w:color w:val="000000"/>
          <w:lang w:eastAsia="pl-PL"/>
        </w:rPr>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dnia</w:t>
      </w:r>
      <w:r w:rsidR="00635F93">
        <w:rPr>
          <w:rFonts w:ascii="Times New Roman" w:hAnsi="Times New Roman" w:cs="Times New Roman"/>
          <w:b/>
          <w:bCs/>
          <w:color w:val="FF0000"/>
          <w:lang w:eastAsia="pl-PL"/>
        </w:rPr>
        <w:t xml:space="preserve"> </w:t>
      </w:r>
      <w:r w:rsidR="00E62B10">
        <w:rPr>
          <w:rFonts w:ascii="Times New Roman" w:hAnsi="Times New Roman" w:cs="Times New Roman"/>
          <w:b/>
          <w:bCs/>
          <w:color w:val="FF0000"/>
          <w:lang w:eastAsia="pl-PL"/>
        </w:rPr>
        <w:t>25.06</w:t>
      </w:r>
      <w:r w:rsidR="0089061A">
        <w:rPr>
          <w:rFonts w:ascii="Times New Roman" w:hAnsi="Times New Roman" w:cs="Times New Roman"/>
          <w:b/>
          <w:bCs/>
          <w:color w:val="FF0000"/>
          <w:lang w:eastAsia="pl-PL"/>
        </w:rPr>
        <w:t>.</w:t>
      </w:r>
      <w:r w:rsidR="009E7ECA" w:rsidRPr="00F8362C">
        <w:rPr>
          <w:rFonts w:ascii="Times New Roman" w:hAnsi="Times New Roman" w:cs="Times New Roman"/>
          <w:b/>
          <w:bCs/>
          <w:color w:val="FF0000"/>
          <w:lang w:eastAsia="pl-PL"/>
        </w:rPr>
        <w:t>201</w:t>
      </w:r>
      <w:r w:rsidR="00790DFE">
        <w:rPr>
          <w:rFonts w:ascii="Times New Roman" w:hAnsi="Times New Roman" w:cs="Times New Roman"/>
          <w:b/>
          <w:bCs/>
          <w:color w:val="FF0000"/>
          <w:lang w:eastAsia="pl-PL"/>
        </w:rPr>
        <w:t>9</w:t>
      </w:r>
      <w:r w:rsidR="000553A4" w:rsidRPr="00F8362C">
        <w:rPr>
          <w:rFonts w:ascii="Times New Roman" w:hAnsi="Times New Roman" w:cs="Times New Roman"/>
          <w:b/>
          <w:bCs/>
          <w:color w:val="FF0000"/>
          <w:lang w:eastAsia="pl-PL"/>
        </w:rPr>
        <w:t xml:space="preserve">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635F93">
        <w:rPr>
          <w:rFonts w:ascii="Times New Roman" w:hAnsi="Times New Roman" w:cs="Times New Roman"/>
          <w:b/>
          <w:color w:val="FF0000"/>
          <w:lang w:eastAsia="pl-PL"/>
        </w:rPr>
        <w:t xml:space="preserve"> </w:t>
      </w:r>
      <w:r w:rsidR="00E62B10">
        <w:rPr>
          <w:rFonts w:ascii="Times New Roman" w:hAnsi="Times New Roman" w:cs="Times New Roman"/>
          <w:b/>
          <w:bCs/>
          <w:color w:val="FF0000"/>
          <w:lang w:eastAsia="pl-PL"/>
        </w:rPr>
        <w:t>25.06</w:t>
      </w:r>
      <w:r w:rsidR="00635F93">
        <w:rPr>
          <w:rFonts w:ascii="Times New Roman" w:hAnsi="Times New Roman" w:cs="Times New Roman"/>
          <w:b/>
          <w:bCs/>
          <w:color w:val="FF0000"/>
          <w:lang w:eastAsia="pl-PL"/>
        </w:rPr>
        <w:t>.</w:t>
      </w:r>
      <w:r w:rsidR="00790DFE">
        <w:rPr>
          <w:rFonts w:ascii="Times New Roman" w:hAnsi="Times New Roman" w:cs="Times New Roman"/>
          <w:b/>
          <w:bCs/>
          <w:color w:val="FF0000"/>
          <w:lang w:eastAsia="pl-PL"/>
        </w:rPr>
        <w:t>2019</w:t>
      </w:r>
      <w:r w:rsidR="00CB4774" w:rsidRPr="00F8362C">
        <w:rPr>
          <w:rFonts w:ascii="Times New Roman" w:hAnsi="Times New Roman" w:cs="Times New Roman"/>
          <w:b/>
          <w:bCs/>
          <w:color w:val="FF0000"/>
          <w:lang w:eastAsia="pl-PL"/>
        </w:rPr>
        <w:t xml:space="preserve"> </w:t>
      </w:r>
      <w:r w:rsidRPr="00F8362C">
        <w:rPr>
          <w:rFonts w:ascii="Times New Roman" w:hAnsi="Times New Roman" w:cs="Times New Roman"/>
          <w:b/>
          <w:color w:val="FF0000"/>
          <w:lang w:eastAsia="pl-PL"/>
        </w:rPr>
        <w:t>r. o godz. 10:</w:t>
      </w:r>
      <w:r w:rsidR="008545BA">
        <w:rPr>
          <w:rFonts w:ascii="Times New Roman" w:hAnsi="Times New Roman" w:cs="Times New Roman"/>
          <w:b/>
          <w:color w:val="FF0000"/>
          <w:lang w:eastAsia="pl-PL"/>
        </w:rPr>
        <w:t>3</w:t>
      </w:r>
      <w:r w:rsidR="00790DFE">
        <w:rPr>
          <w:rFonts w:ascii="Times New Roman" w:hAnsi="Times New Roman" w:cs="Times New Roman"/>
          <w:b/>
          <w:color w:val="FF0000"/>
          <w:lang w:eastAsia="pl-PL"/>
        </w:rPr>
        <w:t xml:space="preserve">0. </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9"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BC3961" w:rsidRPr="00E963AA" w:rsidRDefault="00514BE8" w:rsidP="00E963AA">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5A3400"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w:t>
      </w: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lastRenderedPageBreak/>
        <w:t>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89061A">
        <w:rPr>
          <w:rFonts w:ascii="Times New Roman" w:eastAsia="Times New Roman" w:hAnsi="Times New Roman" w:cs="Times New Roman"/>
          <w:lang w:eastAsia="pl-PL"/>
        </w:rPr>
        <w:t xml:space="preserve"> </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F6491F" w:rsidRPr="006C4851" w:rsidRDefault="00F6491F" w:rsidP="00F6491F">
      <w:pPr>
        <w:tabs>
          <w:tab w:val="left" w:pos="1705"/>
        </w:tabs>
        <w:spacing w:after="0" w:line="240" w:lineRule="auto"/>
        <w:jc w:val="both"/>
        <w:rPr>
          <w:rFonts w:ascii="Times New Roman" w:eastAsia="Times New Roman" w:hAnsi="Times New Roman" w:cs="Times New Roman"/>
          <w:lang w:eastAsia="pl-PL"/>
        </w:rPr>
      </w:pP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6B19EE">
        <w:rPr>
          <w:rFonts w:ascii="Times New Roman" w:eastAsia="Times New Roman" w:hAnsi="Times New Roman" w:cs="Times New Roman"/>
          <w:color w:val="000000" w:themeColor="text1"/>
          <w:szCs w:val="20"/>
          <w:lang w:eastAsia="pl-PL"/>
        </w:rPr>
        <w:t>24</w:t>
      </w:r>
      <w:r w:rsidRPr="00A62253">
        <w:rPr>
          <w:rFonts w:ascii="Times New Roman" w:eastAsia="Times New Roman" w:hAnsi="Times New Roman" w:cs="Times New Roman"/>
          <w:color w:val="000000" w:themeColor="text1"/>
          <w:szCs w:val="20"/>
          <w:lang w:eastAsia="pl-PL"/>
        </w:rPr>
        <w:t xml:space="preserve"> miesięcy</w:t>
      </w:r>
    </w:p>
    <w:p w:rsidR="00F6491F" w:rsidRPr="00A62253" w:rsidRDefault="00F6491F" w:rsidP="00F6491F">
      <w:pPr>
        <w:spacing w:after="0" w:line="240" w:lineRule="auto"/>
        <w:ind w:left="361" w:firstLine="708"/>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(okres minimalny wymagany przez Zamawiającego)                      0 pkt.,</w:t>
      </w:r>
    </w:p>
    <w:p w:rsidR="00F6491F" w:rsidRPr="00A62253" w:rsidRDefault="00F6491F" w:rsidP="00F6491F">
      <w:pPr>
        <w:numPr>
          <w:ilvl w:val="0"/>
          <w:numId w:val="16"/>
        </w:numPr>
        <w:spacing w:after="0" w:line="240" w:lineRule="auto"/>
        <w:jc w:val="both"/>
        <w:rPr>
          <w:rFonts w:ascii="Times New Roman" w:eastAsia="Times New Roman" w:hAnsi="Times New Roman" w:cs="Times New Roman"/>
          <w:color w:val="000000" w:themeColor="text1"/>
          <w:szCs w:val="20"/>
          <w:lang w:eastAsia="pl-PL"/>
        </w:rPr>
      </w:pPr>
      <w:r w:rsidRPr="00A62253">
        <w:rPr>
          <w:rFonts w:ascii="Times New Roman" w:eastAsia="Times New Roman" w:hAnsi="Times New Roman" w:cs="Times New Roman"/>
          <w:color w:val="000000" w:themeColor="text1"/>
          <w:szCs w:val="20"/>
          <w:lang w:eastAsia="pl-PL"/>
        </w:rPr>
        <w:t xml:space="preserve">udzielenie gwarancji i rękojmi na okres </w:t>
      </w:r>
      <w:r w:rsidR="006B19EE">
        <w:rPr>
          <w:rFonts w:ascii="Times New Roman" w:eastAsia="Times New Roman" w:hAnsi="Times New Roman" w:cs="Times New Roman"/>
          <w:color w:val="000000" w:themeColor="text1"/>
          <w:szCs w:val="20"/>
          <w:lang w:eastAsia="pl-PL"/>
        </w:rPr>
        <w:t>36</w:t>
      </w:r>
      <w:r w:rsidRPr="00A62253">
        <w:rPr>
          <w:rFonts w:ascii="Times New Roman" w:eastAsia="Times New Roman" w:hAnsi="Times New Roman" w:cs="Times New Roman"/>
          <w:color w:val="000000" w:themeColor="text1"/>
          <w:szCs w:val="20"/>
          <w:lang w:eastAsia="pl-PL"/>
        </w:rPr>
        <w:t xml:space="preserve"> miesięcy                </w:t>
      </w:r>
      <w:r w:rsidR="006B19EE">
        <w:rPr>
          <w:rFonts w:ascii="Times New Roman" w:eastAsia="Times New Roman" w:hAnsi="Times New Roman" w:cs="Times New Roman"/>
          <w:color w:val="000000" w:themeColor="text1"/>
          <w:szCs w:val="20"/>
          <w:lang w:eastAsia="pl-PL"/>
        </w:rPr>
        <w:t>10</w:t>
      </w:r>
      <w:r w:rsidRPr="00A62253">
        <w:rPr>
          <w:rFonts w:ascii="Times New Roman" w:eastAsia="Times New Roman" w:hAnsi="Times New Roman" w:cs="Times New Roman"/>
          <w:color w:val="000000" w:themeColor="text1"/>
          <w:szCs w:val="20"/>
          <w:lang w:eastAsia="pl-PL"/>
        </w:rPr>
        <w:t xml:space="preserve"> pkt.,</w:t>
      </w:r>
    </w:p>
    <w:p w:rsidR="00B45E7A" w:rsidRPr="00D81A52" w:rsidRDefault="0089061A" w:rsidP="0089061A">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Pr="00E963AA" w:rsidRDefault="00514BE8" w:rsidP="00E963AA">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w:t>
      </w:r>
      <w:r w:rsidR="008545BA">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lastRenderedPageBreak/>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 xml:space="preserve">Odwołanie powinno wskazywać czynności lub zaniechanie czynności Zamawiającego, której zarzuca się niezgodność z przepisami ustawy, zawierać zwięzłe przedstawienie zarzutów, </w:t>
      </w:r>
      <w:r w:rsidRPr="003347C7">
        <w:rPr>
          <w:rFonts w:ascii="Times New Roman" w:hAnsi="Times New Roman" w:cs="Times New Roman"/>
          <w:color w:val="000000"/>
          <w:lang w:eastAsia="pl-PL"/>
        </w:rPr>
        <w:lastRenderedPageBreak/>
        <w:t>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FB7C7B" w:rsidRPr="003347C7" w:rsidRDefault="00514BE8" w:rsidP="00FB7C7B">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89061A" w:rsidRPr="00E963AA" w:rsidRDefault="00F21F3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544F47">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3C7B05" w:rsidRPr="00FC79D8">
        <w:rPr>
          <w:rFonts w:ascii="Times New Roman" w:hAnsi="Times New Roman" w:cs="Times New Roman"/>
          <w:b/>
          <w:bCs/>
          <w:color w:val="000000"/>
          <w:sz w:val="20"/>
          <w:szCs w:val="20"/>
          <w:lang w:eastAsia="pl-PL"/>
        </w:rPr>
        <w:tab/>
      </w:r>
      <w:r w:rsidR="0089061A">
        <w:rPr>
          <w:rFonts w:ascii="Times New Roman" w:hAnsi="Times New Roman" w:cs="Times New Roman"/>
          <w:b/>
          <w:bCs/>
          <w:color w:val="000000"/>
          <w:sz w:val="20"/>
          <w:szCs w:val="20"/>
          <w:lang w:eastAsia="pl-PL"/>
        </w:rPr>
        <w:br w:type="page"/>
      </w:r>
    </w:p>
    <w:p w:rsidR="00514BE8" w:rsidRPr="00FC79D8" w:rsidRDefault="0089061A"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sz w:val="20"/>
          <w:szCs w:val="20"/>
          <w:lang w:eastAsia="pl-PL"/>
        </w:rPr>
        <w:lastRenderedPageBreak/>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Pr>
          <w:rFonts w:ascii="Times New Roman" w:hAnsi="Times New Roman" w:cs="Times New Roman"/>
          <w:b/>
          <w:bCs/>
          <w:color w:val="000000"/>
          <w:sz w:val="20"/>
          <w:szCs w:val="20"/>
          <w:lang w:eastAsia="pl-PL"/>
        </w:rPr>
        <w:tab/>
      </w:r>
      <w:r w:rsidR="00E963AA">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544F47" w:rsidRPr="00E963AA" w:rsidRDefault="004822C4" w:rsidP="00E963AA">
      <w:pPr>
        <w:spacing w:after="0" w:line="240" w:lineRule="auto"/>
        <w:jc w:val="center"/>
        <w:rPr>
          <w:rFonts w:ascii="Times New Roman" w:hAnsi="Times New Roman" w:cs="Times New Roman"/>
          <w:b/>
          <w:sz w:val="20"/>
          <w:szCs w:val="20"/>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E963AA">
        <w:rPr>
          <w:rFonts w:ascii="Times New Roman" w:eastAsia="Times New Roman" w:hAnsi="Times New Roman" w:cs="Times New Roman"/>
          <w:bCs/>
          <w:sz w:val="20"/>
          <w:szCs w:val="20"/>
          <w:lang w:eastAsia="pl-PL"/>
        </w:rPr>
        <w:t xml:space="preserve"> </w:t>
      </w:r>
      <w:r w:rsidR="00544F47" w:rsidRPr="00544F47">
        <w:rPr>
          <w:rFonts w:ascii="Times New Roman" w:eastAsia="Times New Roman" w:hAnsi="Times New Roman" w:cs="Times New Roman"/>
          <w:b/>
          <w:bCs/>
          <w:sz w:val="20"/>
          <w:szCs w:val="20"/>
          <w:lang w:eastAsia="pl-PL"/>
        </w:rPr>
        <w:t>Notebooka A   – 1szt.</w:t>
      </w:r>
    </w:p>
    <w:p w:rsidR="004E6E47" w:rsidRDefault="004E6E47" w:rsidP="00544F47">
      <w:pPr>
        <w:spacing w:after="0" w:line="240" w:lineRule="auto"/>
        <w:rPr>
          <w:rFonts w:ascii="Times New Roman" w:eastAsia="Times New Roman" w:hAnsi="Times New Roman" w:cs="Times New Roman"/>
          <w:b/>
          <w:bCs/>
          <w:sz w:val="20"/>
          <w:szCs w:val="20"/>
          <w:lang w:eastAsia="pl-PL"/>
        </w:rPr>
      </w:pPr>
    </w:p>
    <w:p w:rsidR="00544F47" w:rsidRPr="00FC79D8" w:rsidRDefault="00544F47" w:rsidP="00544F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BF1DB8" w:rsidRDefault="00903D43" w:rsidP="00BF1DB8">
      <w:pPr>
        <w:pStyle w:val="Akapitzlist"/>
        <w:numPr>
          <w:ilvl w:val="0"/>
          <w:numId w:val="14"/>
        </w:numPr>
        <w:tabs>
          <w:tab w:val="left" w:pos="993"/>
        </w:tabs>
      </w:pPr>
      <w:r w:rsidRPr="00FC79D8">
        <w:t xml:space="preserve">zamówienie wykonamy </w:t>
      </w:r>
      <w:r w:rsidR="00BF1DB8">
        <w:t xml:space="preserve">do: </w:t>
      </w:r>
      <w:r w:rsidR="00544F47">
        <w:t>3</w:t>
      </w:r>
      <w:r w:rsidR="00BF1DB8">
        <w:t xml:space="preserve"> tygodni od daty zawarcia umowy,  na warunkach CIP </w:t>
      </w:r>
      <w:proofErr w:type="spellStart"/>
      <w:r w:rsidR="00BF1DB8">
        <w:t>Incoterms</w:t>
      </w:r>
      <w:proofErr w:type="spellEnd"/>
      <w:r w:rsidR="00BF1DB8">
        <w:t xml:space="preserve"> 2010, do oznaczonego miejsca wykonania, tj. Główny Instytut Górnictwa, Zespół Informatyki – FI, Plac Gwarków 1, 40 - 166 Katowice;</w:t>
      </w:r>
    </w:p>
    <w:p w:rsidR="00BF1DB8" w:rsidRDefault="00BF1DB8" w:rsidP="00BF1DB8">
      <w:pPr>
        <w:pStyle w:val="Akapitzlist"/>
        <w:tabs>
          <w:tab w:val="left" w:pos="993"/>
        </w:tabs>
        <w:ind w:left="928"/>
      </w:pPr>
    </w:p>
    <w:p w:rsidR="0023558D" w:rsidRDefault="00FB2E26" w:rsidP="0023558D">
      <w:pPr>
        <w:pStyle w:val="Akapitzlist"/>
        <w:numPr>
          <w:ilvl w:val="0"/>
          <w:numId w:val="14"/>
        </w:numPr>
        <w:tabs>
          <w:tab w:val="left" w:pos="993"/>
        </w:tabs>
      </w:pPr>
      <w:r w:rsidRPr="00FC79D8">
        <w:t xml:space="preserve">zapewniamy okres rękojmi i gwarancji </w:t>
      </w:r>
      <w:r w:rsidR="00EC7779">
        <w:t xml:space="preserve"> na </w:t>
      </w:r>
      <w:r w:rsidRPr="00BF1DB8">
        <w:rPr>
          <w:b/>
        </w:rPr>
        <w:t>……………..*</w:t>
      </w:r>
      <w:r w:rsidRPr="00FC79D8">
        <w:t xml:space="preserve"> miesięcy od daty końcowego odbioru „przedmiotu zamówienia”.</w:t>
      </w:r>
    </w:p>
    <w:p w:rsidR="00F6491F" w:rsidRDefault="0023558D" w:rsidP="00F6491F">
      <w:pPr>
        <w:pStyle w:val="Akapitzlist"/>
        <w:tabs>
          <w:tab w:val="left" w:pos="993"/>
        </w:tabs>
        <w:ind w:left="928"/>
        <w:rPr>
          <w:b/>
          <w:color w:val="000000" w:themeColor="text1"/>
        </w:rPr>
      </w:pPr>
      <w:r>
        <w:rPr>
          <w:b/>
          <w:u w:val="single"/>
        </w:rPr>
        <w:t>/</w:t>
      </w:r>
      <w:r w:rsidR="00F6491F">
        <w:t xml:space="preserve"> </w:t>
      </w:r>
      <w:r w:rsidR="00F6491F" w:rsidRPr="0023558D">
        <w:rPr>
          <w:b/>
        </w:rPr>
        <w:t>należy wpisać</w:t>
      </w:r>
      <w:r w:rsidR="006B19EE">
        <w:rPr>
          <w:b/>
        </w:rPr>
        <w:t xml:space="preserve"> 24</w:t>
      </w:r>
      <w:r w:rsidR="00F6491F" w:rsidRPr="00A62253">
        <w:rPr>
          <w:b/>
          <w:color w:val="000000" w:themeColor="text1"/>
        </w:rPr>
        <w:t xml:space="preserve"> lub </w:t>
      </w:r>
      <w:r w:rsidR="006B19EE">
        <w:rPr>
          <w:b/>
          <w:color w:val="000000" w:themeColor="text1"/>
        </w:rPr>
        <w:t>36</w:t>
      </w:r>
      <w:r w:rsidR="00F6491F" w:rsidRPr="00A62253">
        <w:rPr>
          <w:b/>
          <w:color w:val="000000" w:themeColor="text1"/>
        </w:rPr>
        <w:t xml:space="preserve"> 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Podstawą do wystawienia faktury będą podpisane przez obie strony protokoły odbioru ilościowo – jakościowego</w:t>
      </w:r>
      <w:r w:rsidR="00BF1DB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lastRenderedPageBreak/>
        <w:t>akceptujemy prawo zamawiającego do testowania dostarczonego komputera w czasie trwania okresu gwarancyjnego w celu potwierdzenia testów wydajnościowych syntetycznych i aplikacyjnych zgodnie z procedurą opisaną w SIWZ.</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29404F"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6E5939" w:rsidRDefault="00C43210" w:rsidP="00A157D8">
      <w:pPr>
        <w:pStyle w:val="Akapitzlist"/>
        <w:numPr>
          <w:ilvl w:val="0"/>
          <w:numId w:val="32"/>
        </w:numPr>
        <w:ind w:left="426" w:hanging="426"/>
        <w:contextualSpacing/>
        <w:jc w:val="both"/>
        <w:rPr>
          <w:i/>
        </w:rPr>
      </w:pPr>
      <w:r w:rsidRPr="00C87487">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 xml:space="preserve">mgr Katarzyna Kareł, e-mail: </w:t>
      </w:r>
      <w:proofErr w:type="spellStart"/>
      <w:r w:rsidR="006E5939" w:rsidRPr="006E5939">
        <w:rPr>
          <w:i/>
        </w:rPr>
        <w:t>gdpr@gig.eu</w:t>
      </w:r>
      <w:proofErr w:type="spellEnd"/>
      <w:r w:rsidR="006E5939" w:rsidRPr="006E5939">
        <w:rPr>
          <w:i/>
        </w:rPr>
        <w:t>,</w:t>
      </w:r>
    </w:p>
    <w:p w:rsidR="003C375B" w:rsidRPr="0029404F" w:rsidRDefault="003C375B" w:rsidP="0029404F">
      <w:pPr>
        <w:pStyle w:val="Akapitzlist"/>
        <w:numPr>
          <w:ilvl w:val="0"/>
          <w:numId w:val="32"/>
        </w:numPr>
        <w:ind w:left="42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w:t>
      </w:r>
      <w:r w:rsidR="00E560CF">
        <w:br/>
      </w:r>
      <w:r w:rsidRPr="00FC79D8">
        <w:t xml:space="preserve">z postępowaniem o udzielenie zamówienia publicznego </w:t>
      </w:r>
      <w:r w:rsidRPr="006E5939">
        <w:rPr>
          <w:i/>
        </w:rPr>
        <w:t>na dostawę</w:t>
      </w:r>
      <w:r w:rsidR="0023558D">
        <w:rPr>
          <w:i/>
        </w:rPr>
        <w:t xml:space="preserve"> </w:t>
      </w:r>
      <w:r w:rsidR="0029404F" w:rsidRPr="0029404F">
        <w:rPr>
          <w:i/>
        </w:rPr>
        <w:t>Notebooka A   – 1szt.</w:t>
      </w:r>
      <w:r w:rsidR="0029404F">
        <w:rPr>
          <w:i/>
        </w:rPr>
        <w:t xml:space="preserve">, </w:t>
      </w:r>
      <w:r w:rsidRPr="0029404F">
        <w:rPr>
          <w:i/>
        </w:rPr>
        <w:t xml:space="preserve">nr sprawy: </w:t>
      </w:r>
      <w:r w:rsidR="0089193A" w:rsidRPr="0029404F">
        <w:rPr>
          <w:i/>
        </w:rPr>
        <w:t>FZ - 1/</w:t>
      </w:r>
      <w:r w:rsidR="0023558D" w:rsidRPr="0029404F">
        <w:rPr>
          <w:i/>
        </w:rPr>
        <w:t>5</w:t>
      </w:r>
      <w:r w:rsidR="006B19EE">
        <w:rPr>
          <w:i/>
        </w:rPr>
        <w:t>200</w:t>
      </w:r>
      <w:r w:rsidR="0023558D" w:rsidRPr="0029404F">
        <w:rPr>
          <w:i/>
        </w:rPr>
        <w:t>/MKO/19</w:t>
      </w:r>
      <w:r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lastRenderedPageBreak/>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544F47" w:rsidRPr="00E963AA" w:rsidRDefault="00514BE8" w:rsidP="00544F47">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t>
      </w:r>
      <w:r w:rsidR="00674D11">
        <w:rPr>
          <w:rFonts w:ascii="Times New Roman" w:eastAsia="Times New Roman" w:hAnsi="Times New Roman" w:cs="Times New Roman"/>
          <w:b/>
          <w:lang w:eastAsia="pl-PL"/>
        </w:rPr>
        <w:t>wa</w:t>
      </w:r>
      <w:r w:rsidR="00E963AA">
        <w:rPr>
          <w:rFonts w:ascii="Times New Roman" w:eastAsia="Times New Roman" w:hAnsi="Times New Roman" w:cs="Times New Roman"/>
          <w:b/>
          <w:lang w:eastAsia="pl-PL"/>
        </w:rPr>
        <w:t xml:space="preserve"> </w:t>
      </w:r>
      <w:r w:rsidR="00544F47" w:rsidRPr="00544F47">
        <w:rPr>
          <w:rFonts w:ascii="Times New Roman" w:eastAsia="Times New Roman" w:hAnsi="Times New Roman" w:cs="Times New Roman"/>
          <w:b/>
          <w:bCs/>
          <w:sz w:val="20"/>
          <w:szCs w:val="20"/>
          <w:lang w:eastAsia="pl-PL"/>
        </w:rPr>
        <w:t>Notebooka A   – 1szt.</w:t>
      </w:r>
      <w:r w:rsidR="00E963AA">
        <w:rPr>
          <w:rFonts w:ascii="Times New Roman" w:eastAsia="Times New Roman" w:hAnsi="Times New Roman" w:cs="Times New Roman"/>
          <w:b/>
          <w:bCs/>
          <w:sz w:val="20"/>
          <w:szCs w:val="20"/>
          <w:lang w:eastAsia="pl-PL"/>
        </w:rPr>
        <w:t>”</w:t>
      </w:r>
    </w:p>
    <w:p w:rsidR="00544F47" w:rsidRDefault="00544F47" w:rsidP="0023558D">
      <w:pPr>
        <w:spacing w:after="0" w:line="240" w:lineRule="auto"/>
        <w:rPr>
          <w:rFonts w:ascii="Times New Roman" w:hAnsi="Times New Roman" w:cs="Times New Roman"/>
          <w:b/>
          <w:sz w:val="20"/>
          <w:szCs w:val="20"/>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 xml:space="preserve">Jednocześnie oświadczam, że w związku z ww. </w:t>
      </w:r>
      <w:r w:rsidRPr="00D731CB">
        <w:rPr>
          <w:rFonts w:ascii="Times New Roman" w:hAnsi="Times New Roman" w:cs="Times New Roman"/>
        </w:rPr>
        <w:lastRenderedPageBreak/>
        <w:t>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674D11" w:rsidRDefault="00674D11" w:rsidP="003B0FD9">
      <w:pPr>
        <w:spacing w:after="0" w:line="240" w:lineRule="auto"/>
        <w:ind w:left="6372"/>
        <w:rPr>
          <w:rFonts w:ascii="Times New Roman" w:hAnsi="Times New Roman" w:cs="Times New Roman"/>
          <w:i/>
          <w:sz w:val="20"/>
        </w:rPr>
      </w:pPr>
    </w:p>
    <w:p w:rsidR="008257C6" w:rsidRDefault="008257C6" w:rsidP="003B0FD9">
      <w:pPr>
        <w:spacing w:after="0" w:line="240" w:lineRule="auto"/>
        <w:ind w:left="6372"/>
        <w:rPr>
          <w:rFonts w:ascii="Times New Roman" w:hAnsi="Times New Roman" w:cs="Times New Roman"/>
          <w:i/>
          <w:sz w:val="20"/>
        </w:rPr>
      </w:pPr>
    </w:p>
    <w:p w:rsidR="008257C6" w:rsidRDefault="008257C6" w:rsidP="003B0FD9">
      <w:pPr>
        <w:spacing w:after="0" w:line="240" w:lineRule="auto"/>
        <w:ind w:left="6372"/>
        <w:rPr>
          <w:rFonts w:ascii="Times New Roman" w:hAnsi="Times New Roman" w:cs="Times New Roman"/>
          <w:i/>
          <w:sz w:val="20"/>
        </w:rPr>
      </w:pPr>
    </w:p>
    <w:p w:rsidR="008257C6" w:rsidRDefault="008257C6" w:rsidP="003B0FD9">
      <w:pPr>
        <w:spacing w:after="0" w:line="240" w:lineRule="auto"/>
        <w:ind w:left="6372"/>
        <w:rPr>
          <w:rFonts w:ascii="Times New Roman" w:hAnsi="Times New Roman" w:cs="Times New Roman"/>
          <w:i/>
          <w:sz w:val="20"/>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3C7B0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w:t>
      </w:r>
      <w:r w:rsidR="006B19EE">
        <w:rPr>
          <w:rFonts w:ascii="Times New Roman" w:hAnsi="Times New Roman" w:cs="Times New Roman"/>
          <w:b/>
          <w:iCs/>
          <w:color w:val="002060"/>
          <w:sz w:val="20"/>
          <w:szCs w:val="20"/>
        </w:rPr>
        <w:t>200</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23558D">
        <w:rPr>
          <w:rFonts w:ascii="Times New Roman" w:hAnsi="Times New Roman" w:cs="Times New Roman"/>
          <w:b/>
          <w:iCs/>
          <w:color w:val="002060"/>
          <w:sz w:val="20"/>
          <w:szCs w:val="20"/>
        </w:rPr>
        <w:t>9</w:t>
      </w:r>
    </w:p>
    <w:p w:rsidR="00674D11" w:rsidRDefault="00674D11" w:rsidP="003C7B05">
      <w:pPr>
        <w:spacing w:after="0" w:line="240" w:lineRule="auto"/>
        <w:rPr>
          <w:rFonts w:ascii="Times New Roman" w:hAnsi="Times New Roman" w:cs="Times New Roman"/>
          <w:b/>
          <w:iCs/>
          <w:color w:val="002060"/>
          <w:sz w:val="20"/>
          <w:szCs w:val="20"/>
        </w:rPr>
      </w:pPr>
    </w:p>
    <w:p w:rsidR="00674D11"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E963AA" w:rsidRPr="00ED768E" w:rsidRDefault="00E963AA" w:rsidP="00AC64DF">
      <w:pPr>
        <w:spacing w:after="0" w:line="240" w:lineRule="auto"/>
        <w:jc w:val="center"/>
        <w:rPr>
          <w:rFonts w:ascii="Times New Roman" w:eastAsia="Times New Roman" w:hAnsi="Times New Roman" w:cs="Times New Roman"/>
          <w:b/>
          <w:szCs w:val="20"/>
          <w:lang w:eastAsia="pl-PL"/>
        </w:rPr>
      </w:pP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3B0FD9" w:rsidP="00F05058">
            <w:pPr>
              <w:spacing w:after="0" w:line="240" w:lineRule="auto"/>
              <w:jc w:val="center"/>
              <w:rPr>
                <w:rFonts w:ascii="Times New Roman" w:hAnsi="Times New Roman" w:cs="Times New Roman"/>
                <w:b/>
                <w:bCs/>
                <w:sz w:val="18"/>
                <w:szCs w:val="20"/>
              </w:rPr>
            </w:pPr>
            <w:r w:rsidRPr="00ED768E">
              <w:rPr>
                <w:rFonts w:ascii="Times New Roman" w:eastAsia="Times New Roman" w:hAnsi="Times New Roman" w:cs="Times New Roman"/>
                <w:b/>
                <w:bCs/>
                <w:sz w:val="18"/>
              </w:rPr>
              <w:t>Opis oferowanego urządzenia</w:t>
            </w:r>
            <w:r w:rsidR="00AC64DF" w:rsidRPr="00ED768E">
              <w:rPr>
                <w:rFonts w:ascii="Times New Roman" w:eastAsia="Times New Roman" w:hAnsi="Times New Roman" w:cs="Times New Roman"/>
                <w:b/>
                <w:bCs/>
                <w:sz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Jednostka</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Cena jedn.     netto       w</w:t>
            </w:r>
            <w:r w:rsidR="00A43547" w:rsidRPr="00ED768E">
              <w:rPr>
                <w:rFonts w:ascii="Times New Roman" w:hAnsi="Times New Roman" w:cs="Times New Roman"/>
                <w:b/>
                <w:bCs/>
                <w:sz w:val="18"/>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netto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c>
          <w:tcPr>
            <w:tcW w:w="992" w:type="dxa"/>
            <w:tcBorders>
              <w:top w:val="single" w:sz="4" w:space="0" w:color="auto"/>
              <w:left w:val="nil"/>
              <w:bottom w:val="single" w:sz="4" w:space="0" w:color="auto"/>
              <w:right w:val="single" w:sz="4" w:space="0" w:color="auto"/>
            </w:tcBorders>
          </w:tcPr>
          <w:p w:rsidR="00AC64DF" w:rsidRPr="00ED768E" w:rsidRDefault="00AC64DF" w:rsidP="00F05058">
            <w:pPr>
              <w:spacing w:after="0" w:line="240" w:lineRule="auto"/>
              <w:jc w:val="center"/>
              <w:rPr>
                <w:rFonts w:ascii="Times New Roman" w:hAnsi="Times New Roman" w:cs="Times New Roman"/>
                <w:b/>
                <w:bCs/>
                <w:sz w:val="18"/>
                <w:szCs w:val="20"/>
              </w:rPr>
            </w:pP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Stawka (%)</w:t>
            </w:r>
          </w:p>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Kwota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Podatku VAT           w </w:t>
            </w:r>
            <w:r w:rsidR="00A43547" w:rsidRPr="00ED768E">
              <w:rPr>
                <w:rFonts w:ascii="Times New Roman" w:hAnsi="Times New Roman" w:cs="Times New Roman"/>
                <w:b/>
                <w:bCs/>
                <w:sz w:val="18"/>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D768E" w:rsidRDefault="00AC64DF" w:rsidP="00F05058">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Wartość  ogółem brutto </w:t>
            </w:r>
          </w:p>
          <w:p w:rsidR="00AC64DF" w:rsidRPr="00ED768E" w:rsidRDefault="00AC64DF" w:rsidP="00A43547">
            <w:pPr>
              <w:spacing w:after="0" w:line="240" w:lineRule="auto"/>
              <w:jc w:val="center"/>
              <w:rPr>
                <w:rFonts w:ascii="Times New Roman" w:hAnsi="Times New Roman" w:cs="Times New Roman"/>
                <w:b/>
                <w:bCs/>
                <w:sz w:val="18"/>
                <w:szCs w:val="20"/>
              </w:rPr>
            </w:pPr>
            <w:r w:rsidRPr="00ED768E">
              <w:rPr>
                <w:rFonts w:ascii="Times New Roman" w:hAnsi="Times New Roman" w:cs="Times New Roman"/>
                <w:b/>
                <w:bCs/>
                <w:sz w:val="18"/>
                <w:szCs w:val="20"/>
              </w:rPr>
              <w:t xml:space="preserve">w </w:t>
            </w:r>
            <w:r w:rsidR="00A43547" w:rsidRPr="00ED768E">
              <w:rPr>
                <w:rFonts w:ascii="Times New Roman" w:hAnsi="Times New Roman" w:cs="Times New Roman"/>
                <w:b/>
                <w:bCs/>
                <w:sz w:val="18"/>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Nazwa „przedmiotu zamówienia”: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Producent: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Model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 xml:space="preserve">Oferowany system operacyjny : </w:t>
            </w:r>
          </w:p>
          <w:p w:rsidR="0007733B" w:rsidRPr="0023558D" w:rsidRDefault="0007733B" w:rsidP="00D930DF">
            <w:pPr>
              <w:spacing w:after="0" w:line="240" w:lineRule="auto"/>
              <w:rPr>
                <w:rFonts w:ascii="Times New Roman" w:hAnsi="Times New Roman" w:cs="Times New Roman"/>
                <w:b/>
                <w:bCs/>
                <w:sz w:val="16"/>
                <w:szCs w:val="20"/>
              </w:rPr>
            </w:pPr>
            <w:r w:rsidRPr="0023558D">
              <w:rPr>
                <w:rFonts w:ascii="Times New Roman" w:hAnsi="Times New Roman" w:cs="Times New Roman"/>
                <w:b/>
                <w:bCs/>
                <w:sz w:val="16"/>
                <w:szCs w:val="20"/>
              </w:rPr>
              <w:t>……………….</w:t>
            </w:r>
          </w:p>
          <w:p w:rsidR="0023558D" w:rsidRPr="0023558D" w:rsidRDefault="0023558D" w:rsidP="00D930DF">
            <w:pPr>
              <w:spacing w:after="0" w:line="240" w:lineRule="auto"/>
              <w:rPr>
                <w:rFonts w:ascii="Times New Roman" w:hAnsi="Times New Roman" w:cs="Times New Roman"/>
                <w:b/>
                <w:bCs/>
                <w:sz w:val="16"/>
                <w:szCs w:val="20"/>
              </w:rPr>
            </w:pPr>
          </w:p>
          <w:p w:rsidR="0007733B" w:rsidRPr="00AA0DC6" w:rsidRDefault="0007733B" w:rsidP="00674D11">
            <w:pPr>
              <w:spacing w:after="0" w:line="240" w:lineRule="auto"/>
              <w:rPr>
                <w:rFonts w:ascii="Times New Roman" w:hAnsi="Times New Roman" w:cs="Times New Roman"/>
                <w:b/>
                <w:bCs/>
                <w:sz w:val="16"/>
                <w:szCs w:val="20"/>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E963AA">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481360" w:rsidRDefault="00481360"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8A6C44" w:rsidRPr="00E40699" w:rsidRDefault="008A6C44"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544F47">
        <w:trPr>
          <w:trHeight w:val="315"/>
        </w:trPr>
        <w:tc>
          <w:tcPr>
            <w:tcW w:w="435" w:type="dxa"/>
            <w:tcBorders>
              <w:top w:val="nil"/>
              <w:left w:val="single" w:sz="4" w:space="0" w:color="auto"/>
              <w:bottom w:val="single" w:sz="4" w:space="0" w:color="auto"/>
              <w:right w:val="single" w:sz="4" w:space="0" w:color="auto"/>
            </w:tcBorders>
            <w:shd w:val="pct10"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pct10" w:color="auto" w:fill="auto"/>
            <w:vAlign w:val="center"/>
          </w:tcPr>
          <w:p w:rsidR="0007733B" w:rsidRPr="00E40699" w:rsidRDefault="00ED768E" w:rsidP="00F05058">
            <w:pPr>
              <w:spacing w:after="0" w:line="240" w:lineRule="auto"/>
              <w:rPr>
                <w:rFonts w:ascii="Times New Roman" w:hAnsi="Times New Roman" w:cs="Times New Roman"/>
                <w:bCs/>
                <w:sz w:val="20"/>
                <w:szCs w:val="20"/>
              </w:rPr>
            </w:pPr>
            <w:r>
              <w:rPr>
                <w:rFonts w:ascii="Times New Roman" w:hAnsi="Times New Roman" w:cs="Times New Roman"/>
                <w:bCs/>
                <w:sz w:val="20"/>
                <w:szCs w:val="20"/>
              </w:rPr>
              <w:t>RAZEM:</w:t>
            </w:r>
          </w:p>
        </w:tc>
        <w:tc>
          <w:tcPr>
            <w:tcW w:w="1134" w:type="dxa"/>
            <w:tcBorders>
              <w:top w:val="nil"/>
              <w:left w:val="nil"/>
              <w:bottom w:val="single" w:sz="4" w:space="0" w:color="auto"/>
              <w:right w:val="single" w:sz="4" w:space="0" w:color="auto"/>
            </w:tcBorders>
            <w:shd w:val="pct10" w:color="auto" w:fill="auto"/>
            <w:vAlign w:val="center"/>
          </w:tcPr>
          <w:p w:rsidR="0007733B" w:rsidRPr="00E40699" w:rsidRDefault="00CC4A45"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3.25pt;margin-top:.15pt;width:57.2pt;height:14.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1B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x0iS&#10;Hkb0dHAqZEapb8+gbQ5epdwZXyA9yVf9rOh3i6QqWyIbHpzfzhpiEx8R3YX4jdWQZD98UQx8COCH&#10;Xp1q03tI6AI6hZGcbyPhJ4coHD6k8yyDwVG4ShaL2XIWMpD8GqyNdZ+56pE3CmydIaJpXamkhOEr&#10;k4RU5PhsnadG8muAzyzVVnRd0EAn0VDg5SydhQCrOsH8pXezptmXnUFH4lUUvpHFnZtRB8kCWMsJ&#10;24y2I6K72JC8kx4PigM6o3WRyY9lvNwsNotskqXzzSSLq2rytC2zyXybPMyqT1VZVslPTy3J8lYw&#10;xqVnd5Vskv2dJMbHcxHbTbS3NkT36KFfQPb6D6TDdP1AL9LYK3bemevUQaXBeXxR/hm834P9/t2v&#10;fwEAAP//AwBQSwMEFAAGAAgAAAAhAF/xMvHaAAAABgEAAA8AAABkcnMvZG93bnJldi54bWxMjsFu&#10;wjAQRO9I/QdrkXpBYEMFLSEbhCr10GMBqVcTb5NAvI5ih6R8fc2pHEczevPS7WBrcaXWV44R5jMF&#10;gjh3puIC4Xj4mL6B8EGz0bVjQvglD9vsaZTqxLiev+i6D4WIEPaJRihDaBIpfV6S1X7mGuLY/bjW&#10;6hBjW0jT6j7CbS0XSq2k1RXHh1I39F5Sftl3FoF8t5yr3doWx89bP/le3M59c0B8Hg+7DYhAQ/gf&#10;w10/qkMWnU6uY+NFjTBdLeMS4QXEvVWvaxCnGJUCmaXyUT/7AwAA//8DAFBLAQItABQABgAIAAAA&#10;IQC2gziS/gAAAOEBAAATAAAAAAAAAAAAAAAAAAAAAABbQ29udGVudF9UeXBlc10ueG1sUEsBAi0A&#10;FAAGAAgAAAAhADj9If/WAAAAlAEAAAsAAAAAAAAAAAAAAAAALwEAAF9yZWxzLy5yZWxzUEsBAi0A&#10;FAAGAAgAAAAhAEXIHUEiAgAAPwQAAA4AAAAAAAAAAAAAAAAALgIAAGRycy9lMm9Eb2MueG1sUEsB&#10;Ai0AFAAGAAgAAAAhAF/xMvHaAAAABgEAAA8AAAAAAAAAAAAAAAAAfAQAAGRycy9kb3ducmV2Lnht&#10;bFBLBQYAAAAABAAEAPMAAACDBQAAAAA=&#10;"/>
              </w:pict>
            </w:r>
          </w:p>
        </w:tc>
        <w:tc>
          <w:tcPr>
            <w:tcW w:w="567" w:type="dxa"/>
            <w:tcBorders>
              <w:top w:val="nil"/>
              <w:left w:val="nil"/>
              <w:bottom w:val="single" w:sz="4" w:space="0" w:color="auto"/>
              <w:right w:val="single" w:sz="4" w:space="0" w:color="auto"/>
            </w:tcBorders>
            <w:shd w:val="pct10" w:color="auto" w:fill="auto"/>
          </w:tcPr>
          <w:p w:rsidR="0007733B" w:rsidRPr="00E40699" w:rsidRDefault="00CC4A45" w:rsidP="00F05058">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pl-PL"/>
              </w:rPr>
              <w:pict>
                <v:shape id="AutoShape 3" o:spid="_x0000_s1029" type="#_x0000_t32" style="position:absolute;left:0;text-align:left;margin-left:-2.75pt;margin-top:.15pt;width:27.5pt;height:14.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eSIgIAAD8EAAAOAAAAZHJzL2Uyb0RvYy54bWysU8GO2yAQvVfqPyDuie3E3iZWnNXKTnrZ&#10;diPt9gMIYBvVBgQkTlT13zsQJ9q0l6qqD3iAmTdvZh6rx1PfoSM3VihZ4GQaY8QlVUzIpsDf3raT&#10;BUbWEclIpyQv8Jlb/Lj++GE16JzPVKs6xg0CEGnzQRe4dU7nUWRpy3tip0pzCZe1Mj1xsDVNxAwZ&#10;AL3volkcP0SDMkwbRbm1cFpdLvE64Nc1p+6lri13qCswcHNhNWHd+zVar0jeGKJbQUca5B9Y9ERI&#10;SHqDqogj6GDEH1C9oEZZVbspVX2k6lpQHmqAapL4t2peW6J5qAWaY/WtTfb/wdKvx51BghU4w0iS&#10;Hkb0dHAqZEZz355B2xy8SrkzvkB6kq/6WdHvFklVtkQ2PDi/nTXEJj4iugvxG6shyX74ohj4EMAP&#10;vTrVpveQ0AV0CiM530bCTw5ROJyny1kGg6NwlSwW2TILGUh+DdbGus9c9cgbBbbOENG0rlRSwvCV&#10;SUIqcny2zlMj+TXAZ5ZqK7ouaKCTaCjwMptlIcCqTjB/6d2safZlZ9CReBWFb2Rx52bUQbIA1nLC&#10;NqPtiOguNiTvpMeD4oDOaF1k8mMZLzeLzSKdpLOHzSSNq2rytC3TycM2+ZRV86osq+Snp5akeSsY&#10;49Kzu0o2Sf9OEuPjuYjtJtpbG6J79NAvIHv9B9Jhun6gF2nsFTvvzHXqoNLgPL4o/wze78F+/+7X&#10;vwAAAP//AwBQSwMEFAAGAAgAAAAhAGG6Gc3ZAAAABQEAAA8AAABkcnMvZG93bnJldi54bWxMjsFu&#10;wjAQRO+V+g/WIvVSgQ1tUEnjIFSpB44FJK4m3iYp8TqKHRL4+m5P5fg0o5mXrUfXiAt2ofakYT5T&#10;IJAKb2sqNRz2n9M3ECEasqbxhBquGGCdPz5kJrV+oC+87GIpeIRCajRUMbaplKGo0Jkw8y0SZ9++&#10;cyYydqW0nRl43DVyodRSOlMTP1SmxY8Ki/Oudxow9MlcbVauPGxvw/NxcfsZ2r3WT5Nx8w4i4hj/&#10;y/Cnz+qQs9PJ92SDaDRMk4SbGl5AcPq6YjoxKQUyz+S9ff4LAAD//wMAUEsBAi0AFAAGAAgAAAAh&#10;ALaDOJL+AAAA4QEAABMAAAAAAAAAAAAAAAAAAAAAAFtDb250ZW50X1R5cGVzXS54bWxQSwECLQAU&#10;AAYACAAAACEAOP0h/9YAAACUAQAACwAAAAAAAAAAAAAAAAAvAQAAX3JlbHMvLnJlbHNQSwECLQAU&#10;AAYACAAAACEASbeXkiICAAA/BAAADgAAAAAAAAAAAAAAAAAuAgAAZHJzL2Uyb0RvYy54bWxQSwEC&#10;LQAUAAYACAAAACEAYboZzdkAAAAFAQAADwAAAAAAAAAAAAAAAAB8BAAAZHJzL2Rvd25yZXYueG1s&#10;UEsFBgAAAAAEAAQA8wAAAIIFAAAAAA==&#10;"/>
              </w:pict>
            </w:r>
          </w:p>
        </w:tc>
        <w:tc>
          <w:tcPr>
            <w:tcW w:w="850" w:type="dxa"/>
            <w:tcBorders>
              <w:top w:val="nil"/>
              <w:left w:val="nil"/>
              <w:bottom w:val="single" w:sz="4" w:space="0" w:color="auto"/>
              <w:right w:val="single" w:sz="4" w:space="0" w:color="auto"/>
            </w:tcBorders>
            <w:shd w:val="pct10" w:color="auto" w:fill="auto"/>
          </w:tcPr>
          <w:p w:rsidR="0007733B" w:rsidRPr="00E40699" w:rsidRDefault="00CC4A45" w:rsidP="00F05058">
            <w:pPr>
              <w:spacing w:after="0" w:line="240" w:lineRule="auto"/>
              <w:jc w:val="center"/>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4" o:spid="_x0000_s1028" type="#_x0000_t32" style="position:absolute;left:0;text-align:left;margin-left:-3.6pt;margin-top:.15pt;width:42.4pt;height:14.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AGIgIAAD8EAAAOAAAAZHJzL2Uyb0RvYy54bWysU8GO2yAQvVfqPyDuie3E2TpWnNXKTnrZ&#10;diPt9gMIYBvVBgQkTlT13zsQJ9q0l6qqD3iAmTdvZh6rx1PfoSM3VihZ4GQaY8QlVUzIpsDf3raT&#10;DCPriGSkU5IX+Mwtflx//LAadM5nqlUd4wYBiLT5oAvcOqfzKLK05T2xU6W5hMtamZ442JomYoYM&#10;gN530SyOH6JBGaaNotxaOK0ul3gd8OuaU/dS15Y71BUYuLmwmrDu/RqtVyRvDNGtoCMN8g8seiIk&#10;JL1BVcQRdDDiD6heUKOsqt2Uqj5SdS0oDzVANUn8WzWvLdE81ALNsfrWJvv/YOnX484gwQo8x0iS&#10;Hkb0dHAqZEapb8+gbQ5epdwZXyA9yVf9rOh3i6QqWyIbHpzfzhpiEx8R3YX4jdWQZD98UQx8COCH&#10;Xp1q03tI6AI6hZGcbyPhJ4coHC7mWZrB4ChcJVm2WC5CBpJfg7Wx7jNXPfJGga0zRDStK5WUMHxl&#10;kpCKHJ+t89RIfg3wmaXaiq4LGugkGgq8XMwWIcCqTjB/6d2safZlZ9CReBWFb2Rx52bUQbIA1nLC&#10;NqPtiOguNiTvpMeD4oDOaF1k8mMZLzfZJksn6exhM0njqpo8bct08rBNPi2qeVWWVfLTU0vSvBWM&#10;cenZXSWbpH8nifHxXMR2E+2tDdE9eugXkL3+A+kwXT/QizT2ip135jp1UGlwHl+Ufwbv92C/f/fr&#10;XwAAAP//AwBQSwMEFAAGAAgAAAAhAFHsYb/bAAAABQEAAA8AAABkcnMvZG93bnJldi54bWxMjk1P&#10;wzAQRO9I/Q/WInFBrd0gGghxqqoSB479kLi68ZIE4nUUO03or2d7osfRjN68fD25VpyxD40nDcuF&#10;AoFUettQpeF4eJ+/gAjRkDWtJ9TwiwHWxewuN5n1I+3wvI+VYAiFzGioY+wyKUNZozNh4Tsk7r58&#10;70zk2FfS9mZkuGtlotRKOtMQP9Smw22N5c9+cBowDM9LtXl11fHjMj5+JpfvsTto/XA/bd5ARJzi&#10;/xiu+qwOBTud/EA2iFbDPE14qeEJBLdpugJx4qQUyCKXt/bFHwAAAP//AwBQSwECLQAUAAYACAAA&#10;ACEAtoM4kv4AAADhAQAAEwAAAAAAAAAAAAAAAAAAAAAAW0NvbnRlbnRfVHlwZXNdLnhtbFBLAQIt&#10;ABQABgAIAAAAIQA4/SH/1gAAAJQBAAALAAAAAAAAAAAAAAAAAC8BAABfcmVscy8ucmVsc1BLAQIt&#10;ABQABgAIAAAAIQD7WCAGIgIAAD8EAAAOAAAAAAAAAAAAAAAAAC4CAABkcnMvZTJvRG9jLnhtbFBL&#10;AQItABQABgAIAAAAIQBR7GG/2wAAAAUBAAAPAAAAAAAAAAAAAAAAAHwEAABkcnMvZG93bnJldi54&#10;bWxQSwUGAAAAAAQABADzAAAAhAUAAAAA&#10;"/>
              </w:pict>
            </w:r>
          </w:p>
        </w:tc>
        <w:tc>
          <w:tcPr>
            <w:tcW w:w="993"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shd w:val="pct10" w:color="auto" w:fill="auto"/>
          </w:tcPr>
          <w:p w:rsidR="0007733B" w:rsidRPr="00E40699" w:rsidRDefault="00CC4A45" w:rsidP="00F05058">
            <w:pPr>
              <w:spacing w:after="0" w:line="240" w:lineRule="auto"/>
              <w:rPr>
                <w:rFonts w:ascii="Times New Roman" w:hAnsi="Times New Roman" w:cs="Times New Roman"/>
                <w:bCs/>
                <w:sz w:val="20"/>
                <w:szCs w:val="20"/>
              </w:rPr>
            </w:pPr>
            <w:r>
              <w:rPr>
                <w:rFonts w:ascii="Times New Roman" w:hAnsi="Times New Roman" w:cs="Times New Roman"/>
                <w:bCs/>
                <w:noProof/>
                <w:sz w:val="20"/>
                <w:szCs w:val="20"/>
                <w:lang w:eastAsia="pl-PL"/>
              </w:rPr>
              <w:pict>
                <v:shape id="AutoShape 5" o:spid="_x0000_s1027" type="#_x0000_t32" style="position:absolute;margin-left:-3.6pt;margin-top:.15pt;width:49.75pt;height:14.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YIgIAAD8EAAAOAAAAZHJzL2Uyb0RvYy54bWysU01v2zAMvQ/YfxB0T22nTuYYcYrCTnbp&#10;tgDtfoAiybYwWRIkJU4w7L+PUj7QdpdhWA4KZZKPj+TT8uE4SHTg1gmtKpzdpRhxRTUTqqvw95fN&#10;pMDIeaIYkVrxCp+4ww+rjx+Woyn5VPdaMm4RgChXjqbCvfemTBJHez4Qd6cNV+BstR2Ih6vtEmbJ&#10;COiDTKZpOk9GbZmxmnLn4GtzduJVxG9bTv23tnXcI1lh4ObjaeO5C2eyWpKys8T0gl5okH9gMRCh&#10;oOgNqiGeoL0Vf0ANglrtdOvvqB4S3baC8tgDdJOl77p57onhsRcYjjO3Mbn/B0u/HrYWCVbhKUaK&#10;DLCix73XsTKahfGMxpUQVautDQ3So3o2T5r+cEjpuieq4zH45WQgNwsZyZuUcHEGiuzGL5pBDAH8&#10;OKtja4cACVNAx7iS020l/OgRhY/z+6yYzjCi4MqKYraInBJSXpONdf4z1wMKRoWdt0R0va+1UrB8&#10;bbNYihyenA/USHlNCJWV3ggpowakQmOFFzMoFjxOS8GCM15st6ulRQcSVBR/sc93YVbvFYtgPSds&#10;fbE9EfJsQ3GpAh40B3Qu1lkmPxfpYl2si3yST+frSZ42zeRxU+eT+Sb7NGvum7pusl+BWpaXvWCM&#10;q8DuKtks/ztJXB7PWWw30d7GkLxFj/MCstf/SDpuNyz0LI2dZqetvW4dVBqDLy8qPIPXd7Bfv/vV&#10;bwAAAP//AwBQSwMEFAAGAAgAAAAhAAeAc4jaAAAABQEAAA8AAABkcnMvZG93bnJldi54bWxMjs1O&#10;wzAQhO9IvIO1SFxQazeIn4ZsqgqJA0faSlzdeEkC8TqKnSb06VlOcBqNZjTzFZvZd+pEQ2wDI6yW&#10;BhRxFVzLNcJh/7J4BBWTZWe7wITwTRE25eVFYXMXJn6j0y7VSkY45hahSanPtY5VQ97GZeiJJfsI&#10;g7dJ7FBrN9hJxn2nM2Putbcty0Nje3puqPrajR6B4ni3Mtu1rw+v5+nmPTt/Tv0e8fpq3j6BSjSn&#10;vzL84gs6lMJ0DCO7qDqExUMmTYRbUJKuM9GjOGNAl4X+T1/+AAAA//8DAFBLAQItABQABgAIAAAA&#10;IQC2gziS/gAAAOEBAAATAAAAAAAAAAAAAAAAAAAAAABbQ29udGVudF9UeXBlc10ueG1sUEsBAi0A&#10;FAAGAAgAAAAhADj9If/WAAAAlAEAAAsAAAAAAAAAAAAAAAAALwEAAF9yZWxzLy5yZWxzUEsBAi0A&#10;FAAGAAgAAAAhAMSD8NgiAgAAPwQAAA4AAAAAAAAAAAAAAAAALgIAAGRycy9lMm9Eb2MueG1sUEsB&#10;Ai0AFAAGAAgAAAAhAAeAc4jaAAAABQEAAA8AAAAAAAAAAAAAAAAAfAQAAGRycy9kb3ducmV2Lnht&#10;bFBLBQYAAAAABAAEAPMAAACDBQAAAAA=&#10;"/>
              </w:pict>
            </w:r>
          </w:p>
        </w:tc>
        <w:tc>
          <w:tcPr>
            <w:tcW w:w="850" w:type="dxa"/>
            <w:tcBorders>
              <w:top w:val="nil"/>
              <w:left w:val="single" w:sz="4" w:space="0" w:color="auto"/>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pct10"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674D11" w:rsidRDefault="00F21F34" w:rsidP="00A43547">
      <w:pPr>
        <w:jc w:val="both"/>
        <w:rPr>
          <w:rFonts w:ascii="Times New Roman" w:hAnsi="Times New Roman" w:cs="Times New Roman"/>
          <w:b/>
          <w:sz w:val="18"/>
        </w:rPr>
      </w:pPr>
      <w:r>
        <w:rPr>
          <w:rFonts w:ascii="Times New Roman" w:eastAsia="Times New Roman" w:hAnsi="Times New Roman" w:cs="Times New Roman"/>
          <w:sz w:val="20"/>
          <w:lang w:eastAsia="pl-PL"/>
        </w:rPr>
        <w:tab/>
      </w:r>
    </w:p>
    <w:p w:rsidR="00DC0E2B" w:rsidRDefault="00DC0E2B" w:rsidP="00A43547">
      <w:pPr>
        <w:jc w:val="both"/>
        <w:rPr>
          <w:rFonts w:ascii="Times New Roman" w:eastAsia="Times New Roman" w:hAnsi="Times New Roman" w:cs="Times New Roman"/>
          <w:sz w:val="20"/>
          <w:lang w:eastAsia="pl-PL"/>
        </w:rPr>
      </w:pPr>
      <w:r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23558D" w:rsidRPr="00E963AA" w:rsidRDefault="0007733B" w:rsidP="00E963AA">
      <w:pPr>
        <w:spacing w:after="0" w:line="240" w:lineRule="auto"/>
        <w:ind w:firstLine="4"/>
        <w:jc w:val="both"/>
        <w:rPr>
          <w:rFonts w:ascii="Times New Roman" w:hAnsi="Times New Roman" w:cs="Times New Roman"/>
          <w:b/>
          <w:lang w:eastAsia="pl-PL"/>
        </w:rPr>
      </w:pPr>
      <w:r w:rsidRPr="00E963AA">
        <w:rPr>
          <w:rFonts w:ascii="Times New Roman" w:hAnsi="Times New Roman" w:cs="Times New Roman"/>
          <w:b/>
          <w:lang w:eastAsia="pl-PL"/>
        </w:rPr>
        <w:t xml:space="preserve">Wykonawca zobowiązany jest do podania szczegółowych danych: </w:t>
      </w:r>
      <w:r w:rsidR="0023558D" w:rsidRPr="00E963AA">
        <w:rPr>
          <w:rFonts w:ascii="Times New Roman" w:hAnsi="Times New Roman" w:cs="Times New Roman"/>
          <w:b/>
        </w:rPr>
        <w:t xml:space="preserve"> nazwy oferowanego produktu, producenta, modelu zaoferowanego systemu</w:t>
      </w:r>
      <w:r w:rsidR="00E963AA" w:rsidRPr="00E963AA">
        <w:rPr>
          <w:rFonts w:ascii="Times New Roman" w:hAnsi="Times New Roman" w:cs="Times New Roman"/>
          <w:b/>
          <w:lang w:eastAsia="pl-PL"/>
        </w:rPr>
        <w:t xml:space="preserve"> </w:t>
      </w:r>
      <w:r w:rsidR="0023558D" w:rsidRPr="00E963AA">
        <w:rPr>
          <w:rFonts w:ascii="Times New Roman" w:hAnsi="Times New Roman" w:cs="Times New Roman"/>
          <w:b/>
          <w:lang w:eastAsia="pl-PL"/>
        </w:rPr>
        <w:t>operacyjnego – w formularzu techniczno – cenowym, stanowiącym załącznik nr 3 do SIWZ oraz</w:t>
      </w:r>
      <w:r w:rsidR="00AA0DC6" w:rsidRPr="00E963AA">
        <w:rPr>
          <w:rFonts w:ascii="Times New Roman" w:hAnsi="Times New Roman" w:cs="Times New Roman"/>
          <w:b/>
          <w:lang w:eastAsia="pl-PL"/>
        </w:rPr>
        <w:t xml:space="preserve"> </w:t>
      </w:r>
      <w:r w:rsidR="0023558D" w:rsidRPr="00E963AA">
        <w:rPr>
          <w:rFonts w:ascii="Times New Roman" w:hAnsi="Times New Roman" w:cs="Times New Roman"/>
          <w:b/>
          <w:lang w:eastAsia="pl-PL"/>
        </w:rPr>
        <w:t>szczegółowego wy</w:t>
      </w:r>
      <w:r w:rsidR="00E963AA">
        <w:rPr>
          <w:rFonts w:ascii="Times New Roman" w:hAnsi="Times New Roman" w:cs="Times New Roman"/>
          <w:b/>
          <w:lang w:eastAsia="pl-PL"/>
        </w:rPr>
        <w:t xml:space="preserve">kazu podzespołów </w:t>
      </w:r>
      <w:r w:rsidR="0023558D" w:rsidRPr="00E963AA">
        <w:rPr>
          <w:rFonts w:ascii="Times New Roman" w:hAnsi="Times New Roman" w:cs="Times New Roman"/>
          <w:b/>
          <w:lang w:eastAsia="pl-PL"/>
        </w:rPr>
        <w:t>w tabeli załącznik 3a</w:t>
      </w:r>
      <w:r w:rsidR="00E963AA">
        <w:rPr>
          <w:rFonts w:ascii="Times New Roman" w:hAnsi="Times New Roman" w:cs="Times New Roman"/>
          <w:b/>
          <w:lang w:eastAsia="pl-PL"/>
        </w:rPr>
        <w:t>.</w:t>
      </w:r>
    </w:p>
    <w:p w:rsidR="00994B42" w:rsidRDefault="00994B42" w:rsidP="004C23C2">
      <w:pPr>
        <w:pStyle w:val="Akapitzlist"/>
        <w:ind w:left="0"/>
        <w:jc w:val="both"/>
        <w:rPr>
          <w:b/>
          <w:sz w:val="22"/>
          <w:szCs w:val="22"/>
        </w:rPr>
      </w:pPr>
    </w:p>
    <w:p w:rsidR="00E963AA" w:rsidRPr="00AB7B8F" w:rsidRDefault="00E963AA" w:rsidP="004C23C2">
      <w:pPr>
        <w:pStyle w:val="Akapitzlist"/>
        <w:ind w:left="0"/>
        <w:jc w:val="both"/>
        <w:rPr>
          <w:b/>
          <w:sz w:val="24"/>
        </w:rPr>
      </w:pPr>
    </w:p>
    <w:p w:rsidR="006531DA" w:rsidRPr="004A7D22" w:rsidRDefault="006531DA" w:rsidP="001E5727">
      <w:pPr>
        <w:spacing w:after="0" w:line="240" w:lineRule="auto"/>
        <w:ind w:firstLine="4"/>
        <w:jc w:val="both"/>
        <w:rPr>
          <w:rFonts w:ascii="Times New Roman" w:hAnsi="Times New Roman" w:cs="Times New Roman"/>
          <w:b/>
          <w:u w:val="single"/>
          <w:lang w:eastAsia="pl-PL"/>
        </w:rPr>
      </w:pPr>
      <w:r w:rsidRPr="004A7D22">
        <w:rPr>
          <w:rFonts w:ascii="Times New Roman" w:hAnsi="Times New Roman" w:cs="Times New Roman"/>
          <w:b/>
          <w:u w:val="single"/>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EF37B3" w:rsidRPr="00B05309" w:rsidRDefault="00AA0DC6" w:rsidP="00AA0DC6">
      <w:pPr>
        <w:spacing w:after="0" w:line="240" w:lineRule="auto"/>
        <w:ind w:left="5246" w:firstLine="708"/>
        <w:jc w:val="right"/>
        <w:rPr>
          <w:rFonts w:ascii="Times New Roman" w:hAnsi="Times New Roman" w:cs="Times New Roman"/>
          <w:b/>
          <w:bCs/>
        </w:rPr>
      </w:pPr>
      <w:r w:rsidRPr="00B05309">
        <w:rPr>
          <w:rFonts w:ascii="Times New Roman" w:hAnsi="Times New Roman" w:cs="Times New Roman"/>
          <w:b/>
          <w:bCs/>
        </w:rPr>
        <w:lastRenderedPageBreak/>
        <w:t>Załącznik nr 3a</w:t>
      </w:r>
    </w:p>
    <w:p w:rsidR="0007733B" w:rsidRPr="00B05309" w:rsidRDefault="0007733B"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530"/>
        <w:gridCol w:w="4758"/>
      </w:tblGrid>
      <w:tr w:rsidR="0089061A" w:rsidRPr="00B05309" w:rsidTr="0089061A">
        <w:trPr>
          <w:trHeight w:val="480"/>
        </w:trPr>
        <w:tc>
          <w:tcPr>
            <w:tcW w:w="4530" w:type="dxa"/>
            <w:shd w:val="clear" w:color="auto" w:fill="BFBFBF" w:themeFill="background1" w:themeFillShade="BF"/>
            <w:vAlign w:val="center"/>
          </w:tcPr>
          <w:p w:rsidR="0089061A" w:rsidRPr="00B05309" w:rsidRDefault="0089061A" w:rsidP="0089061A">
            <w:pPr>
              <w:jc w:val="center"/>
              <w:rPr>
                <w:rFonts w:ascii="Times New Roman" w:hAnsi="Times New Roman" w:cs="Times New Roman"/>
                <w:sz w:val="22"/>
              </w:rPr>
            </w:pPr>
            <w:r w:rsidRPr="00B05309">
              <w:rPr>
                <w:rFonts w:ascii="Times New Roman" w:hAnsi="Times New Roman" w:cs="Times New Roman"/>
                <w:sz w:val="22"/>
              </w:rPr>
              <w:t>ATRYBUT</w:t>
            </w:r>
          </w:p>
        </w:tc>
        <w:tc>
          <w:tcPr>
            <w:tcW w:w="4758" w:type="dxa"/>
            <w:shd w:val="clear" w:color="auto" w:fill="BFBFBF" w:themeFill="background1" w:themeFillShade="BF"/>
            <w:vAlign w:val="center"/>
          </w:tcPr>
          <w:p w:rsidR="0089061A" w:rsidRPr="00B05309" w:rsidRDefault="0089061A" w:rsidP="0089061A">
            <w:pPr>
              <w:jc w:val="center"/>
              <w:rPr>
                <w:rFonts w:ascii="Times New Roman" w:hAnsi="Times New Roman" w:cs="Times New Roman"/>
                <w:sz w:val="22"/>
              </w:rPr>
            </w:pPr>
            <w:r w:rsidRPr="00B05309">
              <w:rPr>
                <w:rFonts w:ascii="Times New Roman" w:hAnsi="Times New Roman" w:cs="Times New Roman"/>
                <w:sz w:val="22"/>
              </w:rPr>
              <w:t>OPIS</w:t>
            </w: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 xml:space="preserve">PROCESOR </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(należy podać: producent, model, wydajność w punktach wg testu w SIWZ)</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PAMIĘĆ OPERACYJNA</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(należy podać: wielkość, częstotliwość)</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KARTA GRAFICZNA</w:t>
            </w:r>
          </w:p>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Cs/>
              </w:rPr>
              <w:t>(należy podać: producent, model)</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ROZMIAR MATRYCY</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(należy podać w calach)</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MATOWA POWŁOKA MATRYCY</w:t>
            </w:r>
          </w:p>
        </w:tc>
        <w:tc>
          <w:tcPr>
            <w:tcW w:w="4758" w:type="dxa"/>
          </w:tcPr>
          <w:p w:rsidR="0089061A" w:rsidRPr="00B05309" w:rsidRDefault="0089061A" w:rsidP="0089061A">
            <w:pPr>
              <w:pStyle w:val="Akapitzlist"/>
              <w:ind w:left="0" w:firstLine="33"/>
              <w:contextualSpacing/>
              <w:rPr>
                <w:b/>
              </w:rPr>
            </w:pPr>
            <w:r w:rsidRPr="00B05309">
              <w:rPr>
                <w:b/>
                <w:sz w:val="22"/>
              </w:rPr>
              <w:t>TAK/ NIE*</w:t>
            </w:r>
          </w:p>
          <w:p w:rsidR="0089061A" w:rsidRPr="00B05309" w:rsidRDefault="0089061A" w:rsidP="0089061A">
            <w:pPr>
              <w:jc w:val="both"/>
              <w:rPr>
                <w:rFonts w:ascii="Times New Roman" w:hAnsi="Times New Roman" w:cs="Times New Roman"/>
                <w:b/>
                <w:bCs/>
              </w:rPr>
            </w:pPr>
            <w:r w:rsidRPr="00B05309">
              <w:t>* OZNACZYĆ WŁAŚCIWE</w:t>
            </w: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ROZDZIELCZOŚĆ NATYWNA</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(Należy podać ilość pikseli w poziomie i w pionie)</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DYSKI TWARDE</w:t>
            </w:r>
          </w:p>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Cs/>
              </w:rPr>
              <w:t>(należy podać: ilość, pojemność, typ (HDD/SSD))</w:t>
            </w:r>
          </w:p>
        </w:tc>
        <w:tc>
          <w:tcPr>
            <w:tcW w:w="4758" w:type="dxa"/>
          </w:tcPr>
          <w:p w:rsidR="0089061A" w:rsidRPr="00B05309" w:rsidRDefault="0089061A" w:rsidP="0089061A">
            <w:pPr>
              <w:jc w:val="both"/>
              <w:rPr>
                <w:rFonts w:ascii="Times New Roman" w:hAnsi="Times New Roman" w:cs="Times New Roman"/>
                <w:b/>
                <w:bCs/>
              </w:rPr>
            </w:pPr>
            <w:bookmarkStart w:id="0" w:name="_GoBack"/>
            <w:bookmarkEnd w:id="0"/>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ZŁĄCZA ZEWNĘTRZNE</w:t>
            </w:r>
          </w:p>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Cs/>
              </w:rPr>
              <w:t>(należy podać ilość oraz opis)</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KOMUNIKACJA LAN</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(Dopuszczalny adapter USB)</w:t>
            </w:r>
          </w:p>
        </w:tc>
        <w:tc>
          <w:tcPr>
            <w:tcW w:w="4758" w:type="dxa"/>
          </w:tcPr>
          <w:p w:rsidR="0089061A" w:rsidRPr="00B05309" w:rsidRDefault="0089061A" w:rsidP="0089061A">
            <w:pPr>
              <w:pStyle w:val="Akapitzlist"/>
              <w:ind w:left="0" w:firstLine="33"/>
              <w:contextualSpacing/>
              <w:rPr>
                <w:b/>
              </w:rPr>
            </w:pPr>
            <w:r w:rsidRPr="00B05309">
              <w:rPr>
                <w:b/>
                <w:sz w:val="22"/>
              </w:rPr>
              <w:t>TAK/ NIE*</w:t>
            </w:r>
          </w:p>
          <w:p w:rsidR="0089061A" w:rsidRPr="00B05309" w:rsidRDefault="0089061A" w:rsidP="0089061A">
            <w:pPr>
              <w:jc w:val="both"/>
              <w:rPr>
                <w:rFonts w:ascii="Times New Roman" w:hAnsi="Times New Roman" w:cs="Times New Roman"/>
                <w:b/>
                <w:bCs/>
              </w:rPr>
            </w:pPr>
            <w:r w:rsidRPr="00B05309">
              <w:t>* OZNACZYĆ WŁAŚCIWE</w:t>
            </w: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 xml:space="preserve">KOMUNIKACJA </w:t>
            </w:r>
            <w:proofErr w:type="spellStart"/>
            <w:r w:rsidRPr="00B05309">
              <w:rPr>
                <w:rFonts w:ascii="Times New Roman" w:hAnsi="Times New Roman" w:cs="Times New Roman"/>
                <w:b/>
                <w:bCs/>
              </w:rPr>
              <w:t>WI-FI</w:t>
            </w:r>
            <w:proofErr w:type="spellEnd"/>
          </w:p>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Cs/>
              </w:rPr>
              <w:t>(</w:t>
            </w:r>
            <w:proofErr w:type="spellStart"/>
            <w:r w:rsidRPr="00B05309">
              <w:rPr>
                <w:rFonts w:ascii="Times New Roman" w:hAnsi="Times New Roman" w:cs="Times New Roman"/>
                <w:bCs/>
              </w:rPr>
              <w:t>Wi-Fi</w:t>
            </w:r>
            <w:proofErr w:type="spellEnd"/>
            <w:r w:rsidRPr="00B05309">
              <w:rPr>
                <w:rFonts w:ascii="Times New Roman" w:hAnsi="Times New Roman" w:cs="Times New Roman"/>
                <w:bCs/>
              </w:rPr>
              <w:t xml:space="preserve"> 802.11ac (lub lepsza))</w:t>
            </w:r>
          </w:p>
        </w:tc>
        <w:tc>
          <w:tcPr>
            <w:tcW w:w="4758" w:type="dxa"/>
          </w:tcPr>
          <w:p w:rsidR="0089061A" w:rsidRPr="00B05309" w:rsidRDefault="0089061A" w:rsidP="0089061A">
            <w:pPr>
              <w:pStyle w:val="Akapitzlist"/>
              <w:ind w:left="0" w:firstLine="33"/>
              <w:contextualSpacing/>
              <w:rPr>
                <w:b/>
              </w:rPr>
            </w:pPr>
            <w:r w:rsidRPr="00B05309">
              <w:rPr>
                <w:b/>
                <w:sz w:val="22"/>
              </w:rPr>
              <w:t>TAK/ NIE*</w:t>
            </w:r>
          </w:p>
          <w:p w:rsidR="0089061A" w:rsidRPr="00B05309" w:rsidRDefault="0089061A" w:rsidP="0089061A">
            <w:pPr>
              <w:jc w:val="both"/>
              <w:rPr>
                <w:rFonts w:ascii="Times New Roman" w:hAnsi="Times New Roman" w:cs="Times New Roman"/>
                <w:b/>
                <w:bCs/>
              </w:rPr>
            </w:pPr>
            <w:r w:rsidRPr="00B05309">
              <w:t>* OZNACZYĆ WŁAŚCIWE</w:t>
            </w: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KOMUNIKACJA BLUETOOTH</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(min. V4.0)</w:t>
            </w:r>
          </w:p>
        </w:tc>
        <w:tc>
          <w:tcPr>
            <w:tcW w:w="4758" w:type="dxa"/>
          </w:tcPr>
          <w:p w:rsidR="0089061A" w:rsidRPr="00B05309" w:rsidRDefault="0089061A" w:rsidP="0089061A">
            <w:pPr>
              <w:pStyle w:val="Akapitzlist"/>
              <w:ind w:left="0" w:firstLine="33"/>
              <w:contextualSpacing/>
              <w:rPr>
                <w:b/>
              </w:rPr>
            </w:pPr>
            <w:r w:rsidRPr="00B05309">
              <w:rPr>
                <w:b/>
                <w:sz w:val="22"/>
              </w:rPr>
              <w:t>TAK/ NIE*</w:t>
            </w:r>
          </w:p>
          <w:p w:rsidR="0089061A" w:rsidRPr="00B05309" w:rsidRDefault="0089061A" w:rsidP="0089061A">
            <w:pPr>
              <w:jc w:val="both"/>
              <w:rPr>
                <w:rFonts w:ascii="Times New Roman" w:hAnsi="Times New Roman" w:cs="Times New Roman"/>
                <w:b/>
                <w:bCs/>
              </w:rPr>
            </w:pPr>
            <w:r w:rsidRPr="00B05309">
              <w:t>* OZNACZYĆ WŁAŚCIWE</w:t>
            </w: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POZOSTAŁE ELEMENTY WYPOSAŻENIA</w:t>
            </w:r>
          </w:p>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Cs/>
              </w:rPr>
              <w:t>(dotyczy wszystkich elementów wyposażenia wymaganych w SIWZ, należy podać: producent, model lub opis)</w:t>
            </w:r>
            <w:r w:rsidRPr="00B05309">
              <w:rPr>
                <w:rFonts w:ascii="Times New Roman" w:hAnsi="Times New Roman" w:cs="Times New Roman"/>
                <w:b/>
                <w:bCs/>
              </w:rPr>
              <w:t xml:space="preserve"> </w:t>
            </w:r>
          </w:p>
        </w:tc>
        <w:tc>
          <w:tcPr>
            <w:tcW w:w="4758" w:type="dxa"/>
          </w:tcPr>
          <w:p w:rsidR="0089061A" w:rsidRPr="00B05309" w:rsidRDefault="0089061A" w:rsidP="0089061A">
            <w:pPr>
              <w:jc w:val="both"/>
              <w:rPr>
                <w:rFonts w:ascii="Times New Roman" w:hAnsi="Times New Roman" w:cs="Times New Roman"/>
                <w:b/>
                <w:bCs/>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WAGA Z BATERIĄ</w:t>
            </w:r>
          </w:p>
          <w:p w:rsidR="0089061A" w:rsidRPr="00B05309" w:rsidRDefault="0089061A" w:rsidP="0089061A">
            <w:pPr>
              <w:jc w:val="both"/>
              <w:rPr>
                <w:rFonts w:ascii="Times New Roman" w:hAnsi="Times New Roman" w:cs="Times New Roman"/>
                <w:bCs/>
              </w:rPr>
            </w:pPr>
            <w:r w:rsidRPr="00B05309">
              <w:rPr>
                <w:rFonts w:ascii="Times New Roman" w:hAnsi="Times New Roman" w:cs="Times New Roman"/>
                <w:bCs/>
              </w:rPr>
              <w:t>(należy podać w kg)</w:t>
            </w:r>
          </w:p>
        </w:tc>
        <w:tc>
          <w:tcPr>
            <w:tcW w:w="4758" w:type="dxa"/>
          </w:tcPr>
          <w:p w:rsidR="0089061A" w:rsidRPr="00B05309" w:rsidRDefault="0089061A" w:rsidP="0089061A">
            <w:pPr>
              <w:ind w:left="34"/>
              <w:rPr>
                <w:rFonts w:ascii="Times New Roman" w:hAnsi="Times New Roman" w:cs="Times New Roman"/>
              </w:rPr>
            </w:pPr>
          </w:p>
        </w:tc>
      </w:tr>
      <w:tr w:rsidR="0089061A" w:rsidRPr="00B05309" w:rsidTr="0089061A">
        <w:tc>
          <w:tcPr>
            <w:tcW w:w="4530" w:type="dxa"/>
          </w:tcPr>
          <w:p w:rsidR="0089061A" w:rsidRPr="00B05309" w:rsidRDefault="0089061A" w:rsidP="0089061A">
            <w:pPr>
              <w:jc w:val="both"/>
              <w:rPr>
                <w:rFonts w:ascii="Times New Roman" w:hAnsi="Times New Roman" w:cs="Times New Roman"/>
                <w:b/>
                <w:bCs/>
              </w:rPr>
            </w:pPr>
            <w:r w:rsidRPr="00B05309">
              <w:rPr>
                <w:rFonts w:ascii="Times New Roman" w:hAnsi="Times New Roman" w:cs="Times New Roman"/>
                <w:b/>
                <w:bCs/>
              </w:rPr>
              <w:t>SYSTEM OPERACYJNY</w:t>
            </w:r>
          </w:p>
          <w:p w:rsidR="0089061A" w:rsidRPr="00B05309" w:rsidRDefault="0089061A" w:rsidP="0089061A">
            <w:pPr>
              <w:rPr>
                <w:rFonts w:ascii="Times New Roman" w:hAnsi="Times New Roman" w:cs="Times New Roman"/>
              </w:rPr>
            </w:pPr>
            <w:r w:rsidRPr="00B05309">
              <w:rPr>
                <w:rFonts w:ascii="Times New Roman" w:hAnsi="Times New Roman" w:cs="Times New Roman"/>
                <w:bCs/>
              </w:rPr>
              <w:t xml:space="preserve">(należy podać: producent, nazwa, architektura, nośnik instalacyjny (partycja </w:t>
            </w:r>
            <w:proofErr w:type="spellStart"/>
            <w:r w:rsidRPr="00B05309">
              <w:rPr>
                <w:rFonts w:ascii="Times New Roman" w:hAnsi="Times New Roman" w:cs="Times New Roman"/>
                <w:bCs/>
              </w:rPr>
              <w:t>recovery</w:t>
            </w:r>
            <w:proofErr w:type="spellEnd"/>
            <w:r w:rsidRPr="00B05309">
              <w:rPr>
                <w:rFonts w:ascii="Times New Roman" w:hAnsi="Times New Roman" w:cs="Times New Roman"/>
                <w:bCs/>
              </w:rPr>
              <w:t xml:space="preserve"> lub płyta instalacyjna DVD))</w:t>
            </w:r>
          </w:p>
        </w:tc>
        <w:tc>
          <w:tcPr>
            <w:tcW w:w="4758" w:type="dxa"/>
          </w:tcPr>
          <w:p w:rsidR="0089061A" w:rsidRPr="00B05309" w:rsidRDefault="0089061A" w:rsidP="0089061A">
            <w:pPr>
              <w:ind w:left="34"/>
              <w:rPr>
                <w:rFonts w:ascii="Times New Roman" w:hAnsi="Times New Roman" w:cs="Times New Roman"/>
              </w:rPr>
            </w:pPr>
          </w:p>
        </w:tc>
      </w:tr>
      <w:tr w:rsidR="0089061A" w:rsidRPr="00315121" w:rsidTr="0089061A">
        <w:tc>
          <w:tcPr>
            <w:tcW w:w="4530" w:type="dxa"/>
            <w:vAlign w:val="center"/>
          </w:tcPr>
          <w:p w:rsidR="0089061A" w:rsidRPr="00B05309" w:rsidRDefault="0089061A" w:rsidP="0089061A">
            <w:pPr>
              <w:rPr>
                <w:rFonts w:ascii="Times New Roman" w:hAnsi="Times New Roman" w:cs="Times New Roman"/>
                <w:b/>
              </w:rPr>
            </w:pPr>
            <w:r w:rsidRPr="00B05309">
              <w:rPr>
                <w:rFonts w:ascii="Times New Roman" w:hAnsi="Times New Roman" w:cs="Times New Roman"/>
                <w:b/>
              </w:rPr>
              <w:t>SYSTEM JAKOŚCI</w:t>
            </w:r>
          </w:p>
          <w:p w:rsidR="0089061A" w:rsidRPr="00B05309" w:rsidRDefault="0089061A" w:rsidP="0089061A">
            <w:pPr>
              <w:rPr>
                <w:rFonts w:ascii="Times New Roman" w:hAnsi="Times New Roman" w:cs="Times New Roman"/>
              </w:rPr>
            </w:pPr>
            <w:r w:rsidRPr="00B05309">
              <w:rPr>
                <w:rFonts w:ascii="Times New Roman" w:hAnsi="Times New Roman" w:cs="Times New Roman"/>
              </w:rPr>
              <w:t>Producent musi mieć wdrożony system zarządzania jakością.</w:t>
            </w:r>
          </w:p>
        </w:tc>
        <w:tc>
          <w:tcPr>
            <w:tcW w:w="4758" w:type="dxa"/>
            <w:vAlign w:val="center"/>
          </w:tcPr>
          <w:p w:rsidR="0089061A" w:rsidRPr="00B05309" w:rsidRDefault="0089061A" w:rsidP="0089061A">
            <w:pPr>
              <w:pStyle w:val="Akapitzlist"/>
              <w:ind w:left="0" w:firstLine="33"/>
              <w:contextualSpacing/>
              <w:rPr>
                <w:b/>
              </w:rPr>
            </w:pPr>
            <w:r w:rsidRPr="00B05309">
              <w:rPr>
                <w:b/>
                <w:sz w:val="22"/>
              </w:rPr>
              <w:t>TAK/ NIE*</w:t>
            </w:r>
          </w:p>
          <w:p w:rsidR="0089061A" w:rsidRPr="00B05309" w:rsidRDefault="0089061A" w:rsidP="0089061A">
            <w:pPr>
              <w:pStyle w:val="Akapitzlist"/>
              <w:ind w:left="0" w:firstLine="33"/>
              <w:contextualSpacing/>
            </w:pPr>
            <w:r w:rsidRPr="00B05309">
              <w:t>* OZNACZYĆ WŁAŚCIWE</w:t>
            </w:r>
          </w:p>
        </w:tc>
      </w:tr>
    </w:tbl>
    <w:p w:rsidR="00633E77" w:rsidRPr="00315121" w:rsidRDefault="00633E77" w:rsidP="0007733B">
      <w:pPr>
        <w:spacing w:after="0" w:line="240" w:lineRule="auto"/>
        <w:ind w:left="4820" w:firstLine="142"/>
        <w:jc w:val="right"/>
        <w:rPr>
          <w:rFonts w:ascii="Times New Roman" w:hAnsi="Times New Roman" w:cs="Times New Roman"/>
          <w:b/>
          <w:bCs/>
        </w:rPr>
      </w:pPr>
    </w:p>
    <w:p w:rsidR="00F856DE" w:rsidRPr="00982649" w:rsidRDefault="00F856DE" w:rsidP="00E1328E">
      <w:pPr>
        <w:spacing w:after="0" w:line="240" w:lineRule="auto"/>
        <w:jc w:val="both"/>
        <w:rPr>
          <w:b/>
          <w:sz w:val="18"/>
        </w:rPr>
      </w:pPr>
    </w:p>
    <w:p w:rsidR="00E1328E" w:rsidRPr="0089061A" w:rsidRDefault="00F856DE" w:rsidP="00E1328E">
      <w:pPr>
        <w:spacing w:after="0" w:line="240" w:lineRule="auto"/>
        <w:jc w:val="both"/>
        <w:rPr>
          <w:rFonts w:ascii="Times New Roman" w:hAnsi="Times New Roman" w:cs="Times New Roman"/>
          <w:color w:val="FF0000"/>
        </w:rPr>
      </w:pPr>
      <w:r w:rsidRPr="0089061A">
        <w:rPr>
          <w:b/>
          <w:color w:val="FF0000"/>
          <w:sz w:val="18"/>
        </w:rPr>
        <w:t>W przypadku niewpisania w kolumnie „OPIS” wszystkich wymaganych w kolumnie I („ATRYBUT”) informacji lub pozostawienie pustej rubryki</w:t>
      </w:r>
      <w:r w:rsidR="00B502BB" w:rsidRPr="0089061A">
        <w:rPr>
          <w:b/>
          <w:color w:val="FF0000"/>
          <w:sz w:val="18"/>
        </w:rPr>
        <w:t>, spowoduje odrzucenie oferty.</w:t>
      </w: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E1328E" w:rsidRPr="00BC4237" w:rsidRDefault="00E1328E" w:rsidP="00E1328E">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E1328E" w:rsidRPr="00BC4237" w:rsidRDefault="00E1328E" w:rsidP="00E1328E">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B461A6" w:rsidRPr="00BC4237" w:rsidRDefault="00B461A6" w:rsidP="00910425">
      <w:pPr>
        <w:spacing w:after="0" w:line="240" w:lineRule="auto"/>
        <w:ind w:left="5246" w:firstLine="708"/>
        <w:jc w:val="right"/>
        <w:rPr>
          <w:rFonts w:ascii="Times New Roman" w:hAnsi="Times New Roman" w:cs="Times New Roman"/>
          <w:b/>
          <w:bCs/>
        </w:rPr>
      </w:pPr>
    </w:p>
    <w:p w:rsidR="00910425" w:rsidRDefault="00910425" w:rsidP="00910425">
      <w:pPr>
        <w:spacing w:after="0" w:line="240" w:lineRule="auto"/>
        <w:ind w:left="4820" w:firstLine="142"/>
        <w:jc w:val="right"/>
        <w:rPr>
          <w:rFonts w:ascii="Times New Roman" w:hAnsi="Times New Roman" w:cs="Times New Roman"/>
          <w:b/>
          <w:bCs/>
        </w:rPr>
      </w:pPr>
    </w:p>
    <w:p w:rsidR="00674D11" w:rsidRPr="00BC4237" w:rsidRDefault="00674D11" w:rsidP="00910425">
      <w:pPr>
        <w:spacing w:after="0" w:line="240" w:lineRule="auto"/>
        <w:ind w:left="4820" w:firstLine="142"/>
        <w:jc w:val="right"/>
        <w:rPr>
          <w:rFonts w:ascii="Times New Roman" w:hAnsi="Times New Roman" w:cs="Times New Roman"/>
          <w:b/>
          <w:bCs/>
        </w:rPr>
      </w:pPr>
    </w:p>
    <w:p w:rsidR="0089061A" w:rsidRDefault="0089061A" w:rsidP="00910425">
      <w:pPr>
        <w:spacing w:after="0" w:line="240" w:lineRule="auto"/>
        <w:ind w:left="5246" w:firstLine="708"/>
        <w:jc w:val="right"/>
        <w:rPr>
          <w:rFonts w:ascii="Times New Roman" w:hAnsi="Times New Roman" w:cs="Times New Roman"/>
          <w:b/>
          <w:bCs/>
        </w:rPr>
      </w:pPr>
    </w:p>
    <w:p w:rsidR="00B05309" w:rsidRDefault="00B05309" w:rsidP="00910425">
      <w:pPr>
        <w:spacing w:after="0" w:line="240" w:lineRule="auto"/>
        <w:ind w:left="5246" w:firstLine="708"/>
        <w:jc w:val="right"/>
        <w:rPr>
          <w:rFonts w:ascii="Times New Roman" w:hAnsi="Times New Roman" w:cs="Times New Roman"/>
          <w:b/>
          <w:bCs/>
        </w:rPr>
      </w:pPr>
    </w:p>
    <w:p w:rsidR="00B05309" w:rsidRDefault="00B05309" w:rsidP="00910425">
      <w:pPr>
        <w:spacing w:after="0" w:line="240" w:lineRule="auto"/>
        <w:ind w:left="5246" w:firstLine="708"/>
        <w:jc w:val="right"/>
        <w:rPr>
          <w:rFonts w:ascii="Times New Roman" w:hAnsi="Times New Roman" w:cs="Times New Roman"/>
          <w:b/>
          <w:bCs/>
        </w:rPr>
      </w:pPr>
    </w:p>
    <w:p w:rsidR="00B05309" w:rsidRDefault="00B05309" w:rsidP="00910425">
      <w:pPr>
        <w:spacing w:after="0" w:line="240" w:lineRule="auto"/>
        <w:ind w:left="5246" w:firstLine="708"/>
        <w:jc w:val="right"/>
        <w:rPr>
          <w:rFonts w:ascii="Times New Roman" w:hAnsi="Times New Roman" w:cs="Times New Roman"/>
          <w:b/>
          <w:bCs/>
        </w:rPr>
      </w:pPr>
    </w:p>
    <w:p w:rsidR="00B05309" w:rsidRDefault="00B05309" w:rsidP="00910425">
      <w:pPr>
        <w:spacing w:after="0" w:line="240" w:lineRule="auto"/>
        <w:ind w:left="5246" w:firstLine="708"/>
        <w:jc w:val="right"/>
        <w:rPr>
          <w:rFonts w:ascii="Times New Roman" w:hAnsi="Times New Roman" w:cs="Times New Roman"/>
          <w:b/>
          <w:bCs/>
        </w:rPr>
      </w:pPr>
    </w:p>
    <w:p w:rsidR="00B05309" w:rsidRDefault="00B05309" w:rsidP="00910425">
      <w:pPr>
        <w:spacing w:after="0" w:line="240" w:lineRule="auto"/>
        <w:ind w:left="5246" w:firstLine="708"/>
        <w:jc w:val="right"/>
        <w:rPr>
          <w:rFonts w:ascii="Times New Roman" w:hAnsi="Times New Roman" w:cs="Times New Roman"/>
          <w:b/>
          <w:bCs/>
        </w:rPr>
      </w:pP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E43EC3" w:rsidRPr="00E963AA" w:rsidRDefault="00514BE8" w:rsidP="00E43EC3">
      <w:pPr>
        <w:spacing w:after="0" w:line="240" w:lineRule="auto"/>
        <w:rPr>
          <w:rFonts w:ascii="Times New Roman" w:hAnsi="Times New Roman" w:cs="Times New Roman"/>
          <w:b/>
          <w:lang w:eastAsia="pl-PL"/>
        </w:rPr>
      </w:pPr>
      <w:r w:rsidRPr="00E963AA">
        <w:rPr>
          <w:rFonts w:ascii="Times New Roman" w:hAnsi="Times New Roman" w:cs="Times New Roman"/>
        </w:rPr>
        <w:t>Składając ofertę w postępowaniu o udzielenie zamówienia publicznego na</w:t>
      </w:r>
      <w:r w:rsidRPr="00E963AA">
        <w:rPr>
          <w:rFonts w:ascii="Times New Roman" w:hAnsi="Times New Roman" w:cs="Times New Roman"/>
          <w:b/>
          <w:bCs/>
        </w:rPr>
        <w:t xml:space="preserve"> „</w:t>
      </w:r>
      <w:r w:rsidR="004822C4" w:rsidRPr="00E963AA">
        <w:rPr>
          <w:rFonts w:ascii="Times New Roman" w:hAnsi="Times New Roman" w:cs="Times New Roman"/>
          <w:b/>
          <w:bCs/>
        </w:rPr>
        <w:t xml:space="preserve"> Dostawę</w:t>
      </w:r>
      <w:r w:rsidR="00E963AA" w:rsidRPr="00E963AA">
        <w:rPr>
          <w:rFonts w:ascii="Times New Roman" w:hAnsi="Times New Roman" w:cs="Times New Roman"/>
          <w:b/>
          <w:bCs/>
        </w:rPr>
        <w:t xml:space="preserve"> </w:t>
      </w:r>
      <w:r w:rsidR="00E43EC3" w:rsidRPr="00E963AA">
        <w:rPr>
          <w:rFonts w:ascii="Times New Roman" w:eastAsia="Times New Roman" w:hAnsi="Times New Roman" w:cs="Times New Roman"/>
          <w:b/>
          <w:bCs/>
          <w:lang w:eastAsia="pl-PL"/>
        </w:rPr>
        <w:t>Notebooka A   – 1szt.</w:t>
      </w:r>
      <w:r w:rsidR="00E963AA" w:rsidRPr="00E963AA">
        <w:rPr>
          <w:rFonts w:ascii="Times New Roman" w:eastAsia="Times New Roman" w:hAnsi="Times New Roman" w:cs="Times New Roman"/>
          <w:b/>
          <w:bCs/>
          <w:lang w:eastAsia="pl-PL"/>
        </w:rPr>
        <w:t>”</w:t>
      </w:r>
    </w:p>
    <w:p w:rsidR="00ED768E" w:rsidRPr="00D731CB" w:rsidRDefault="00ED768E"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674D11" w:rsidRDefault="00674D11" w:rsidP="00A1604D">
      <w:pPr>
        <w:pStyle w:val="Tekstpodstawowy"/>
        <w:ind w:left="5664" w:firstLine="6"/>
        <w:jc w:val="both"/>
        <w:rPr>
          <w:b/>
          <w:bCs/>
          <w:szCs w:val="20"/>
        </w:rPr>
      </w:pPr>
    </w:p>
    <w:p w:rsidR="00E963AA" w:rsidRDefault="00E963AA"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lastRenderedPageBreak/>
        <w:t>Załącznik nr 5</w:t>
      </w:r>
    </w:p>
    <w:p w:rsidR="00431ABC" w:rsidRPr="00AD2923" w:rsidRDefault="00431ABC" w:rsidP="00D73E4F">
      <w:pPr>
        <w:pStyle w:val="Tekstpodstawowy"/>
        <w:ind w:left="5664" w:firstLine="6"/>
        <w:jc w:val="center"/>
        <w:rPr>
          <w:b/>
          <w:bCs/>
          <w:szCs w:val="20"/>
        </w:rPr>
      </w:pPr>
    </w:p>
    <w:p w:rsidR="0089061A" w:rsidRPr="00EF37B3" w:rsidRDefault="00514BE8" w:rsidP="00EF37B3">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DOSTAWĘ</w:t>
      </w:r>
      <w:r w:rsidR="00E963AA" w:rsidRPr="00E963AA">
        <w:t xml:space="preserve"> </w:t>
      </w:r>
      <w:r w:rsidR="00E963AA" w:rsidRPr="00E963AA">
        <w:rPr>
          <w:rFonts w:ascii="Times New Roman" w:hAnsi="Times New Roman" w:cs="Times New Roman"/>
          <w:b/>
          <w:bCs/>
          <w:sz w:val="24"/>
        </w:rPr>
        <w:t>NOTEBOOK A  –  1</w:t>
      </w:r>
      <w:r w:rsidR="005A3400">
        <w:rPr>
          <w:rFonts w:ascii="Times New Roman" w:hAnsi="Times New Roman" w:cs="Times New Roman"/>
          <w:b/>
          <w:bCs/>
          <w:sz w:val="24"/>
        </w:rPr>
        <w:t xml:space="preserve"> </w:t>
      </w:r>
      <w:r w:rsidR="00E963AA" w:rsidRPr="00E963AA">
        <w:rPr>
          <w:rFonts w:ascii="Times New Roman" w:hAnsi="Times New Roman" w:cs="Times New Roman"/>
          <w:b/>
          <w:bCs/>
          <w:sz w:val="24"/>
        </w:rPr>
        <w:t>SZT.</w:t>
      </w:r>
    </w:p>
    <w:p w:rsidR="00A1604D" w:rsidRPr="00E43EC3" w:rsidRDefault="00A1604D" w:rsidP="00E43EC3">
      <w:pPr>
        <w:pStyle w:val="Akapitzlist"/>
        <w:numPr>
          <w:ilvl w:val="0"/>
          <w:numId w:val="41"/>
        </w:numPr>
        <w:rPr>
          <w:sz w:val="22"/>
          <w:szCs w:val="22"/>
        </w:rPr>
      </w:pPr>
      <w:r w:rsidRPr="00E43EC3">
        <w:rPr>
          <w:sz w:val="22"/>
          <w:szCs w:val="22"/>
        </w:rPr>
        <w:t>Sprzęt musi być fabrycznie nowy</w:t>
      </w:r>
      <w:r w:rsidR="00CC6458" w:rsidRPr="00E43EC3">
        <w:rPr>
          <w:sz w:val="22"/>
          <w:szCs w:val="22"/>
        </w:rPr>
        <w:t>, nieużywany,</w:t>
      </w:r>
      <w:r w:rsidRPr="00E43EC3">
        <w:rPr>
          <w:sz w:val="22"/>
          <w:szCs w:val="22"/>
        </w:rPr>
        <w:t xml:space="preserve"> wyprodukowany nie wcześniej, niż na 6 miesięcy przed jego dostarczeniem. </w:t>
      </w:r>
    </w:p>
    <w:p w:rsidR="00EF37B3" w:rsidRPr="00EF37B3" w:rsidRDefault="00A1604D" w:rsidP="00EF37B3">
      <w:pPr>
        <w:pStyle w:val="Akapitzlist"/>
        <w:numPr>
          <w:ilvl w:val="0"/>
          <w:numId w:val="41"/>
        </w:numPr>
        <w:tabs>
          <w:tab w:val="left" w:pos="0"/>
        </w:tabs>
        <w:jc w:val="both"/>
        <w:rPr>
          <w:bCs/>
        </w:rPr>
      </w:pPr>
      <w:r w:rsidRPr="00E43EC3">
        <w:rPr>
          <w:sz w:val="22"/>
          <w:szCs w:val="22"/>
        </w:rPr>
        <w:t>Oferowane  urządzeni</w:t>
      </w:r>
      <w:r w:rsidR="00EF37B3">
        <w:rPr>
          <w:sz w:val="22"/>
          <w:szCs w:val="22"/>
        </w:rPr>
        <w:t>e musi</w:t>
      </w:r>
      <w:r w:rsidRPr="00E43EC3">
        <w:rPr>
          <w:sz w:val="22"/>
          <w:szCs w:val="22"/>
        </w:rPr>
        <w:t xml:space="preserve"> być dopuszczone do użytku na terenie UE</w:t>
      </w:r>
      <w:r w:rsidR="00EF37B3">
        <w:rPr>
          <w:sz w:val="22"/>
          <w:szCs w:val="22"/>
        </w:rPr>
        <w:t xml:space="preserve"> i posiadać cechy oraz parametry przedstawione poniżej: </w:t>
      </w:r>
    </w:p>
    <w:p w:rsidR="00EF37B3" w:rsidRDefault="00EF37B3" w:rsidP="00EF37B3">
      <w:pPr>
        <w:spacing w:after="0" w:line="240" w:lineRule="auto"/>
        <w:rPr>
          <w:rFonts w:ascii="Times New Roman" w:eastAsia="Times New Roman" w:hAnsi="Times New Roman" w:cs="Times New Roman"/>
          <w:bCs/>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6289"/>
      </w:tblGrid>
      <w:tr w:rsidR="00EF37B3" w:rsidRPr="006B2B90" w:rsidTr="009935E0">
        <w:tc>
          <w:tcPr>
            <w:tcW w:w="2773" w:type="dxa"/>
            <w:shd w:val="clear" w:color="auto" w:fill="D9D9D9"/>
          </w:tcPr>
          <w:p w:rsidR="00EF37B3" w:rsidRPr="009D3B85" w:rsidRDefault="00EF37B3" w:rsidP="009935E0">
            <w:pPr>
              <w:rPr>
                <w:rFonts w:asciiTheme="minorHAnsi" w:hAnsiTheme="minorHAnsi"/>
              </w:rPr>
            </w:pPr>
            <w:bookmarkStart w:id="1" w:name="_Hlk455052035"/>
            <w:r w:rsidRPr="009D3B85">
              <w:rPr>
                <w:rFonts w:asciiTheme="minorHAnsi" w:hAnsiTheme="minorHAnsi"/>
              </w:rPr>
              <w:t>Atrybut</w:t>
            </w:r>
          </w:p>
        </w:tc>
        <w:tc>
          <w:tcPr>
            <w:tcW w:w="6289" w:type="dxa"/>
            <w:shd w:val="clear" w:color="auto" w:fill="D9D9D9"/>
          </w:tcPr>
          <w:p w:rsidR="00EF37B3" w:rsidRPr="009D3B85" w:rsidRDefault="00EF37B3" w:rsidP="009935E0">
            <w:pPr>
              <w:rPr>
                <w:rFonts w:asciiTheme="minorHAnsi" w:hAnsiTheme="minorHAnsi"/>
              </w:rPr>
            </w:pPr>
            <w:r w:rsidRPr="009D3B85">
              <w:rPr>
                <w:rFonts w:asciiTheme="minorHAnsi" w:hAnsiTheme="minorHAnsi"/>
              </w:rPr>
              <w:t>Opis</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Typ stanowiska:</w:t>
            </w:r>
          </w:p>
        </w:tc>
        <w:tc>
          <w:tcPr>
            <w:tcW w:w="6289" w:type="dxa"/>
          </w:tcPr>
          <w:p w:rsidR="00EF37B3" w:rsidRPr="00AE34E9" w:rsidRDefault="00EF37B3" w:rsidP="009935E0">
            <w:pPr>
              <w:rPr>
                <w:rFonts w:asciiTheme="minorHAnsi" w:hAnsiTheme="minorHAnsi"/>
              </w:rPr>
            </w:pPr>
            <w:r w:rsidRPr="00AE34E9">
              <w:rPr>
                <w:rFonts w:asciiTheme="minorHAnsi" w:hAnsiTheme="minorHAnsi"/>
              </w:rPr>
              <w:t>Komputer przenośny</w:t>
            </w:r>
          </w:p>
        </w:tc>
      </w:tr>
      <w:tr w:rsidR="00EF37B3" w:rsidRPr="006B2B90" w:rsidTr="009935E0">
        <w:tc>
          <w:tcPr>
            <w:tcW w:w="2773" w:type="dxa"/>
          </w:tcPr>
          <w:p w:rsidR="00EF37B3" w:rsidRPr="009D3B85" w:rsidRDefault="00EF37B3" w:rsidP="009935E0">
            <w:pPr>
              <w:rPr>
                <w:rFonts w:asciiTheme="minorHAnsi" w:hAnsiTheme="minorHAnsi"/>
              </w:rPr>
            </w:pPr>
            <w:r>
              <w:rPr>
                <w:rFonts w:asciiTheme="minorHAnsi" w:hAnsiTheme="minorHAnsi"/>
              </w:rPr>
              <w:t>Procesor</w:t>
            </w:r>
            <w:r w:rsidRPr="009D3B85">
              <w:rPr>
                <w:rFonts w:asciiTheme="minorHAnsi" w:hAnsiTheme="minorHAnsi"/>
              </w:rPr>
              <w:t>:</w:t>
            </w:r>
          </w:p>
        </w:tc>
        <w:tc>
          <w:tcPr>
            <w:tcW w:w="6289" w:type="dxa"/>
          </w:tcPr>
          <w:p w:rsidR="00EF37B3" w:rsidRPr="00AE34E9" w:rsidRDefault="00EF37B3" w:rsidP="009935E0">
            <w:pPr>
              <w:rPr>
                <w:rFonts w:asciiTheme="minorHAnsi" w:hAnsiTheme="minorHAnsi"/>
              </w:rPr>
            </w:pPr>
            <w:r w:rsidRPr="00AE34E9">
              <w:rPr>
                <w:rFonts w:asciiTheme="minorHAnsi" w:hAnsiTheme="minorHAnsi"/>
              </w:rPr>
              <w:t xml:space="preserve">Osiągający min. </w:t>
            </w:r>
            <w:r>
              <w:rPr>
                <w:rFonts w:asciiTheme="minorHAnsi" w:hAnsiTheme="minorHAnsi"/>
              </w:rPr>
              <w:t>45</w:t>
            </w:r>
            <w:r w:rsidRPr="00AE34E9">
              <w:rPr>
                <w:rFonts w:asciiTheme="minorHAnsi" w:hAnsiTheme="minorHAnsi"/>
              </w:rPr>
              <w:t xml:space="preserve">00 </w:t>
            </w:r>
            <w:proofErr w:type="spellStart"/>
            <w:r w:rsidRPr="00AE34E9">
              <w:rPr>
                <w:rFonts w:asciiTheme="minorHAnsi" w:hAnsiTheme="minorHAnsi"/>
              </w:rPr>
              <w:t>pkt</w:t>
            </w:r>
            <w:proofErr w:type="spellEnd"/>
            <w:r w:rsidRPr="00AE34E9">
              <w:rPr>
                <w:rFonts w:asciiTheme="minorHAnsi" w:hAnsiTheme="minorHAnsi"/>
              </w:rPr>
              <w:t xml:space="preserve"> w teście </w:t>
            </w:r>
            <w:proofErr w:type="spellStart"/>
            <w:r w:rsidRPr="00AE34E9">
              <w:rPr>
                <w:rFonts w:asciiTheme="minorHAnsi" w:hAnsiTheme="minorHAnsi"/>
              </w:rPr>
              <w:t>PassMark</w:t>
            </w:r>
            <w:proofErr w:type="spellEnd"/>
            <w:r w:rsidRPr="00AE34E9">
              <w:rPr>
                <w:rFonts w:asciiTheme="minorHAnsi" w:hAnsiTheme="minorHAnsi"/>
              </w:rPr>
              <w:t xml:space="preserve"> - CPU Mark</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Pamięć operacyjna:</w:t>
            </w:r>
          </w:p>
        </w:tc>
        <w:tc>
          <w:tcPr>
            <w:tcW w:w="6289" w:type="dxa"/>
          </w:tcPr>
          <w:p w:rsidR="00EF37B3" w:rsidRPr="00AE34E9" w:rsidRDefault="00EF37B3" w:rsidP="009935E0">
            <w:pPr>
              <w:rPr>
                <w:rFonts w:asciiTheme="minorHAnsi" w:hAnsiTheme="minorHAnsi"/>
              </w:rPr>
            </w:pPr>
            <w:r w:rsidRPr="00AE34E9">
              <w:rPr>
                <w:rFonts w:asciiTheme="minorHAnsi" w:hAnsiTheme="minorHAnsi"/>
              </w:rPr>
              <w:t xml:space="preserve">Min. </w:t>
            </w:r>
            <w:r>
              <w:rPr>
                <w:rFonts w:asciiTheme="minorHAnsi" w:hAnsiTheme="minorHAnsi"/>
              </w:rPr>
              <w:t>8</w:t>
            </w:r>
            <w:r w:rsidRPr="00AE34E9">
              <w:rPr>
                <w:rFonts w:asciiTheme="minorHAnsi" w:hAnsiTheme="minorHAnsi"/>
              </w:rPr>
              <w:t xml:space="preserve"> GB w standardzie min</w:t>
            </w:r>
            <w:r>
              <w:rPr>
                <w:rFonts w:asciiTheme="minorHAnsi" w:hAnsiTheme="minorHAnsi"/>
              </w:rPr>
              <w:t>.</w:t>
            </w:r>
            <w:r w:rsidRPr="00AE34E9">
              <w:rPr>
                <w:rFonts w:asciiTheme="minorHAnsi" w:hAnsiTheme="minorHAnsi"/>
              </w:rPr>
              <w:t xml:space="preserve"> DDR4 umożliwiająca współpracę z magistralą min. 2 </w:t>
            </w:r>
            <w:r>
              <w:rPr>
                <w:rFonts w:asciiTheme="minorHAnsi" w:hAnsiTheme="minorHAnsi"/>
              </w:rPr>
              <w:t>400</w:t>
            </w:r>
            <w:r w:rsidRPr="00AE34E9">
              <w:rPr>
                <w:rFonts w:asciiTheme="minorHAnsi" w:hAnsiTheme="minorHAnsi"/>
              </w:rPr>
              <w:t>MHz</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Karta grafiki:</w:t>
            </w:r>
          </w:p>
        </w:tc>
        <w:tc>
          <w:tcPr>
            <w:tcW w:w="6289" w:type="dxa"/>
          </w:tcPr>
          <w:p w:rsidR="00EF37B3" w:rsidRPr="00AE34E9" w:rsidRDefault="00EF37B3" w:rsidP="009935E0">
            <w:pPr>
              <w:rPr>
                <w:rFonts w:asciiTheme="minorHAnsi" w:hAnsiTheme="minorHAnsi"/>
              </w:rPr>
            </w:pPr>
            <w:r w:rsidRPr="00AE34E9">
              <w:rPr>
                <w:rFonts w:asciiTheme="minorHAnsi" w:hAnsiTheme="minorHAnsi"/>
              </w:rPr>
              <w:t xml:space="preserve">Min. </w:t>
            </w:r>
            <w:r>
              <w:rPr>
                <w:rFonts w:asciiTheme="minorHAnsi" w:hAnsiTheme="minorHAnsi"/>
              </w:rPr>
              <w:t>900</w:t>
            </w:r>
            <w:r w:rsidRPr="00AE34E9">
              <w:rPr>
                <w:rFonts w:asciiTheme="minorHAnsi" w:hAnsiTheme="minorHAnsi"/>
              </w:rPr>
              <w:t xml:space="preserve"> </w:t>
            </w:r>
            <w:proofErr w:type="spellStart"/>
            <w:r w:rsidRPr="00AE34E9">
              <w:rPr>
                <w:rFonts w:asciiTheme="minorHAnsi" w:hAnsiTheme="minorHAnsi"/>
              </w:rPr>
              <w:t>pkt</w:t>
            </w:r>
            <w:proofErr w:type="spellEnd"/>
            <w:r w:rsidRPr="00AE34E9">
              <w:rPr>
                <w:rFonts w:asciiTheme="minorHAnsi" w:hAnsiTheme="minorHAnsi"/>
              </w:rPr>
              <w:t xml:space="preserve"> w teście </w:t>
            </w:r>
            <w:proofErr w:type="spellStart"/>
            <w:r w:rsidRPr="00AE34E9">
              <w:rPr>
                <w:rFonts w:asciiTheme="minorHAnsi" w:hAnsiTheme="minorHAnsi"/>
              </w:rPr>
              <w:t>PassMark</w:t>
            </w:r>
            <w:proofErr w:type="spellEnd"/>
            <w:r w:rsidRPr="00AE34E9">
              <w:rPr>
                <w:rFonts w:asciiTheme="minorHAnsi" w:hAnsiTheme="minorHAnsi"/>
              </w:rPr>
              <w:t xml:space="preserve"> – G3D Mark</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Rozmiar matrycy:</w:t>
            </w:r>
          </w:p>
        </w:tc>
        <w:tc>
          <w:tcPr>
            <w:tcW w:w="6289" w:type="dxa"/>
          </w:tcPr>
          <w:p w:rsidR="00EF37B3" w:rsidRPr="00AE34E9" w:rsidRDefault="00EF37B3" w:rsidP="009935E0">
            <w:pPr>
              <w:rPr>
                <w:rFonts w:asciiTheme="minorHAnsi" w:hAnsiTheme="minorHAnsi"/>
              </w:rPr>
            </w:pPr>
            <w:r>
              <w:rPr>
                <w:rFonts w:asciiTheme="minorHAnsi" w:hAnsiTheme="minorHAnsi"/>
              </w:rPr>
              <w:t>Min. 15”</w:t>
            </w:r>
            <w:r w:rsidRPr="00AE34E9">
              <w:rPr>
                <w:rFonts w:asciiTheme="minorHAnsi" w:hAnsiTheme="minorHAnsi"/>
              </w:rPr>
              <w:t xml:space="preserve"> </w:t>
            </w:r>
            <w:r>
              <w:rPr>
                <w:rFonts w:asciiTheme="minorHAnsi" w:hAnsiTheme="minorHAnsi"/>
              </w:rPr>
              <w:t>– 16”</w:t>
            </w:r>
          </w:p>
        </w:tc>
      </w:tr>
      <w:tr w:rsidR="00EF37B3" w:rsidRPr="006B2B90" w:rsidTr="009935E0">
        <w:tc>
          <w:tcPr>
            <w:tcW w:w="2773" w:type="dxa"/>
          </w:tcPr>
          <w:p w:rsidR="00EF37B3" w:rsidRPr="009D3B85" w:rsidRDefault="00EF37B3" w:rsidP="009935E0">
            <w:pPr>
              <w:rPr>
                <w:rFonts w:asciiTheme="minorHAnsi" w:hAnsiTheme="minorHAnsi"/>
              </w:rPr>
            </w:pPr>
            <w:r>
              <w:rPr>
                <w:rFonts w:asciiTheme="minorHAnsi" w:hAnsiTheme="minorHAnsi"/>
              </w:rPr>
              <w:t>Powłoka matrycy:</w:t>
            </w:r>
          </w:p>
        </w:tc>
        <w:tc>
          <w:tcPr>
            <w:tcW w:w="6289" w:type="dxa"/>
          </w:tcPr>
          <w:p w:rsidR="00EF37B3" w:rsidRPr="00AE34E9" w:rsidRDefault="00EF37B3" w:rsidP="009935E0">
            <w:pPr>
              <w:rPr>
                <w:rFonts w:asciiTheme="minorHAnsi" w:hAnsiTheme="minorHAnsi"/>
              </w:rPr>
            </w:pPr>
            <w:r>
              <w:rPr>
                <w:rFonts w:asciiTheme="minorHAnsi" w:hAnsiTheme="minorHAnsi"/>
              </w:rPr>
              <w:t xml:space="preserve">Matowa </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Rozdzielczość natywna:</w:t>
            </w:r>
          </w:p>
        </w:tc>
        <w:tc>
          <w:tcPr>
            <w:tcW w:w="6289" w:type="dxa"/>
          </w:tcPr>
          <w:p w:rsidR="00EF37B3" w:rsidRPr="00AE34E9" w:rsidRDefault="00EF37B3" w:rsidP="009935E0">
            <w:pPr>
              <w:rPr>
                <w:rFonts w:asciiTheme="minorHAnsi" w:hAnsiTheme="minorHAnsi"/>
              </w:rPr>
            </w:pPr>
            <w:r w:rsidRPr="00AE34E9">
              <w:rPr>
                <w:rFonts w:asciiTheme="minorHAnsi" w:hAnsiTheme="minorHAnsi"/>
              </w:rPr>
              <w:t>Min. 1920x1080</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Dysk twardy:</w:t>
            </w:r>
          </w:p>
        </w:tc>
        <w:tc>
          <w:tcPr>
            <w:tcW w:w="6289" w:type="dxa"/>
          </w:tcPr>
          <w:p w:rsidR="00EF37B3" w:rsidRPr="00AE34E9" w:rsidRDefault="00EF37B3" w:rsidP="009935E0">
            <w:pPr>
              <w:rPr>
                <w:rFonts w:asciiTheme="minorHAnsi" w:hAnsiTheme="minorHAnsi"/>
              </w:rPr>
            </w:pPr>
            <w:r w:rsidRPr="00AE34E9">
              <w:rPr>
                <w:rFonts w:asciiTheme="minorHAnsi" w:hAnsiTheme="minorHAnsi"/>
              </w:rPr>
              <w:t xml:space="preserve">Min. 1 x SDD </w:t>
            </w:r>
            <w:r>
              <w:rPr>
                <w:rFonts w:asciiTheme="minorHAnsi" w:hAnsiTheme="minorHAnsi"/>
              </w:rPr>
              <w:t>240</w:t>
            </w:r>
            <w:r w:rsidRPr="00AE34E9">
              <w:rPr>
                <w:rFonts w:asciiTheme="minorHAnsi" w:hAnsiTheme="minorHAnsi"/>
              </w:rPr>
              <w:t xml:space="preserve"> GB</w:t>
            </w:r>
            <w:r>
              <w:rPr>
                <w:rFonts w:asciiTheme="minorHAnsi" w:hAnsiTheme="minorHAnsi"/>
              </w:rPr>
              <w:t xml:space="preserve"> </w:t>
            </w:r>
          </w:p>
        </w:tc>
      </w:tr>
      <w:tr w:rsidR="00EF37B3" w:rsidRPr="00D0521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Złącza zewnętrzne:</w:t>
            </w:r>
          </w:p>
        </w:tc>
        <w:tc>
          <w:tcPr>
            <w:tcW w:w="6289" w:type="dxa"/>
          </w:tcPr>
          <w:p w:rsidR="00EF37B3" w:rsidRPr="00A15844" w:rsidRDefault="00EF37B3" w:rsidP="009935E0">
            <w:pPr>
              <w:rPr>
                <w:rFonts w:asciiTheme="minorHAnsi" w:hAnsiTheme="minorHAnsi"/>
                <w:lang w:val="en-US"/>
              </w:rPr>
            </w:pPr>
            <w:r w:rsidRPr="00A15844">
              <w:rPr>
                <w:rFonts w:asciiTheme="minorHAnsi" w:hAnsiTheme="minorHAnsi"/>
                <w:lang w:val="en-US"/>
              </w:rPr>
              <w:t>Min. 1 x USB 3.0</w:t>
            </w:r>
          </w:p>
          <w:p w:rsidR="00EF37B3" w:rsidRPr="00A15844" w:rsidRDefault="00EF37B3" w:rsidP="009935E0">
            <w:pPr>
              <w:rPr>
                <w:rFonts w:asciiTheme="minorHAnsi" w:hAnsiTheme="minorHAnsi"/>
                <w:lang w:val="en-US"/>
              </w:rPr>
            </w:pPr>
            <w:r w:rsidRPr="00A15844">
              <w:rPr>
                <w:rFonts w:asciiTheme="minorHAnsi" w:hAnsiTheme="minorHAnsi"/>
                <w:lang w:val="en-US"/>
              </w:rPr>
              <w:t>Min. 1 x USB Type-C</w:t>
            </w:r>
          </w:p>
          <w:p w:rsidR="00EF37B3" w:rsidRPr="00AE34E9" w:rsidRDefault="00EF37B3" w:rsidP="009935E0">
            <w:pPr>
              <w:rPr>
                <w:rFonts w:asciiTheme="minorHAnsi" w:hAnsiTheme="minorHAnsi"/>
              </w:rPr>
            </w:pPr>
            <w:r w:rsidRPr="00AE34E9">
              <w:rPr>
                <w:rFonts w:asciiTheme="minorHAnsi" w:hAnsiTheme="minorHAnsi"/>
              </w:rPr>
              <w:t>Min. 1 x HDMI</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Komunikacja:</w:t>
            </w:r>
          </w:p>
        </w:tc>
        <w:tc>
          <w:tcPr>
            <w:tcW w:w="6289" w:type="dxa"/>
          </w:tcPr>
          <w:p w:rsidR="00EF37B3" w:rsidRPr="00AE34E9" w:rsidRDefault="00EF37B3" w:rsidP="009935E0">
            <w:pPr>
              <w:rPr>
                <w:rFonts w:asciiTheme="minorHAnsi" w:hAnsiTheme="minorHAnsi"/>
              </w:rPr>
            </w:pPr>
            <w:r w:rsidRPr="00AE34E9">
              <w:rPr>
                <w:rFonts w:asciiTheme="minorHAnsi" w:hAnsiTheme="minorHAnsi"/>
              </w:rPr>
              <w:t xml:space="preserve">Karta </w:t>
            </w:r>
            <w:proofErr w:type="spellStart"/>
            <w:r w:rsidRPr="008B2EB5">
              <w:rPr>
                <w:rFonts w:asciiTheme="minorHAnsi" w:hAnsiTheme="minorHAnsi"/>
              </w:rPr>
              <w:t>Wi-Fi</w:t>
            </w:r>
            <w:proofErr w:type="spellEnd"/>
            <w:r w:rsidRPr="008B2EB5">
              <w:rPr>
                <w:rFonts w:asciiTheme="minorHAnsi" w:hAnsiTheme="minorHAnsi"/>
              </w:rPr>
              <w:t xml:space="preserve"> 802.11 a/b/g/n/</w:t>
            </w:r>
            <w:proofErr w:type="spellStart"/>
            <w:r w:rsidRPr="008B2EB5">
              <w:rPr>
                <w:rFonts w:asciiTheme="minorHAnsi" w:hAnsiTheme="minorHAnsi"/>
              </w:rPr>
              <w:t>ac</w:t>
            </w:r>
            <w:proofErr w:type="spellEnd"/>
          </w:p>
          <w:p w:rsidR="00EF37B3" w:rsidRPr="00AE34E9" w:rsidRDefault="00EF37B3" w:rsidP="009935E0">
            <w:pPr>
              <w:rPr>
                <w:rFonts w:asciiTheme="minorHAnsi" w:hAnsiTheme="minorHAnsi"/>
              </w:rPr>
            </w:pPr>
            <w:proofErr w:type="spellStart"/>
            <w:r w:rsidRPr="00AE34E9">
              <w:rPr>
                <w:rFonts w:asciiTheme="minorHAnsi" w:hAnsiTheme="minorHAnsi"/>
              </w:rPr>
              <w:t>Bluetooth</w:t>
            </w:r>
            <w:proofErr w:type="spellEnd"/>
            <w:r w:rsidRPr="00AE34E9">
              <w:rPr>
                <w:rFonts w:asciiTheme="minorHAnsi" w:hAnsiTheme="minorHAnsi"/>
              </w:rPr>
              <w:t xml:space="preserve"> v4.0</w:t>
            </w:r>
          </w:p>
          <w:p w:rsidR="00EF37B3" w:rsidRPr="00AE34E9" w:rsidRDefault="00EF37B3" w:rsidP="009935E0">
            <w:pPr>
              <w:rPr>
                <w:rFonts w:asciiTheme="minorHAnsi" w:hAnsiTheme="minorHAnsi"/>
              </w:rPr>
            </w:pPr>
            <w:r w:rsidRPr="00AE34E9">
              <w:rPr>
                <w:rFonts w:asciiTheme="minorHAnsi" w:hAnsiTheme="minorHAnsi"/>
              </w:rPr>
              <w:t xml:space="preserve">Karta sieciowa </w:t>
            </w:r>
            <w:r w:rsidRPr="008B2EB5">
              <w:rPr>
                <w:rFonts w:asciiTheme="minorHAnsi" w:hAnsiTheme="minorHAnsi"/>
              </w:rPr>
              <w:t xml:space="preserve">LAN 10/100/1000 </w:t>
            </w:r>
            <w:proofErr w:type="spellStart"/>
            <w:r w:rsidRPr="008B2EB5">
              <w:rPr>
                <w:rFonts w:asciiTheme="minorHAnsi" w:hAnsiTheme="minorHAnsi"/>
              </w:rPr>
              <w:t>Mbps</w:t>
            </w:r>
            <w:proofErr w:type="spellEnd"/>
          </w:p>
        </w:tc>
      </w:tr>
      <w:tr w:rsidR="00EF37B3" w:rsidRPr="006B2B90" w:rsidTr="009935E0">
        <w:tc>
          <w:tcPr>
            <w:tcW w:w="2773" w:type="dxa"/>
            <w:tcBorders>
              <w:top w:val="single" w:sz="4" w:space="0" w:color="auto"/>
              <w:left w:val="single" w:sz="4" w:space="0" w:color="auto"/>
              <w:bottom w:val="single" w:sz="4" w:space="0" w:color="auto"/>
              <w:right w:val="single" w:sz="4" w:space="0" w:color="auto"/>
            </w:tcBorders>
          </w:tcPr>
          <w:p w:rsidR="00EF37B3" w:rsidRPr="009D3B85" w:rsidRDefault="00EF37B3" w:rsidP="009935E0">
            <w:pPr>
              <w:rPr>
                <w:rFonts w:asciiTheme="minorHAnsi" w:hAnsiTheme="minorHAnsi"/>
              </w:rPr>
            </w:pPr>
            <w:r w:rsidRPr="009D3B85">
              <w:rPr>
                <w:rFonts w:asciiTheme="minorHAnsi" w:hAnsiTheme="minorHAnsi"/>
              </w:rPr>
              <w:t>Wyposażenie:</w:t>
            </w:r>
          </w:p>
        </w:tc>
        <w:tc>
          <w:tcPr>
            <w:tcW w:w="6289" w:type="dxa"/>
            <w:tcBorders>
              <w:top w:val="single" w:sz="4" w:space="0" w:color="auto"/>
              <w:left w:val="single" w:sz="4" w:space="0" w:color="auto"/>
              <w:bottom w:val="single" w:sz="4" w:space="0" w:color="auto"/>
              <w:right w:val="single" w:sz="4" w:space="0" w:color="auto"/>
            </w:tcBorders>
          </w:tcPr>
          <w:p w:rsidR="00EF37B3" w:rsidRPr="00AE34E9" w:rsidRDefault="00EF37B3" w:rsidP="009935E0">
            <w:r w:rsidRPr="00AE34E9">
              <w:t>- Pełnowymiarowa mysz bezprzewodowa, 3 przyciski + rolka;</w:t>
            </w:r>
          </w:p>
          <w:p w:rsidR="00EF37B3" w:rsidRPr="00AE34E9" w:rsidRDefault="00EF37B3" w:rsidP="009935E0">
            <w:pPr>
              <w:rPr>
                <w:rFonts w:asciiTheme="minorHAnsi" w:hAnsiTheme="minorHAnsi"/>
              </w:rPr>
            </w:pPr>
            <w:r w:rsidRPr="00AE34E9">
              <w:rPr>
                <w:rFonts w:asciiTheme="minorHAnsi" w:hAnsiTheme="minorHAnsi"/>
              </w:rPr>
              <w:t>-</w:t>
            </w:r>
            <w:r>
              <w:rPr>
                <w:rFonts w:asciiTheme="minorHAnsi" w:hAnsiTheme="minorHAnsi"/>
              </w:rPr>
              <w:t xml:space="preserve"> </w:t>
            </w:r>
            <w:r w:rsidRPr="00AE34E9">
              <w:rPr>
                <w:rFonts w:asciiTheme="minorHAnsi" w:hAnsiTheme="minorHAnsi"/>
              </w:rPr>
              <w:t>Torba o wzmocnionej konstrukcji (twarda) ochraniająca przed uderzeniami w trakcie transportu w terenie</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Waga</w:t>
            </w:r>
            <w:r>
              <w:rPr>
                <w:rFonts w:asciiTheme="minorHAnsi" w:hAnsiTheme="minorHAnsi"/>
              </w:rPr>
              <w:t xml:space="preserve"> </w:t>
            </w:r>
            <w:r w:rsidRPr="00AE34E9">
              <w:rPr>
                <w:rFonts w:asciiTheme="minorHAnsi" w:hAnsiTheme="minorHAnsi"/>
              </w:rPr>
              <w:t>(z baterią)</w:t>
            </w:r>
            <w:r w:rsidRPr="009D3B85">
              <w:rPr>
                <w:rFonts w:asciiTheme="minorHAnsi" w:hAnsiTheme="minorHAnsi"/>
              </w:rPr>
              <w:t>:</w:t>
            </w:r>
          </w:p>
        </w:tc>
        <w:tc>
          <w:tcPr>
            <w:tcW w:w="6289" w:type="dxa"/>
          </w:tcPr>
          <w:p w:rsidR="00EF37B3" w:rsidRPr="00AE34E9" w:rsidRDefault="00EF37B3" w:rsidP="009935E0">
            <w:pPr>
              <w:rPr>
                <w:rFonts w:asciiTheme="minorHAnsi" w:hAnsiTheme="minorHAnsi"/>
              </w:rPr>
            </w:pPr>
            <w:proofErr w:type="spellStart"/>
            <w:r w:rsidRPr="00AE34E9">
              <w:rPr>
                <w:rFonts w:asciiTheme="minorHAnsi" w:hAnsiTheme="minorHAnsi"/>
              </w:rPr>
              <w:t>Max</w:t>
            </w:r>
            <w:proofErr w:type="spellEnd"/>
            <w:r w:rsidRPr="00AE34E9">
              <w:rPr>
                <w:rFonts w:asciiTheme="minorHAnsi" w:hAnsiTheme="minorHAnsi"/>
              </w:rPr>
              <w:t xml:space="preserve">. </w:t>
            </w:r>
            <w:r>
              <w:rPr>
                <w:rFonts w:asciiTheme="minorHAnsi" w:hAnsiTheme="minorHAnsi"/>
              </w:rPr>
              <w:t>2.2</w:t>
            </w:r>
            <w:r w:rsidRPr="00AE34E9">
              <w:rPr>
                <w:rFonts w:asciiTheme="minorHAnsi" w:hAnsiTheme="minorHAnsi"/>
              </w:rPr>
              <w:t xml:space="preserve"> kg</w:t>
            </w:r>
          </w:p>
        </w:tc>
      </w:tr>
      <w:tr w:rsidR="00EF37B3" w:rsidRPr="006B2B90" w:rsidTr="009935E0">
        <w:tc>
          <w:tcPr>
            <w:tcW w:w="2773" w:type="dxa"/>
          </w:tcPr>
          <w:p w:rsidR="00EF37B3" w:rsidRPr="009D3B85" w:rsidRDefault="00EF37B3" w:rsidP="009935E0">
            <w:pPr>
              <w:rPr>
                <w:rFonts w:asciiTheme="minorHAnsi" w:hAnsiTheme="minorHAnsi"/>
              </w:rPr>
            </w:pPr>
            <w:r w:rsidRPr="009D3B85">
              <w:rPr>
                <w:rFonts w:asciiTheme="minorHAnsi" w:hAnsiTheme="minorHAnsi"/>
              </w:rPr>
              <w:t>Zainstalowane oprogramowanie:</w:t>
            </w:r>
          </w:p>
        </w:tc>
        <w:tc>
          <w:tcPr>
            <w:tcW w:w="6289" w:type="dxa"/>
          </w:tcPr>
          <w:p w:rsidR="00EF37B3" w:rsidRPr="00AE34E9" w:rsidRDefault="00EF37B3" w:rsidP="009935E0">
            <w:pPr>
              <w:ind w:left="34"/>
              <w:rPr>
                <w:rFonts w:asciiTheme="minorHAnsi" w:hAnsiTheme="minorHAnsi"/>
              </w:rPr>
            </w:pPr>
            <w:r w:rsidRPr="00AE34E9">
              <w:rPr>
                <w:rFonts w:asciiTheme="minorHAnsi" w:hAnsiTheme="minorHAnsi"/>
              </w:rPr>
              <w:t xml:space="preserve">Microsoft Windows 10 64-bit Professional lub równoważny z partycją </w:t>
            </w:r>
            <w:proofErr w:type="spellStart"/>
            <w:r w:rsidRPr="00AE34E9">
              <w:rPr>
                <w:rFonts w:asciiTheme="minorHAnsi" w:hAnsiTheme="minorHAnsi"/>
                <w:i/>
              </w:rPr>
              <w:t>recovery</w:t>
            </w:r>
            <w:proofErr w:type="spellEnd"/>
            <w:r w:rsidRPr="00AE34E9">
              <w:rPr>
                <w:rFonts w:asciiTheme="minorHAnsi" w:hAnsiTheme="minorHAnsi"/>
              </w:rPr>
              <w:t xml:space="preserve"> lub płytą instalacyjną DVD </w:t>
            </w:r>
          </w:p>
        </w:tc>
      </w:tr>
      <w:tr w:rsidR="00EF37B3" w:rsidRPr="006B2B90" w:rsidTr="009935E0">
        <w:tc>
          <w:tcPr>
            <w:tcW w:w="2773" w:type="dxa"/>
            <w:vAlign w:val="center"/>
          </w:tcPr>
          <w:p w:rsidR="00EF37B3" w:rsidRPr="009D3B85" w:rsidRDefault="00EF37B3" w:rsidP="009935E0">
            <w:pPr>
              <w:rPr>
                <w:rFonts w:asciiTheme="minorHAnsi" w:hAnsiTheme="minorHAnsi"/>
              </w:rPr>
            </w:pPr>
            <w:r w:rsidRPr="009D3B85">
              <w:rPr>
                <w:rFonts w:asciiTheme="minorHAnsi" w:hAnsiTheme="minorHAnsi"/>
              </w:rPr>
              <w:t>Certyfikaty i standardy</w:t>
            </w:r>
          </w:p>
        </w:tc>
        <w:tc>
          <w:tcPr>
            <w:tcW w:w="6289" w:type="dxa"/>
            <w:vAlign w:val="center"/>
          </w:tcPr>
          <w:p w:rsidR="00EF37B3" w:rsidRPr="00AE34E9" w:rsidRDefault="00EF37B3" w:rsidP="009935E0">
            <w:pPr>
              <w:pStyle w:val="Akapitzlist"/>
              <w:ind w:left="33"/>
              <w:contextualSpacing/>
              <w:rPr>
                <w:rFonts w:asciiTheme="minorHAnsi" w:hAnsiTheme="minorHAnsi"/>
              </w:rPr>
            </w:pPr>
            <w:r w:rsidRPr="00AE34E9">
              <w:rPr>
                <w:rFonts w:asciiTheme="minorHAnsi" w:hAnsiTheme="minorHAnsi"/>
              </w:rPr>
              <w:t>Producent musi mieć wdrożony system zarządzania jakością.</w:t>
            </w:r>
          </w:p>
        </w:tc>
      </w:tr>
      <w:tr w:rsidR="00EF37B3" w:rsidRPr="006B2B90" w:rsidTr="009935E0">
        <w:tc>
          <w:tcPr>
            <w:tcW w:w="2773" w:type="dxa"/>
            <w:vAlign w:val="center"/>
          </w:tcPr>
          <w:p w:rsidR="00EF37B3" w:rsidRPr="009D3B85" w:rsidRDefault="00EF37B3" w:rsidP="009935E0">
            <w:pPr>
              <w:rPr>
                <w:rFonts w:asciiTheme="minorHAnsi" w:hAnsiTheme="minorHAnsi"/>
              </w:rPr>
            </w:pPr>
            <w:r w:rsidRPr="009D3B85">
              <w:rPr>
                <w:rFonts w:asciiTheme="minorHAnsi" w:hAnsiTheme="minorHAnsi"/>
              </w:rPr>
              <w:t xml:space="preserve">Kompatybilność </w:t>
            </w:r>
          </w:p>
        </w:tc>
        <w:tc>
          <w:tcPr>
            <w:tcW w:w="6289" w:type="dxa"/>
            <w:vAlign w:val="center"/>
          </w:tcPr>
          <w:p w:rsidR="00EF37B3" w:rsidRPr="00AE34E9" w:rsidRDefault="00EF37B3" w:rsidP="009935E0">
            <w:pPr>
              <w:pStyle w:val="Akapitzlist"/>
              <w:ind w:left="33"/>
              <w:contextualSpacing/>
              <w:rPr>
                <w:rFonts w:asciiTheme="minorHAnsi" w:hAnsiTheme="minorHAnsi"/>
              </w:rPr>
            </w:pPr>
            <w:r w:rsidRPr="00AE34E9">
              <w:rPr>
                <w:rFonts w:asciiTheme="minorHAnsi" w:hAnsiTheme="minorHAnsi"/>
              </w:rPr>
              <w:t xml:space="preserve">Zaoferowany komputer musi być kompatybilny z Windows 10 64-bit Professional, lub wyższą wersją,  co można potwierdzić na stronie internetowej producenta systemu operacyjnego </w:t>
            </w:r>
          </w:p>
        </w:tc>
      </w:tr>
    </w:tbl>
    <w:bookmarkEnd w:id="1"/>
    <w:p w:rsidR="0007733B" w:rsidRPr="002D21CD" w:rsidRDefault="0007733B" w:rsidP="002D21CD">
      <w:pPr>
        <w:pStyle w:val="wyliczenie"/>
        <w:tabs>
          <w:tab w:val="clear" w:pos="360"/>
          <w:tab w:val="num" w:pos="0"/>
        </w:tabs>
        <w:ind w:left="0" w:firstLine="0"/>
        <w:jc w:val="left"/>
        <w:rPr>
          <w:rFonts w:ascii="Times New Roman" w:hAnsi="Times New Roman" w:cs="Times New Roman"/>
          <w:sz w:val="22"/>
          <w:szCs w:val="22"/>
        </w:rPr>
      </w:pPr>
      <w:r w:rsidRPr="002D21CD">
        <w:rPr>
          <w:rFonts w:ascii="Times New Roman" w:hAnsi="Times New Roman" w:cs="Times New Roman"/>
          <w:sz w:val="22"/>
          <w:szCs w:val="22"/>
        </w:rPr>
        <w:lastRenderedPageBreak/>
        <w:t>Zamawiający zastrzega sobie prawo do testowania komputera w celu potwierdzenia, w siedzibie zamawiającego w trakcie trwania okresu gwarancyjnego, testów wydajnościowych syntetycznych i</w:t>
      </w:r>
      <w:r w:rsidR="002D21CD">
        <w:rPr>
          <w:rFonts w:ascii="Times New Roman" w:hAnsi="Times New Roman" w:cs="Times New Roman"/>
          <w:sz w:val="22"/>
          <w:szCs w:val="22"/>
        </w:rPr>
        <w:t> </w:t>
      </w:r>
      <w:r w:rsidRPr="002D21CD">
        <w:rPr>
          <w:rFonts w:ascii="Times New Roman" w:hAnsi="Times New Roman" w:cs="Times New Roman"/>
          <w:sz w:val="22"/>
          <w:szCs w:val="22"/>
        </w:rPr>
        <w:t>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w:t>
      </w:r>
      <w:r w:rsidR="001A3A64" w:rsidRPr="008A6C44">
        <w:rPr>
          <w:rFonts w:ascii="Times New Roman" w:hAnsi="Times New Roman" w:cs="Times New Roman"/>
        </w:rPr>
        <w:t>9.0</w:t>
      </w:r>
      <w:r w:rsidRPr="008A6C44">
        <w:rPr>
          <w:rFonts w:ascii="Times New Roman" w:hAnsi="Times New Roman" w:cs="Times New Roman"/>
        </w:rPr>
        <w:t xml:space="preserve"> </w:t>
      </w:r>
      <w:r w:rsidRPr="003471F6">
        <w:rPr>
          <w:rFonts w:ascii="Times New Roman" w:hAnsi="Times New Roman" w:cs="Times New Roman"/>
        </w:rPr>
        <w:t xml:space="preserve">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8A6C44" w:rsidRDefault="008A6C44" w:rsidP="0007733B">
      <w:pPr>
        <w:spacing w:after="0"/>
        <w:jc w:val="both"/>
        <w:rPr>
          <w:rFonts w:ascii="Times New Roman" w:hAnsi="Times New Roman" w:cs="Times New Roman"/>
        </w:rPr>
      </w:pPr>
    </w:p>
    <w:p w:rsidR="008A6C44" w:rsidRPr="005E4D58" w:rsidRDefault="008A6C44" w:rsidP="008A6C44">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8A6C44" w:rsidRDefault="008A6C44" w:rsidP="008A6C44">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7F1D46" w:rsidRPr="003471F6" w:rsidRDefault="007F1D46" w:rsidP="008A6C44">
      <w:pPr>
        <w:spacing w:after="0"/>
        <w:jc w:val="both"/>
        <w:rPr>
          <w:rFonts w:ascii="Times New Roman" w:hAnsi="Times New Roman" w:cs="Times New Roman"/>
        </w:rPr>
      </w:pPr>
    </w:p>
    <w:p w:rsidR="0002153D"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B461A6" w:rsidRDefault="0007733B" w:rsidP="00982649">
      <w:pPr>
        <w:pStyle w:val="Akapitzlist"/>
        <w:numPr>
          <w:ilvl w:val="0"/>
          <w:numId w:val="31"/>
        </w:numPr>
        <w:jc w:val="both"/>
      </w:pPr>
      <w:r w:rsidRPr="00027533">
        <w:t>Obsługa aplikacji użytkowanych przez Zamawiającego</w:t>
      </w:r>
      <w:r w:rsidR="00982649">
        <w:t xml:space="preserve">: </w:t>
      </w:r>
      <w:r w:rsidR="00982649" w:rsidRPr="00A62253">
        <w:t xml:space="preserve">ESET </w:t>
      </w:r>
      <w:proofErr w:type="spellStart"/>
      <w:r w:rsidR="00982649" w:rsidRPr="00A62253">
        <w:t>Endpoint</w:t>
      </w:r>
      <w:proofErr w:type="spellEnd"/>
      <w:r w:rsidR="00982649" w:rsidRPr="00A62253">
        <w:t xml:space="preserve"> </w:t>
      </w:r>
      <w:proofErr w:type="spellStart"/>
      <w:r w:rsidR="00982649" w:rsidRPr="00A62253">
        <w:t>Antivirus</w:t>
      </w:r>
      <w:proofErr w:type="spellEnd"/>
      <w:r w:rsidRPr="00A62253">
        <w:t>,</w:t>
      </w:r>
      <w:r w:rsidRPr="00027533">
        <w:t xml:space="preserve">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lastRenderedPageBreak/>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w:t>
      </w:r>
      <w:r w:rsidR="00982649">
        <w:t xml:space="preserve">ramework 1.1, 2.0, 3.0 i 4.0, </w:t>
      </w:r>
      <w:r w:rsidR="00982649" w:rsidRPr="00A62253">
        <w:t>4.</w:t>
      </w:r>
      <w:r w:rsidRPr="00A62253">
        <w:t>5</w:t>
      </w:r>
      <w:r w:rsidR="00982649" w:rsidRPr="00A62253">
        <w:t>, 4.7</w:t>
      </w:r>
      <w:r w:rsidRPr="00027533">
        <w:t xml:space="preserve">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Default="0007733B" w:rsidP="00027533">
      <w:pPr>
        <w:pStyle w:val="Akapitzlist"/>
        <w:numPr>
          <w:ilvl w:val="0"/>
          <w:numId w:val="31"/>
        </w:numPr>
        <w:jc w:val="both"/>
      </w:pPr>
      <w:r w:rsidRPr="00027533">
        <w:t>Zorganizowany system szkoleń i materiały edukacyjne w języku polskim.</w:t>
      </w:r>
    </w:p>
    <w:p w:rsidR="00E43EC3" w:rsidRDefault="00E43EC3"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6A3BE9" w:rsidRDefault="006A3BE9" w:rsidP="00514BE8">
      <w:pPr>
        <w:ind w:left="5246" w:firstLine="708"/>
        <w:jc w:val="right"/>
        <w:rPr>
          <w:rFonts w:ascii="Times New Roman" w:hAnsi="Times New Roman" w:cs="Times New Roman"/>
          <w:b/>
          <w:bCs/>
          <w:sz w:val="20"/>
        </w:rPr>
      </w:pPr>
    </w:p>
    <w:p w:rsidR="00E963AA" w:rsidRDefault="00E963AA">
      <w:pPr>
        <w:rPr>
          <w:rFonts w:ascii="Times New Roman" w:hAnsi="Times New Roman" w:cs="Times New Roman"/>
          <w:b/>
          <w:bCs/>
          <w:sz w:val="20"/>
        </w:rPr>
      </w:pPr>
      <w:r>
        <w:rPr>
          <w:rFonts w:ascii="Times New Roman" w:hAnsi="Times New Roman" w:cs="Times New Roman"/>
          <w:b/>
          <w:bCs/>
          <w:sz w:val="20"/>
        </w:rPr>
        <w:br w:type="page"/>
      </w:r>
    </w:p>
    <w:p w:rsidR="00921E96" w:rsidRDefault="00DF225F" w:rsidP="00514BE8">
      <w:pPr>
        <w:ind w:left="5246" w:firstLine="708"/>
        <w:jc w:val="right"/>
        <w:rPr>
          <w:rFonts w:ascii="Times New Roman" w:hAnsi="Times New Roman" w:cs="Times New Roman"/>
          <w:b/>
          <w:bCs/>
          <w:sz w:val="20"/>
        </w:rPr>
      </w:pPr>
      <w:r>
        <w:rPr>
          <w:rFonts w:ascii="Times New Roman" w:hAnsi="Times New Roman" w:cs="Times New Roman"/>
          <w:b/>
          <w:bCs/>
          <w:sz w:val="20"/>
        </w:rPr>
        <w:lastRenderedPageBreak/>
        <w:t>Z</w:t>
      </w:r>
      <w:r w:rsidR="00514BE8" w:rsidRPr="007C6716">
        <w:rPr>
          <w:rFonts w:ascii="Times New Roman" w:hAnsi="Times New Roman" w:cs="Times New Roman"/>
          <w:b/>
          <w:bCs/>
          <w:sz w:val="20"/>
        </w:rPr>
        <w:t>ałącznik nr 6</w:t>
      </w:r>
    </w:p>
    <w:p w:rsidR="009E44D0" w:rsidRDefault="009E44D0" w:rsidP="009E44D0">
      <w:pPr>
        <w:pStyle w:val="Tekstpodstawowy"/>
        <w:jc w:val="both"/>
        <w:rPr>
          <w:b/>
        </w:rPr>
      </w:pPr>
      <w:r>
        <w:rPr>
          <w:b/>
          <w:noProof/>
        </w:rPr>
        <w:drawing>
          <wp:anchor distT="0" distB="0" distL="114300" distR="114300" simplePos="0" relativeHeight="251665408" behindDoc="0" locked="0" layoutInCell="1" allowOverlap="1">
            <wp:simplePos x="0" y="0"/>
            <wp:positionH relativeFrom="column">
              <wp:posOffset>2056373</wp:posOffset>
            </wp:positionH>
            <wp:positionV relativeFrom="paragraph">
              <wp:posOffset>495043</wp:posOffset>
            </wp:positionV>
            <wp:extent cx="1644380" cy="710120"/>
            <wp:effectExtent l="1905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srcRect/>
                    <a:stretch>
                      <a:fillRect/>
                    </a:stretch>
                  </pic:blipFill>
                  <pic:spPr bwMode="auto">
                    <a:xfrm>
                      <a:off x="0" y="0"/>
                      <a:ext cx="1644380" cy="710120"/>
                    </a:xfrm>
                    <a:prstGeom prst="rect">
                      <a:avLst/>
                    </a:prstGeom>
                    <a:noFill/>
                  </pic:spPr>
                </pic:pic>
              </a:graphicData>
            </a:graphic>
          </wp:anchor>
        </w:drawing>
      </w:r>
      <w:r>
        <w:rPr>
          <w:b/>
        </w:rPr>
        <w:t xml:space="preserve">Zakup finansowany będzie projektu </w:t>
      </w:r>
      <w:r w:rsidRPr="00DB3F7A">
        <w:rPr>
          <w:b/>
        </w:rPr>
        <w:t xml:space="preserve">AIR TRITIA, </w:t>
      </w:r>
      <w:proofErr w:type="spellStart"/>
      <w:r w:rsidRPr="00DB3F7A">
        <w:rPr>
          <w:b/>
        </w:rPr>
        <w:t>Interreg</w:t>
      </w:r>
      <w:proofErr w:type="spellEnd"/>
      <w:r w:rsidRPr="00DB3F7A">
        <w:rPr>
          <w:b/>
        </w:rPr>
        <w:t xml:space="preserve"> Central Europe, finansowanego przez Europejski Fundusz Rozwoju Regionalnego - 85% oraz fundusz własny – 15%.</w:t>
      </w:r>
    </w:p>
    <w:p w:rsidR="009E44D0" w:rsidRPr="007C6716" w:rsidRDefault="009E44D0" w:rsidP="00514BE8">
      <w:pPr>
        <w:ind w:left="5246" w:firstLine="708"/>
        <w:jc w:val="right"/>
        <w:rPr>
          <w:rFonts w:ascii="Times New Roman" w:hAnsi="Times New Roman" w:cs="Times New Roman"/>
          <w:b/>
          <w:bCs/>
          <w:sz w:val="20"/>
        </w:rPr>
      </w:pPr>
    </w:p>
    <w:p w:rsidR="003E569D" w:rsidRPr="007C6716" w:rsidRDefault="003E569D" w:rsidP="003E569D">
      <w:pPr>
        <w:spacing w:after="0" w:line="240" w:lineRule="auto"/>
        <w:jc w:val="center"/>
        <w:rPr>
          <w:rFonts w:ascii="Times New Roman" w:hAnsi="Times New Roman" w:cs="Times New Roman"/>
          <w:szCs w:val="24"/>
          <w:lang w:eastAsia="pl-PL"/>
        </w:rPr>
      </w:pPr>
    </w:p>
    <w:p w:rsidR="009E44D0" w:rsidRDefault="009E44D0" w:rsidP="00514BE8">
      <w:pPr>
        <w:spacing w:after="0" w:line="240" w:lineRule="auto"/>
        <w:jc w:val="center"/>
        <w:rPr>
          <w:rFonts w:ascii="Times New Roman" w:eastAsia="Times New Roman" w:hAnsi="Times New Roman" w:cs="Times New Roman"/>
          <w:b/>
          <w:sz w:val="20"/>
          <w:lang w:eastAsia="pl-PL"/>
        </w:rPr>
      </w:pPr>
    </w:p>
    <w:p w:rsidR="009E44D0" w:rsidRDefault="009E44D0" w:rsidP="00514BE8">
      <w:pPr>
        <w:spacing w:after="0" w:line="240" w:lineRule="auto"/>
        <w:jc w:val="center"/>
        <w:rPr>
          <w:rFonts w:ascii="Times New Roman" w:eastAsia="Times New Roman" w:hAnsi="Times New Roman" w:cs="Times New Roman"/>
          <w:b/>
          <w:sz w:val="20"/>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674D11">
        <w:rPr>
          <w:rFonts w:ascii="Times New Roman" w:eastAsia="Times New Roman" w:hAnsi="Times New Roman" w:cs="Times New Roman"/>
          <w:b/>
          <w:sz w:val="20"/>
          <w:lang w:eastAsia="pl-PL"/>
        </w:rPr>
        <w:t>5</w:t>
      </w:r>
      <w:r w:rsidR="00EF37B3">
        <w:rPr>
          <w:rFonts w:ascii="Times New Roman" w:eastAsia="Times New Roman" w:hAnsi="Times New Roman" w:cs="Times New Roman"/>
          <w:b/>
          <w:sz w:val="20"/>
          <w:lang w:eastAsia="pl-PL"/>
        </w:rPr>
        <w:t>200</w:t>
      </w:r>
      <w:r w:rsidR="00674D11">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w:t>
      </w:r>
      <w:r w:rsidR="007F1D46">
        <w:rPr>
          <w:rFonts w:ascii="Times New Roman" w:eastAsia="Times New Roman" w:hAnsi="Times New Roman" w:cs="Times New Roman"/>
          <w:b/>
          <w:sz w:val="20"/>
          <w:lang w:eastAsia="pl-PL"/>
        </w:rPr>
        <w:t>19</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E963AA">
        <w:rPr>
          <w:sz w:val="20"/>
          <w:szCs w:val="22"/>
        </w:rPr>
        <w:t xml:space="preserve"> Notebooka A 1 szt.</w:t>
      </w:r>
      <w:r w:rsidR="00674D11">
        <w:rPr>
          <w:sz w:val="20"/>
          <w:szCs w:val="22"/>
        </w:rPr>
        <w:t xml:space="preserve"> </w:t>
      </w:r>
      <w:r w:rsidR="00B50020" w:rsidRPr="007C6716">
        <w:rPr>
          <w:sz w:val="20"/>
          <w:szCs w:val="22"/>
        </w:rPr>
        <w:t>,  zwan</w:t>
      </w:r>
      <w:r w:rsidR="008257C6">
        <w:rPr>
          <w:sz w:val="20"/>
          <w:szCs w:val="22"/>
        </w:rPr>
        <w:t>ego</w:t>
      </w:r>
      <w:r w:rsidR="00B50020" w:rsidRPr="007C6716">
        <w:rPr>
          <w:sz w:val="20"/>
          <w:szCs w:val="22"/>
        </w:rPr>
        <w:t xml:space="preserve">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577273">
        <w:rPr>
          <w:sz w:val="20"/>
          <w:szCs w:val="22"/>
        </w:rPr>
        <w:t xml:space="preserve">8 </w:t>
      </w:r>
      <w:r w:rsidRPr="007C6716">
        <w:rPr>
          <w:sz w:val="20"/>
          <w:szCs w:val="22"/>
        </w:rPr>
        <w:t xml:space="preserve">r., poz. </w:t>
      </w:r>
      <w:r w:rsidR="00577273">
        <w:rPr>
          <w:sz w:val="20"/>
          <w:szCs w:val="22"/>
        </w:rPr>
        <w:t>1986</w:t>
      </w:r>
      <w:r w:rsidRPr="007C6716">
        <w:rPr>
          <w:sz w:val="20"/>
          <w:szCs w:val="22"/>
        </w:rPr>
        <w:t>) oraz aktów wykonawczych wydanych na jej podstawie.</w:t>
      </w: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7F1D4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 xml:space="preserve">netto: ……………………………  / PLN/ (kwota z formularza cenowego, załącznik nr 3)      </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w:t>
      </w:r>
      <w:r w:rsidR="00BF1DB8">
        <w:rPr>
          <w:rFonts w:ascii="Times New Roman" w:eastAsia="Times New Roman" w:hAnsi="Times New Roman" w:cs="Times New Roman"/>
          <w:sz w:val="20"/>
          <w:lang w:eastAsia="pl-PL"/>
        </w:rPr>
        <w:t>.</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BF1DB8">
        <w:rPr>
          <w:rFonts w:ascii="Times New Roman" w:eastAsia="Times New Roman" w:hAnsi="Times New Roman" w:cs="Times New Roman"/>
          <w:sz w:val="20"/>
          <w:lang w:eastAsia="pl-PL"/>
        </w:rPr>
        <w:t xml:space="preserve">. </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4C6CB8" w:rsidRPr="004C6CB8" w:rsidRDefault="004C6CB8" w:rsidP="004C6CB8">
      <w:pPr>
        <w:pStyle w:val="NormalnyWeb"/>
        <w:spacing w:before="0" w:beforeAutospacing="0" w:after="0" w:afterAutospacing="0"/>
        <w:jc w:val="both"/>
        <w:rPr>
          <w:sz w:val="20"/>
          <w:szCs w:val="22"/>
        </w:rPr>
      </w:pPr>
      <w:r w:rsidRPr="004C6CB8">
        <w:rPr>
          <w:b/>
          <w:sz w:val="20"/>
          <w:szCs w:val="22"/>
        </w:rPr>
        <w:t>3.</w:t>
      </w:r>
      <w:r w:rsidRPr="004C6CB8">
        <w:rPr>
          <w:sz w:val="20"/>
          <w:szCs w:val="22"/>
        </w:rPr>
        <w:t xml:space="preserve"> </w:t>
      </w:r>
      <w:r w:rsidRPr="004C6CB8">
        <w:rPr>
          <w:b/>
          <w:sz w:val="20"/>
          <w:szCs w:val="22"/>
        </w:rPr>
        <w:t>WYKONAWCA</w:t>
      </w:r>
      <w:r w:rsidRPr="004C6CB8">
        <w:rPr>
          <w:sz w:val="20"/>
          <w:szCs w:val="22"/>
        </w:rPr>
        <w:t xml:space="preserve">  zobowiązuje się do tego, że bez uprzedniej pisemnej zgody </w:t>
      </w:r>
      <w:r w:rsidRPr="004C6CB8">
        <w:rPr>
          <w:b/>
          <w:sz w:val="20"/>
          <w:szCs w:val="22"/>
        </w:rPr>
        <w:t>ZAMAWIAJĄCEGO</w:t>
      </w:r>
      <w:r w:rsidRPr="004C6CB8">
        <w:rPr>
          <w:sz w:val="20"/>
          <w:szCs w:val="22"/>
        </w:rPr>
        <w:t xml:space="preserve"> pod rygorem nieważności:</w:t>
      </w:r>
    </w:p>
    <w:p w:rsidR="004C6CB8" w:rsidRPr="004C6CB8" w:rsidRDefault="004C6CB8" w:rsidP="004C6CB8">
      <w:pPr>
        <w:pStyle w:val="NormalnyWeb"/>
        <w:spacing w:before="0" w:beforeAutospacing="0" w:after="0" w:afterAutospacing="0"/>
        <w:jc w:val="both"/>
        <w:rPr>
          <w:sz w:val="20"/>
          <w:szCs w:val="22"/>
        </w:rPr>
      </w:pPr>
      <w:r w:rsidRPr="004C6CB8">
        <w:rPr>
          <w:sz w:val="20"/>
          <w:szCs w:val="22"/>
        </w:rPr>
        <w:t xml:space="preserve">- jakiekolwiek prawa </w:t>
      </w:r>
      <w:r w:rsidRPr="004C6CB8">
        <w:rPr>
          <w:b/>
          <w:sz w:val="20"/>
          <w:szCs w:val="22"/>
        </w:rPr>
        <w:t>WYKONAWCY</w:t>
      </w:r>
      <w:r w:rsidRPr="004C6CB8">
        <w:rPr>
          <w:sz w:val="20"/>
          <w:szCs w:val="22"/>
        </w:rPr>
        <w:t xml:space="preserve"> związane bezpośrednio lub pośrednio z umową, a w tym wierzytelności </w:t>
      </w:r>
      <w:r w:rsidRPr="004C6CB8">
        <w:rPr>
          <w:b/>
          <w:sz w:val="20"/>
          <w:szCs w:val="22"/>
        </w:rPr>
        <w:t>WYKONAWCY</w:t>
      </w:r>
      <w:r w:rsidRPr="004C6CB8">
        <w:rPr>
          <w:sz w:val="20"/>
          <w:szCs w:val="22"/>
        </w:rPr>
        <w:t xml:space="preserve"> z tytułu wykonania umowy i związane z nimi należności uboczne (m. in. odsetki), nie zostaną przeniesione na rzecz osób trzecich;</w:t>
      </w:r>
    </w:p>
    <w:p w:rsidR="004C6CB8" w:rsidRPr="004C6CB8" w:rsidRDefault="004C6CB8" w:rsidP="004C6CB8">
      <w:pPr>
        <w:pStyle w:val="NormalnyWeb"/>
        <w:spacing w:before="0" w:beforeAutospacing="0" w:after="0" w:afterAutospacing="0"/>
        <w:jc w:val="both"/>
        <w:rPr>
          <w:sz w:val="20"/>
        </w:rPr>
      </w:pPr>
      <w:r w:rsidRPr="004C6CB8">
        <w:rPr>
          <w:sz w:val="20"/>
        </w:rPr>
        <w:t xml:space="preserve">- nie dokona jakiejkolwiek czynności prawnej lub też faktycznej, której bezpośrednim lub pośrednim skutkiem będzie zmiana wierzyciela </w:t>
      </w:r>
      <w:r w:rsidRPr="004C6CB8">
        <w:rPr>
          <w:b/>
          <w:sz w:val="20"/>
          <w:szCs w:val="22"/>
        </w:rPr>
        <w:t>ZAMAWIAJĄCEGO</w:t>
      </w:r>
      <w:r w:rsidRPr="004C6CB8">
        <w:rPr>
          <w:sz w:val="20"/>
        </w:rPr>
        <w:t>;</w:t>
      </w:r>
    </w:p>
    <w:p w:rsidR="004C6CB8" w:rsidRPr="004C6CB8" w:rsidRDefault="004C6CB8" w:rsidP="004C6CB8">
      <w:pPr>
        <w:pStyle w:val="NormalnyWeb"/>
        <w:spacing w:before="0" w:beforeAutospacing="0" w:after="0" w:afterAutospacing="0"/>
        <w:jc w:val="both"/>
        <w:rPr>
          <w:sz w:val="20"/>
        </w:rPr>
      </w:pPr>
      <w:r w:rsidRPr="004C6CB8">
        <w:rPr>
          <w:sz w:val="20"/>
        </w:rPr>
        <w:t>- nie zawrze umów przelewu, poręczenia, zastawu, hipoteki, przekazu oraz o skutku subrogacji ustawowej lub umownej;</w:t>
      </w:r>
    </w:p>
    <w:p w:rsidR="004C6CB8" w:rsidRPr="004C6CB8" w:rsidRDefault="004C6CB8" w:rsidP="004C6CB8">
      <w:pPr>
        <w:pStyle w:val="NormalnyWeb"/>
        <w:spacing w:before="0" w:beforeAutospacing="0" w:after="0" w:afterAutospacing="0"/>
        <w:jc w:val="both"/>
        <w:rPr>
          <w:sz w:val="20"/>
        </w:rPr>
      </w:pPr>
      <w:r w:rsidRPr="004C6CB8">
        <w:rPr>
          <w:sz w:val="20"/>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4C6CB8" w:rsidRPr="004C6CB8" w:rsidRDefault="004C6CB8" w:rsidP="004C6CB8">
      <w:pPr>
        <w:pStyle w:val="NormalnyWeb"/>
        <w:spacing w:before="0" w:beforeAutospacing="0" w:after="0" w:afterAutospacing="0"/>
        <w:jc w:val="both"/>
        <w:rPr>
          <w:b/>
          <w:sz w:val="20"/>
        </w:rPr>
      </w:pPr>
    </w:p>
    <w:p w:rsidR="004C6CB8" w:rsidRPr="004C6CB8" w:rsidRDefault="004C6CB8" w:rsidP="004C6CB8">
      <w:pPr>
        <w:pStyle w:val="NormalnyWeb"/>
        <w:spacing w:before="0" w:beforeAutospacing="0" w:after="0" w:afterAutospacing="0"/>
        <w:jc w:val="both"/>
        <w:rPr>
          <w:sz w:val="20"/>
        </w:rPr>
      </w:pPr>
      <w:r w:rsidRPr="004C6CB8">
        <w:rPr>
          <w:b/>
          <w:sz w:val="20"/>
        </w:rPr>
        <w:t>4.</w:t>
      </w:r>
      <w:r w:rsidRPr="004C6CB8">
        <w:rPr>
          <w:sz w:val="20"/>
        </w:rPr>
        <w:t xml:space="preserve"> </w:t>
      </w:r>
      <w:r w:rsidRPr="004C6CB8">
        <w:rPr>
          <w:b/>
          <w:sz w:val="20"/>
          <w:szCs w:val="22"/>
        </w:rPr>
        <w:t>WYKONAWCA</w:t>
      </w:r>
      <w:r w:rsidRPr="004C6CB8">
        <w:rPr>
          <w:sz w:val="20"/>
        </w:rPr>
        <w:t xml:space="preserve"> zobowiązuje się i przyjmuje do wiadomości co następuje:</w:t>
      </w:r>
    </w:p>
    <w:p w:rsidR="004C6CB8" w:rsidRPr="004C6CB8" w:rsidRDefault="004C6CB8" w:rsidP="004C6CB8">
      <w:pPr>
        <w:pStyle w:val="NormalnyWeb"/>
        <w:spacing w:before="0" w:beforeAutospacing="0" w:after="0" w:afterAutospacing="0"/>
        <w:jc w:val="both"/>
        <w:rPr>
          <w:sz w:val="20"/>
        </w:rPr>
      </w:pPr>
      <w:r w:rsidRPr="004C6CB8">
        <w:rPr>
          <w:sz w:val="20"/>
        </w:rPr>
        <w:t xml:space="preserve">- zapłata za świadczenia wykonane zgodnie z umową nastąpi tylko i wyłącznie przez </w:t>
      </w:r>
      <w:r w:rsidRPr="004C6CB8">
        <w:rPr>
          <w:b/>
          <w:sz w:val="20"/>
          <w:szCs w:val="22"/>
        </w:rPr>
        <w:t>ZAMAWIAJĄCEGO</w:t>
      </w:r>
      <w:r w:rsidRPr="004C6CB8">
        <w:rPr>
          <w:sz w:val="20"/>
        </w:rPr>
        <w:t xml:space="preserve"> bezpośrednio na rzecz </w:t>
      </w:r>
      <w:r w:rsidRPr="004C6CB8">
        <w:rPr>
          <w:b/>
          <w:sz w:val="20"/>
        </w:rPr>
        <w:t>WYKONAWCY</w:t>
      </w:r>
      <w:r w:rsidRPr="004C6CB8">
        <w:rPr>
          <w:sz w:val="20"/>
        </w:rPr>
        <w:t xml:space="preserve">, i tylko w drodze przelewu na rachunek </w:t>
      </w:r>
      <w:r w:rsidRPr="004C6CB8">
        <w:rPr>
          <w:b/>
          <w:sz w:val="20"/>
        </w:rPr>
        <w:t>WYKONAWCY</w:t>
      </w:r>
      <w:r w:rsidRPr="004C6CB8">
        <w:rPr>
          <w:sz w:val="20"/>
        </w:rPr>
        <w:t>;</w:t>
      </w:r>
    </w:p>
    <w:p w:rsidR="004C6CB8" w:rsidRPr="004C6CB8" w:rsidRDefault="004C6CB8" w:rsidP="004C6CB8">
      <w:pPr>
        <w:pStyle w:val="NormalnyWeb"/>
        <w:spacing w:before="0" w:beforeAutospacing="0" w:after="0" w:afterAutospacing="0"/>
        <w:jc w:val="both"/>
        <w:rPr>
          <w:sz w:val="20"/>
        </w:rPr>
      </w:pPr>
      <w:r w:rsidRPr="004C6CB8">
        <w:rPr>
          <w:sz w:val="20"/>
        </w:rPr>
        <w:t xml:space="preserve">- umorzenie długu </w:t>
      </w:r>
      <w:r w:rsidRPr="004C6CB8">
        <w:rPr>
          <w:b/>
          <w:sz w:val="20"/>
        </w:rPr>
        <w:t>ZAMAWIAJĄCEGO</w:t>
      </w:r>
      <w:r w:rsidRPr="004C6CB8">
        <w:rPr>
          <w:sz w:val="20"/>
        </w:rPr>
        <w:t xml:space="preserve"> do </w:t>
      </w:r>
      <w:r w:rsidRPr="004C6CB8">
        <w:rPr>
          <w:b/>
          <w:sz w:val="20"/>
        </w:rPr>
        <w:t>WYKONAWCY</w:t>
      </w:r>
      <w:r w:rsidRPr="004C6CB8">
        <w:rPr>
          <w:sz w:val="20"/>
        </w:rPr>
        <w:t xml:space="preserve"> poprzez uregulowanie </w:t>
      </w:r>
      <w:r w:rsidRPr="004C6CB8">
        <w:rPr>
          <w:sz w:val="20"/>
        </w:rPr>
        <w:br/>
        <w:t xml:space="preserve">w jakiejkolwiek formie na rzecz innych podmiotów niż bezpośrednio na rzecz </w:t>
      </w:r>
      <w:r w:rsidRPr="004C6CB8">
        <w:rPr>
          <w:b/>
          <w:sz w:val="20"/>
        </w:rPr>
        <w:t>WYKONAWCY</w:t>
      </w:r>
      <w:r w:rsidRPr="004C6CB8">
        <w:rPr>
          <w:sz w:val="20"/>
        </w:rPr>
        <w:t xml:space="preserve">, może nastąpić wyłącznie za poprzedzającą to uregulowanie zgodą </w:t>
      </w:r>
      <w:r w:rsidRPr="004C6CB8">
        <w:rPr>
          <w:b/>
          <w:sz w:val="20"/>
        </w:rPr>
        <w:t>ZAMAWIAJĄCEGO</w:t>
      </w:r>
      <w:r w:rsidRPr="004C6CB8">
        <w:rPr>
          <w:sz w:val="20"/>
        </w:rPr>
        <w:t xml:space="preserve"> wyrażoną </w:t>
      </w:r>
      <w:r w:rsidRPr="004C6CB8">
        <w:rPr>
          <w:sz w:val="20"/>
        </w:rPr>
        <w:br/>
        <w:t>w formie pisemnej pod rygorem bezskuteczności.</w:t>
      </w:r>
    </w:p>
    <w:p w:rsidR="004C6CB8" w:rsidRPr="004C6CB8" w:rsidRDefault="004C6CB8" w:rsidP="004C6CB8">
      <w:pPr>
        <w:pStyle w:val="NormalnyWeb"/>
        <w:jc w:val="both"/>
        <w:rPr>
          <w:sz w:val="20"/>
        </w:rPr>
      </w:pPr>
      <w:r w:rsidRPr="004C6CB8">
        <w:rPr>
          <w:b/>
          <w:sz w:val="20"/>
        </w:rPr>
        <w:t>5.</w:t>
      </w:r>
      <w:r w:rsidRPr="004C6CB8">
        <w:rPr>
          <w:sz w:val="20"/>
        </w:rPr>
        <w:t xml:space="preserve"> W razie naruszenia obowiązku opisanego wyżej w ust. 3 lub ust. 4, </w:t>
      </w:r>
      <w:r w:rsidRPr="004C6CB8">
        <w:rPr>
          <w:b/>
          <w:sz w:val="20"/>
          <w:szCs w:val="22"/>
        </w:rPr>
        <w:t>WYKONAWCA</w:t>
      </w:r>
      <w:r w:rsidRPr="004C6CB8">
        <w:rPr>
          <w:sz w:val="20"/>
        </w:rPr>
        <w:t xml:space="preserve"> zobowiązany będzie do zapłaty na rzecz </w:t>
      </w:r>
      <w:r w:rsidRPr="004C6CB8">
        <w:rPr>
          <w:b/>
          <w:sz w:val="20"/>
        </w:rPr>
        <w:t>ZAMAWIAJĄCEGO</w:t>
      </w:r>
      <w:r w:rsidRPr="004C6CB8">
        <w:rPr>
          <w:sz w:val="20"/>
        </w:rPr>
        <w:t xml:space="preserve"> kary umownej w wysokości do 0,5% wartości wskazanej w §1 ust. 2 umowy za każdy przypadek naruszenia, co nie narusza prawa </w:t>
      </w:r>
      <w:r w:rsidRPr="004C6CB8">
        <w:rPr>
          <w:b/>
          <w:sz w:val="20"/>
        </w:rPr>
        <w:t>ZAMAWIAJĄCEGO</w:t>
      </w:r>
      <w:r w:rsidRPr="004C6CB8">
        <w:rPr>
          <w:sz w:val="20"/>
        </w:rPr>
        <w:t xml:space="preserve"> do dochodzenia odszkodowania przewyższającego wysokość zastrzeżonej kary umownej na zasadach ogólnych.</w:t>
      </w: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lastRenderedPageBreak/>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sidR="00E43EC3">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udziela gwarancji na</w:t>
      </w:r>
      <w:r w:rsidR="00EC7779">
        <w:rPr>
          <w:rFonts w:ascii="Times New Roman" w:eastAsia="Times New Roman" w:hAnsi="Times New Roman" w:cs="Times New Roman"/>
          <w:color w:val="000000" w:themeColor="text1"/>
          <w:sz w:val="20"/>
          <w:lang w:eastAsia="pl-PL"/>
        </w:rPr>
        <w:t xml:space="preserve"> „przedmiot umowy” </w:t>
      </w:r>
      <w:r w:rsidR="00EC7779" w:rsidRPr="00994B42">
        <w:rPr>
          <w:rFonts w:ascii="Times New Roman" w:eastAsia="Times New Roman" w:hAnsi="Times New Roman" w:cs="Times New Roman"/>
          <w:b/>
          <w:color w:val="000000" w:themeColor="text1"/>
          <w:sz w:val="20"/>
          <w:lang w:eastAsia="pl-PL"/>
        </w:rPr>
        <w:t>na okres</w:t>
      </w:r>
      <w:r w:rsidR="00EC7779">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BF1DB8"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F1DB8" w:rsidRDefault="00375BA4" w:rsidP="00375BA4">
      <w:pPr>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do godziny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 16:00 tego samego dnia,</w:t>
      </w:r>
    </w:p>
    <w:p w:rsidR="00375BA4" w:rsidRPr="00BF1DB8" w:rsidRDefault="00375BA4" w:rsidP="00375BA4">
      <w:pPr>
        <w:spacing w:after="0" w:line="240" w:lineRule="auto"/>
        <w:ind w:left="705"/>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po godzinie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w:t>
      </w:r>
      <w:r w:rsidR="00C7453F">
        <w:rPr>
          <w:rFonts w:ascii="Times New Roman" w:eastAsia="Times New Roman" w:hAnsi="Times New Roman" w:cs="Times New Roman"/>
          <w:sz w:val="20"/>
          <w:lang w:eastAsia="pl-PL"/>
        </w:rPr>
        <w:t xml:space="preserve"> </w:t>
      </w:r>
      <w:r w:rsidR="00BE79A1" w:rsidRPr="00286BFA">
        <w:rPr>
          <w:rFonts w:ascii="Times New Roman" w:eastAsia="Times New Roman" w:hAnsi="Times New Roman" w:cs="Times New Roman"/>
          <w:sz w:val="20"/>
          <w:lang w:eastAsia="pl-PL"/>
        </w:rPr>
        <w:t>8</w:t>
      </w:r>
      <w:r w:rsidRPr="00286BFA">
        <w:rPr>
          <w:rFonts w:ascii="Times New Roman" w:eastAsia="Times New Roman" w:hAnsi="Times New Roman" w:cs="Times New Roman"/>
          <w:sz w:val="20"/>
          <w:lang w:eastAsia="pl-PL"/>
        </w:rPr>
        <w:t xml:space="preserve">:00 </w:t>
      </w:r>
      <w:r w:rsidRPr="00BF1DB8">
        <w:rPr>
          <w:rFonts w:ascii="Times New Roman" w:eastAsia="Times New Roman" w:hAnsi="Times New Roman" w:cs="Times New Roman"/>
          <w:sz w:val="20"/>
          <w:lang w:eastAsia="pl-PL"/>
        </w:rPr>
        <w:t>następnego dnia roboczego.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Zapewniony jest dostęp do uszkodzonego sprzętu w celu podjęcia naprawy w godzinach 7:00 do 16:00 w dni robocze w siedzibie Zamawiającego.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Naprawa sprzętu musi być realizowana niezwłocznie po zgłoszeniu awarii. Maksymalny czas usunięcia awarii / naprawy wynosi 14 dni kalendarzowych od daty zgłoszenia do W</w:t>
      </w:r>
      <w:r w:rsidR="00E963AA">
        <w:rPr>
          <w:rFonts w:ascii="Times New Roman" w:eastAsia="Times New Roman" w:hAnsi="Times New Roman" w:cs="Times New Roman"/>
          <w:sz w:val="20"/>
          <w:lang w:eastAsia="pl-PL"/>
        </w:rPr>
        <w:t>ykonawcy wady przedmiotu umowy.</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 xml:space="preserve">dostarczyć (w terminie </w:t>
      </w:r>
      <w:proofErr w:type="spellStart"/>
      <w:r w:rsidRPr="007C6716">
        <w:rPr>
          <w:rFonts w:ascii="Times New Roman" w:eastAsia="Times New Roman" w:hAnsi="Times New Roman" w:cs="Times New Roman"/>
          <w:sz w:val="20"/>
          <w:lang w:eastAsia="pl-PL"/>
        </w:rPr>
        <w:t>max</w:t>
      </w:r>
      <w:proofErr w:type="spellEnd"/>
      <w:r w:rsidRPr="007C6716">
        <w:rPr>
          <w:rFonts w:ascii="Times New Roman" w:eastAsia="Times New Roman" w:hAnsi="Times New Roman" w:cs="Times New Roman"/>
          <w:sz w:val="20"/>
          <w:lang w:eastAsia="pl-PL"/>
        </w:rPr>
        <w:t>.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7D683E">
      <w:pPr>
        <w:numPr>
          <w:ilvl w:val="0"/>
          <w:numId w:val="44"/>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7D683E">
      <w:pPr>
        <w:numPr>
          <w:ilvl w:val="0"/>
          <w:numId w:val="44"/>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CA6A77" w:rsidRPr="007C6716" w:rsidRDefault="00674D11" w:rsidP="00CA6A77">
      <w:pPr>
        <w:spacing w:line="240" w:lineRule="auto"/>
        <w:jc w:val="both"/>
        <w:rPr>
          <w:rFonts w:ascii="Times New Roman" w:hAnsi="Times New Roman" w:cs="Times New Roman"/>
          <w:sz w:val="20"/>
        </w:rPr>
      </w:pPr>
      <w:r w:rsidRPr="00674D11">
        <w:rPr>
          <w:rFonts w:ascii="Times New Roman" w:hAnsi="Times New Roman" w:cs="Times New Roman"/>
          <w:b/>
          <w:sz w:val="20"/>
        </w:rPr>
        <w:t>20.</w:t>
      </w:r>
      <w:r w:rsidR="00CA6A77" w:rsidRPr="007C6716">
        <w:rPr>
          <w:rFonts w:ascii="Times New Roman" w:hAnsi="Times New Roman" w:cs="Times New Roman"/>
          <w:sz w:val="20"/>
        </w:rPr>
        <w:t>W trakcie trwania okresu gwarancyjnego</w:t>
      </w:r>
      <w:r w:rsidR="00CA6A77" w:rsidRPr="007C6716">
        <w:rPr>
          <w:rFonts w:ascii="Times New Roman" w:hAnsi="Times New Roman" w:cs="Times New Roman"/>
          <w:b/>
          <w:sz w:val="20"/>
        </w:rPr>
        <w:t xml:space="preserve"> ZAMAWIAJĄCY</w:t>
      </w:r>
      <w:r w:rsidR="00CA6A77"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1.Zainstalowanie czystego systemu operacyjnego i koniecznych sterowników sprzętu.</w:t>
      </w:r>
    </w:p>
    <w:p w:rsidR="00CA6A77" w:rsidRPr="00DF225F" w:rsidRDefault="00CA6A77" w:rsidP="00CA6A77">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t xml:space="preserve">2.Zainstalowanie oprogramowania </w:t>
      </w:r>
      <w:proofErr w:type="spellStart"/>
      <w:r w:rsidRPr="00DF225F">
        <w:rPr>
          <w:rFonts w:ascii="Times New Roman" w:eastAsia="Times New Roman" w:hAnsi="Times New Roman" w:cs="Times New Roman"/>
          <w:sz w:val="20"/>
          <w:lang w:eastAsia="pl-PL"/>
        </w:rPr>
        <w:t>PerformanceTest</w:t>
      </w:r>
      <w:proofErr w:type="spellEnd"/>
      <w:r w:rsidRPr="00DF225F">
        <w:rPr>
          <w:rFonts w:ascii="Times New Roman" w:eastAsia="Times New Roman" w:hAnsi="Times New Roman" w:cs="Times New Roman"/>
          <w:sz w:val="20"/>
          <w:lang w:eastAsia="pl-PL"/>
        </w:rPr>
        <w:t xml:space="preserve"> </w:t>
      </w:r>
      <w:r w:rsidR="001A3A64" w:rsidRPr="00DF225F">
        <w:rPr>
          <w:rFonts w:ascii="Times New Roman" w:eastAsia="Times New Roman" w:hAnsi="Times New Roman" w:cs="Times New Roman"/>
          <w:sz w:val="20"/>
          <w:lang w:eastAsia="pl-PL"/>
        </w:rPr>
        <w:t>9</w:t>
      </w:r>
      <w:r w:rsidRPr="00DF225F">
        <w:rPr>
          <w:rFonts w:ascii="Times New Roman" w:eastAsia="Times New Roman" w:hAnsi="Times New Roman" w:cs="Times New Roman"/>
          <w:sz w:val="20"/>
          <w:lang w:eastAsia="pl-PL"/>
        </w:rPr>
        <w:t xml:space="preserve">.0 i wykonanie 3 iteracji pełnego </w:t>
      </w:r>
      <w:proofErr w:type="spellStart"/>
      <w:r w:rsidRPr="00DF225F">
        <w:rPr>
          <w:rFonts w:ascii="Times New Roman" w:eastAsia="Times New Roman" w:hAnsi="Times New Roman" w:cs="Times New Roman"/>
          <w:sz w:val="20"/>
          <w:lang w:eastAsia="pl-PL"/>
        </w:rPr>
        <w:t>benchmarku</w:t>
      </w:r>
      <w:proofErr w:type="spellEnd"/>
      <w:r w:rsidRPr="00DF225F">
        <w:rPr>
          <w:rFonts w:ascii="Times New Roman" w:eastAsia="Times New Roman" w:hAnsi="Times New Roman" w:cs="Times New Roman"/>
          <w:sz w:val="20"/>
          <w:lang w:eastAsia="pl-PL"/>
        </w:rPr>
        <w:t>.</w:t>
      </w:r>
    </w:p>
    <w:p w:rsidR="00CA6A77" w:rsidRPr="00DF225F" w:rsidRDefault="00CA6A77" w:rsidP="007C6716">
      <w:pPr>
        <w:spacing w:after="0" w:line="240" w:lineRule="auto"/>
        <w:jc w:val="both"/>
        <w:rPr>
          <w:rFonts w:ascii="Times New Roman" w:eastAsia="Times New Roman" w:hAnsi="Times New Roman" w:cs="Times New Roman"/>
          <w:sz w:val="20"/>
          <w:lang w:eastAsia="pl-PL"/>
        </w:rPr>
      </w:pPr>
      <w:r w:rsidRPr="00DF225F">
        <w:rPr>
          <w:rFonts w:ascii="Times New Roman" w:eastAsia="Times New Roman" w:hAnsi="Times New Roman" w:cs="Times New Roman"/>
          <w:sz w:val="20"/>
          <w:lang w:eastAsia="pl-PL"/>
        </w:rPr>
        <w:lastRenderedPageBreak/>
        <w:t xml:space="preserve">Otrzymany wynik po trzeciej iteracji CPU Mark oraz 3D </w:t>
      </w:r>
      <w:proofErr w:type="spellStart"/>
      <w:r w:rsidRPr="00DF225F">
        <w:rPr>
          <w:rFonts w:ascii="Times New Roman" w:eastAsia="Times New Roman" w:hAnsi="Times New Roman" w:cs="Times New Roman"/>
          <w:sz w:val="20"/>
          <w:lang w:eastAsia="pl-PL"/>
        </w:rPr>
        <w:t>Graphics</w:t>
      </w:r>
      <w:proofErr w:type="spellEnd"/>
      <w:r w:rsidRPr="00DF225F">
        <w:rPr>
          <w:rFonts w:ascii="Times New Roman" w:eastAsia="Times New Roman" w:hAnsi="Times New Roman" w:cs="Times New Roman"/>
          <w:sz w:val="20"/>
          <w:lang w:eastAsia="pl-PL"/>
        </w:rPr>
        <w:t xml:space="preserve"> Mark zostaną wzięte do oceny wydajności procesora i karty graficznej.</w:t>
      </w:r>
    </w:p>
    <w:p w:rsidR="00BF1DB8" w:rsidRPr="00DF225F"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 xml:space="preserve">3. Zainstalowanie oprogramowanie </w:t>
      </w:r>
      <w:proofErr w:type="spellStart"/>
      <w:r w:rsidRPr="00DF225F">
        <w:rPr>
          <w:rFonts w:ascii="Times New Roman" w:hAnsi="Times New Roman" w:cs="Times New Roman"/>
          <w:sz w:val="20"/>
        </w:rPr>
        <w:t>BAPCo</w:t>
      </w:r>
      <w:proofErr w:type="spellEnd"/>
      <w:r w:rsidRPr="00DF225F">
        <w:rPr>
          <w:rFonts w:ascii="Times New Roman" w:hAnsi="Times New Roman" w:cs="Times New Roman"/>
          <w:sz w:val="20"/>
        </w:rPr>
        <w:t xml:space="preserve"> </w:t>
      </w:r>
      <w:proofErr w:type="spellStart"/>
      <w:r w:rsidRPr="00DF225F">
        <w:rPr>
          <w:rFonts w:ascii="Times New Roman" w:hAnsi="Times New Roman" w:cs="Times New Roman"/>
          <w:sz w:val="20"/>
        </w:rPr>
        <w:t>Mobilemark</w:t>
      </w:r>
      <w:proofErr w:type="spellEnd"/>
      <w:r w:rsidRPr="00DF225F">
        <w:rPr>
          <w:rFonts w:ascii="Times New Roman" w:hAnsi="Times New Roman" w:cs="Times New Roman"/>
          <w:sz w:val="20"/>
        </w:rPr>
        <w:t xml:space="preserve"> 2014 i wykonanie testu wydajności baterii.</w:t>
      </w:r>
    </w:p>
    <w:p w:rsidR="00BF1DB8" w:rsidRDefault="00BF1DB8" w:rsidP="00BF1DB8">
      <w:pPr>
        <w:spacing w:after="0"/>
        <w:jc w:val="both"/>
        <w:rPr>
          <w:rFonts w:ascii="Times New Roman" w:hAnsi="Times New Roman" w:cs="Times New Roman"/>
          <w:sz w:val="20"/>
        </w:rPr>
      </w:pPr>
      <w:r w:rsidRPr="00DF225F">
        <w:rPr>
          <w:rFonts w:ascii="Times New Roman" w:hAnsi="Times New Roman" w:cs="Times New Roman"/>
          <w:sz w:val="20"/>
        </w:rPr>
        <w:t>Otrzymany wynik zostanie wzięty do oceny wydajności baterii.</w:t>
      </w:r>
    </w:p>
    <w:p w:rsidR="00DF225F" w:rsidRPr="00DF225F" w:rsidRDefault="00DF225F" w:rsidP="00BF1DB8">
      <w:pPr>
        <w:spacing w:after="0"/>
        <w:jc w:val="both"/>
        <w:rPr>
          <w:rFonts w:ascii="Times New Roman" w:hAnsi="Times New Roman" w:cs="Times New Roman"/>
          <w:sz w:val="20"/>
        </w:rPr>
      </w:pPr>
    </w:p>
    <w:p w:rsidR="00DF225F" w:rsidRDefault="00DF225F" w:rsidP="00DF225F">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BF1DB8" w:rsidRPr="00DF225F" w:rsidRDefault="00BF1DB8" w:rsidP="007C6716">
      <w:pPr>
        <w:spacing w:after="0" w:line="240" w:lineRule="auto"/>
        <w:jc w:val="both"/>
        <w:rPr>
          <w:rFonts w:ascii="Times New Roman" w:eastAsia="Times New Roman" w:hAnsi="Times New Roman" w:cs="Times New Roman"/>
          <w:sz w:val="18"/>
          <w:lang w:eastAsia="pl-PL"/>
        </w:rPr>
      </w:pPr>
    </w:p>
    <w:p w:rsidR="002A0198" w:rsidRPr="007C6716" w:rsidRDefault="00514BE8" w:rsidP="00DF225F">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w:t>
      </w:r>
      <w:r w:rsidR="007F1D46">
        <w:rPr>
          <w:rFonts w:ascii="Times New Roman" w:hAnsi="Times New Roman" w:cs="Times New Roman"/>
          <w:sz w:val="20"/>
          <w:szCs w:val="20"/>
          <w:lang w:eastAsia="pl-PL"/>
        </w:rPr>
        <w:t>2</w:t>
      </w:r>
      <w:r w:rsidRPr="007C6716">
        <w:rPr>
          <w:rFonts w:ascii="Times New Roman" w:hAnsi="Times New Roman" w:cs="Times New Roman"/>
          <w:sz w:val="20"/>
          <w:szCs w:val="20"/>
          <w:lang w:eastAsia="pl-PL"/>
        </w:rPr>
        <w:t xml:space="preserve">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067F67" w:rsidRPr="007C6716" w:rsidRDefault="00067F67" w:rsidP="006F277D">
      <w:pPr>
        <w:spacing w:after="0" w:line="240" w:lineRule="auto"/>
        <w:jc w:val="both"/>
        <w:rPr>
          <w:rFonts w:ascii="Times New Roman" w:eastAsia="Times New Roman" w:hAnsi="Times New Roman" w:cs="Times New Roman"/>
          <w:sz w:val="20"/>
          <w:lang w:eastAsia="pl-PL"/>
        </w:rPr>
      </w:pPr>
      <w:r w:rsidRPr="00067F67">
        <w:rPr>
          <w:rFonts w:ascii="Times New Roman" w:eastAsia="Times New Roman" w:hAnsi="Times New Roman" w:cs="Times New Roman"/>
          <w:b/>
          <w:sz w:val="20"/>
          <w:lang w:eastAsia="pl-PL"/>
        </w:rPr>
        <w:t>7.</w:t>
      </w:r>
      <w:r w:rsidRPr="00067F67">
        <w:rPr>
          <w:rFonts w:ascii="Times New Roman" w:eastAsia="Times New Roman" w:hAnsi="Times New Roman" w:cs="Times New Roman"/>
          <w:sz w:val="20"/>
          <w:lang w:eastAsia="pl-PL"/>
        </w:rPr>
        <w:t xml:space="preserve"> Obowiązek zapłaty przez </w:t>
      </w:r>
      <w:r w:rsidRPr="007C6716">
        <w:rPr>
          <w:rFonts w:ascii="Times New Roman" w:eastAsia="Times New Roman" w:hAnsi="Times New Roman" w:cs="Times New Roman"/>
          <w:b/>
          <w:sz w:val="20"/>
          <w:lang w:eastAsia="pl-PL"/>
        </w:rPr>
        <w:t>WYKONAWC</w:t>
      </w:r>
      <w:r>
        <w:rPr>
          <w:rFonts w:ascii="Times New Roman" w:eastAsia="Times New Roman" w:hAnsi="Times New Roman" w:cs="Times New Roman"/>
          <w:b/>
          <w:sz w:val="20"/>
          <w:lang w:eastAsia="pl-PL"/>
        </w:rPr>
        <w:t>Ę</w:t>
      </w:r>
      <w:r w:rsidRPr="00067F67">
        <w:rPr>
          <w:rFonts w:ascii="Times New Roman" w:eastAsia="Times New Roman" w:hAnsi="Times New Roman" w:cs="Times New Roman"/>
          <w:sz w:val="20"/>
          <w:lang w:eastAsia="pl-PL"/>
        </w:rPr>
        <w:t xml:space="preserve"> kar umownych pozostaje niezależny od wysokości poniesionej przez </w:t>
      </w:r>
      <w:r w:rsidRPr="007C6716">
        <w:rPr>
          <w:rFonts w:ascii="Times New Roman" w:eastAsia="Times New Roman" w:hAnsi="Times New Roman" w:cs="Times New Roman"/>
          <w:b/>
          <w:sz w:val="20"/>
          <w:lang w:eastAsia="pl-PL"/>
        </w:rPr>
        <w:t>ZAMAWIAJĄCEGO</w:t>
      </w:r>
      <w:r w:rsidRPr="00067F67">
        <w:rPr>
          <w:rFonts w:ascii="Times New Roman" w:eastAsia="Times New Roman" w:hAnsi="Times New Roman" w:cs="Times New Roman"/>
          <w:sz w:val="20"/>
          <w:lang w:eastAsia="pl-PL"/>
        </w:rPr>
        <w:t xml:space="preserve"> szkody, jak i niezależny od zaistnienia szkody w tym ewentualnego braku szkody.</w:t>
      </w:r>
    </w:p>
    <w:p w:rsidR="00514BE8" w:rsidRDefault="00514BE8" w:rsidP="006F277D">
      <w:pPr>
        <w:spacing w:after="0" w:line="240" w:lineRule="auto"/>
        <w:rPr>
          <w:rFonts w:ascii="Times New Roman" w:eastAsia="Times New Roman" w:hAnsi="Times New Roman" w:cs="Times New Roman"/>
          <w:sz w:val="20"/>
          <w:lang w:eastAsia="pl-PL"/>
        </w:rPr>
      </w:pPr>
    </w:p>
    <w:p w:rsidR="00CB1BB3" w:rsidRPr="007C6716" w:rsidRDefault="00CB1BB3"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A3400" w:rsidRDefault="005A3400" w:rsidP="006F277D">
      <w:pPr>
        <w:spacing w:after="0" w:line="240" w:lineRule="auto"/>
        <w:jc w:val="both"/>
        <w:rPr>
          <w:rFonts w:ascii="Times New Roman" w:eastAsia="Times New Roman" w:hAnsi="Times New Roman" w:cs="Times New Roman"/>
          <w:b/>
          <w:sz w:val="20"/>
          <w:lang w:eastAsia="pl-PL"/>
        </w:rPr>
      </w:pPr>
    </w:p>
    <w:p w:rsidR="005A3400" w:rsidRPr="007C6716" w:rsidRDefault="005A3400"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514BE8"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A3400" w:rsidRDefault="005A3400" w:rsidP="006F277D">
      <w:pPr>
        <w:spacing w:after="0" w:line="240" w:lineRule="auto"/>
        <w:jc w:val="both"/>
        <w:rPr>
          <w:rFonts w:ascii="Times New Roman" w:eastAsia="Times New Roman" w:hAnsi="Times New Roman" w:cs="Times New Roman"/>
          <w:sz w:val="20"/>
          <w:lang w:eastAsia="pl-PL"/>
        </w:rPr>
      </w:pPr>
    </w:p>
    <w:p w:rsidR="005A3400" w:rsidRPr="007C6716" w:rsidRDefault="005A3400"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sectPr w:rsidR="00514BE8" w:rsidRPr="00125D5D" w:rsidSect="004E6E47">
      <w:footerReference w:type="default" r:id="rId20"/>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02" w:rsidRDefault="007B4402" w:rsidP="00B81E7E">
      <w:pPr>
        <w:spacing w:after="0" w:line="240" w:lineRule="auto"/>
      </w:pPr>
      <w:r>
        <w:separator/>
      </w:r>
    </w:p>
  </w:endnote>
  <w:endnote w:type="continuationSeparator" w:id="0">
    <w:p w:rsidR="007B4402" w:rsidRDefault="007B4402"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6B19EE" w:rsidRDefault="00CC4A45">
        <w:pPr>
          <w:pStyle w:val="Stopka"/>
          <w:jc w:val="center"/>
        </w:pPr>
        <w:r>
          <w:rPr>
            <w:noProof/>
          </w:rPr>
          <w:fldChar w:fldCharType="begin"/>
        </w:r>
        <w:r w:rsidR="006B19EE">
          <w:rPr>
            <w:noProof/>
          </w:rPr>
          <w:instrText>PAGE   \* MERGEFORMAT</w:instrText>
        </w:r>
        <w:r>
          <w:rPr>
            <w:noProof/>
          </w:rPr>
          <w:fldChar w:fldCharType="separate"/>
        </w:r>
        <w:r w:rsidR="003000A3">
          <w:rPr>
            <w:noProof/>
          </w:rPr>
          <w:t>5</w:t>
        </w:r>
        <w:r>
          <w:rPr>
            <w:noProof/>
          </w:rPr>
          <w:fldChar w:fldCharType="end"/>
        </w:r>
      </w:p>
    </w:sdtContent>
  </w:sdt>
  <w:p w:rsidR="006B19EE" w:rsidRDefault="006B19E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02" w:rsidRDefault="007B4402" w:rsidP="00B81E7E">
      <w:pPr>
        <w:spacing w:after="0" w:line="240" w:lineRule="auto"/>
      </w:pPr>
      <w:r>
        <w:separator/>
      </w:r>
    </w:p>
  </w:footnote>
  <w:footnote w:type="continuationSeparator" w:id="0">
    <w:p w:rsidR="007B4402" w:rsidRDefault="007B4402"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B45F4"/>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EF3813"/>
    <w:multiLevelType w:val="hybridMultilevel"/>
    <w:tmpl w:val="5858AE4C"/>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B7588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2B523AB"/>
    <w:multiLevelType w:val="hybridMultilevel"/>
    <w:tmpl w:val="7C08A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17375"/>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125F91"/>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77F281E"/>
    <w:multiLevelType w:val="hybridMultilevel"/>
    <w:tmpl w:val="77D2477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52B64528"/>
    <w:multiLevelType w:val="hybridMultilevel"/>
    <w:tmpl w:val="F8684028"/>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2ED2F3A"/>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44E13B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1">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9B616A4"/>
    <w:multiLevelType w:val="hybridMultilevel"/>
    <w:tmpl w:val="9BEC3DD2"/>
    <w:lvl w:ilvl="0" w:tplc="110E9224">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8"/>
  </w:num>
  <w:num w:numId="2">
    <w:abstractNumId w:val="0"/>
  </w:num>
  <w:num w:numId="3">
    <w:abstractNumId w:val="15"/>
  </w:num>
  <w:num w:numId="4">
    <w:abstractNumId w:val="1"/>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9"/>
  </w:num>
  <w:num w:numId="8">
    <w:abstractNumId w:val="36"/>
  </w:num>
  <w:num w:numId="9">
    <w:abstractNumId w:val="17"/>
  </w:num>
  <w:num w:numId="10">
    <w:abstractNumId w:val="3"/>
  </w:num>
  <w:num w:numId="11">
    <w:abstractNumId w:val="28"/>
  </w:num>
  <w:num w:numId="12">
    <w:abstractNumId w:val="6"/>
  </w:num>
  <w:num w:numId="13">
    <w:abstractNumId w:val="33"/>
  </w:num>
  <w:num w:numId="14">
    <w:abstractNumId w:val="43"/>
  </w:num>
  <w:num w:numId="15">
    <w:abstractNumId w:val="31"/>
  </w:num>
  <w:num w:numId="16">
    <w:abstractNumId w:val="40"/>
  </w:num>
  <w:num w:numId="17">
    <w:abstractNumId w:val="20"/>
  </w:num>
  <w:num w:numId="18">
    <w:abstractNumId w:val="18"/>
  </w:num>
  <w:num w:numId="19">
    <w:abstractNumId w:val="32"/>
  </w:num>
  <w:num w:numId="20">
    <w:abstractNumId w:val="23"/>
  </w:num>
  <w:num w:numId="21">
    <w:abstractNumId w:val="9"/>
  </w:num>
  <w:num w:numId="22">
    <w:abstractNumId w:val="30"/>
  </w:num>
  <w:num w:numId="23">
    <w:abstractNumId w:val="5"/>
  </w:num>
  <w:num w:numId="24">
    <w:abstractNumId w:val="22"/>
  </w:num>
  <w:num w:numId="25">
    <w:abstractNumId w:val="8"/>
  </w:num>
  <w:num w:numId="26">
    <w:abstractNumId w:val="41"/>
  </w:num>
  <w:num w:numId="27">
    <w:abstractNumId w:val="12"/>
  </w:num>
  <w:num w:numId="28">
    <w:abstractNumId w:val="39"/>
  </w:num>
  <w:num w:numId="29">
    <w:abstractNumId w:val="13"/>
  </w:num>
  <w:num w:numId="30">
    <w:abstractNumId w:val="29"/>
  </w:num>
  <w:num w:numId="31">
    <w:abstractNumId w:val="2"/>
  </w:num>
  <w:num w:numId="32">
    <w:abstractNumId w:val="16"/>
  </w:num>
  <w:num w:numId="33">
    <w:abstractNumId w:val="11"/>
  </w:num>
  <w:num w:numId="34">
    <w:abstractNumId w:val="21"/>
  </w:num>
  <w:num w:numId="35">
    <w:abstractNumId w:val="10"/>
  </w:num>
  <w:num w:numId="36">
    <w:abstractNumId w:val="26"/>
  </w:num>
  <w:num w:numId="37">
    <w:abstractNumId w:val="37"/>
  </w:num>
  <w:num w:numId="38">
    <w:abstractNumId w:val="34"/>
  </w:num>
  <w:num w:numId="39">
    <w:abstractNumId w:val="4"/>
  </w:num>
  <w:num w:numId="40">
    <w:abstractNumId w:val="14"/>
  </w:num>
  <w:num w:numId="41">
    <w:abstractNumId w:val="25"/>
  </w:num>
  <w:num w:numId="42">
    <w:abstractNumId w:val="24"/>
  </w:num>
  <w:num w:numId="43">
    <w:abstractNumId w:val="7"/>
  </w:num>
  <w:num w:numId="44">
    <w:abstractNumId w:val="4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23B0"/>
    <w:rsid w:val="000530E0"/>
    <w:rsid w:val="00055085"/>
    <w:rsid w:val="000553A4"/>
    <w:rsid w:val="000565F3"/>
    <w:rsid w:val="000610C3"/>
    <w:rsid w:val="00063F27"/>
    <w:rsid w:val="000651B6"/>
    <w:rsid w:val="000662E3"/>
    <w:rsid w:val="00067F67"/>
    <w:rsid w:val="000766B0"/>
    <w:rsid w:val="00076C38"/>
    <w:rsid w:val="0007733B"/>
    <w:rsid w:val="0008334E"/>
    <w:rsid w:val="000839D3"/>
    <w:rsid w:val="0008475A"/>
    <w:rsid w:val="00087AF1"/>
    <w:rsid w:val="00090D8C"/>
    <w:rsid w:val="000913B6"/>
    <w:rsid w:val="00092336"/>
    <w:rsid w:val="000A3748"/>
    <w:rsid w:val="000A754A"/>
    <w:rsid w:val="000A7F26"/>
    <w:rsid w:val="000B4AAD"/>
    <w:rsid w:val="000B5128"/>
    <w:rsid w:val="000B6B15"/>
    <w:rsid w:val="000B7973"/>
    <w:rsid w:val="000B7A31"/>
    <w:rsid w:val="000C084D"/>
    <w:rsid w:val="000C6911"/>
    <w:rsid w:val="000D1838"/>
    <w:rsid w:val="000D1A7E"/>
    <w:rsid w:val="000D1D65"/>
    <w:rsid w:val="000D4B6A"/>
    <w:rsid w:val="000E1803"/>
    <w:rsid w:val="000E256F"/>
    <w:rsid w:val="000E25FE"/>
    <w:rsid w:val="000E3E1D"/>
    <w:rsid w:val="000E4481"/>
    <w:rsid w:val="000E627B"/>
    <w:rsid w:val="000F051C"/>
    <w:rsid w:val="000F2414"/>
    <w:rsid w:val="001005DA"/>
    <w:rsid w:val="00103B88"/>
    <w:rsid w:val="00104E63"/>
    <w:rsid w:val="0010545B"/>
    <w:rsid w:val="00106AA3"/>
    <w:rsid w:val="00110146"/>
    <w:rsid w:val="001107A9"/>
    <w:rsid w:val="00110F75"/>
    <w:rsid w:val="00111C61"/>
    <w:rsid w:val="00114D44"/>
    <w:rsid w:val="00114EAE"/>
    <w:rsid w:val="00117CEB"/>
    <w:rsid w:val="001235C1"/>
    <w:rsid w:val="00123E9A"/>
    <w:rsid w:val="00123F42"/>
    <w:rsid w:val="00126B81"/>
    <w:rsid w:val="001323D9"/>
    <w:rsid w:val="00143478"/>
    <w:rsid w:val="00145F05"/>
    <w:rsid w:val="00147927"/>
    <w:rsid w:val="0015003F"/>
    <w:rsid w:val="00150146"/>
    <w:rsid w:val="00152E3A"/>
    <w:rsid w:val="001535C3"/>
    <w:rsid w:val="0016069D"/>
    <w:rsid w:val="00163402"/>
    <w:rsid w:val="001643A7"/>
    <w:rsid w:val="00176C93"/>
    <w:rsid w:val="0019585A"/>
    <w:rsid w:val="0019603E"/>
    <w:rsid w:val="00197081"/>
    <w:rsid w:val="001A1044"/>
    <w:rsid w:val="001A2DF8"/>
    <w:rsid w:val="001A3A64"/>
    <w:rsid w:val="001A4A4B"/>
    <w:rsid w:val="001B12BD"/>
    <w:rsid w:val="001B2B41"/>
    <w:rsid w:val="001C2568"/>
    <w:rsid w:val="001C3DE7"/>
    <w:rsid w:val="001C4001"/>
    <w:rsid w:val="001D5BA1"/>
    <w:rsid w:val="001D7296"/>
    <w:rsid w:val="001E35D9"/>
    <w:rsid w:val="001E3FEA"/>
    <w:rsid w:val="001E5727"/>
    <w:rsid w:val="001E7886"/>
    <w:rsid w:val="001F155B"/>
    <w:rsid w:val="001F21B6"/>
    <w:rsid w:val="001F6E26"/>
    <w:rsid w:val="00212338"/>
    <w:rsid w:val="0021265B"/>
    <w:rsid w:val="00213E2F"/>
    <w:rsid w:val="002160FE"/>
    <w:rsid w:val="00223AB3"/>
    <w:rsid w:val="00224AC7"/>
    <w:rsid w:val="00230B26"/>
    <w:rsid w:val="0023558D"/>
    <w:rsid w:val="002370A6"/>
    <w:rsid w:val="002401C8"/>
    <w:rsid w:val="00240ACC"/>
    <w:rsid w:val="00240BC8"/>
    <w:rsid w:val="00241D96"/>
    <w:rsid w:val="00243743"/>
    <w:rsid w:val="002448F1"/>
    <w:rsid w:val="00245B41"/>
    <w:rsid w:val="00247C3B"/>
    <w:rsid w:val="002505E5"/>
    <w:rsid w:val="00256C1F"/>
    <w:rsid w:val="00256E6F"/>
    <w:rsid w:val="0025760A"/>
    <w:rsid w:val="002615D3"/>
    <w:rsid w:val="0026575D"/>
    <w:rsid w:val="002665E0"/>
    <w:rsid w:val="00272A05"/>
    <w:rsid w:val="00273DDE"/>
    <w:rsid w:val="0027472A"/>
    <w:rsid w:val="00275B75"/>
    <w:rsid w:val="002800DD"/>
    <w:rsid w:val="00286563"/>
    <w:rsid w:val="00286AAD"/>
    <w:rsid w:val="00286BFA"/>
    <w:rsid w:val="0029233E"/>
    <w:rsid w:val="0029404F"/>
    <w:rsid w:val="00296732"/>
    <w:rsid w:val="002A0198"/>
    <w:rsid w:val="002A3BB4"/>
    <w:rsid w:val="002A659D"/>
    <w:rsid w:val="002B058D"/>
    <w:rsid w:val="002B197E"/>
    <w:rsid w:val="002B2445"/>
    <w:rsid w:val="002B6098"/>
    <w:rsid w:val="002B60C5"/>
    <w:rsid w:val="002B6EC6"/>
    <w:rsid w:val="002C331B"/>
    <w:rsid w:val="002C3416"/>
    <w:rsid w:val="002C5F44"/>
    <w:rsid w:val="002D21CD"/>
    <w:rsid w:val="002D3644"/>
    <w:rsid w:val="002D384B"/>
    <w:rsid w:val="002E0514"/>
    <w:rsid w:val="002E1BCB"/>
    <w:rsid w:val="002E2CB3"/>
    <w:rsid w:val="002E429F"/>
    <w:rsid w:val="002E695D"/>
    <w:rsid w:val="002E7115"/>
    <w:rsid w:val="002F00E4"/>
    <w:rsid w:val="002F102A"/>
    <w:rsid w:val="002F24B3"/>
    <w:rsid w:val="002F2657"/>
    <w:rsid w:val="002F5397"/>
    <w:rsid w:val="003000A3"/>
    <w:rsid w:val="00302B07"/>
    <w:rsid w:val="0030493B"/>
    <w:rsid w:val="00306DD1"/>
    <w:rsid w:val="003108B7"/>
    <w:rsid w:val="00311F82"/>
    <w:rsid w:val="0031339E"/>
    <w:rsid w:val="00315121"/>
    <w:rsid w:val="00315482"/>
    <w:rsid w:val="00315882"/>
    <w:rsid w:val="003161E2"/>
    <w:rsid w:val="00320C4C"/>
    <w:rsid w:val="00324E6B"/>
    <w:rsid w:val="00330730"/>
    <w:rsid w:val="00332C29"/>
    <w:rsid w:val="00334781"/>
    <w:rsid w:val="003347C7"/>
    <w:rsid w:val="00344D34"/>
    <w:rsid w:val="003471F6"/>
    <w:rsid w:val="003500D0"/>
    <w:rsid w:val="00350B33"/>
    <w:rsid w:val="003530AC"/>
    <w:rsid w:val="003564EC"/>
    <w:rsid w:val="0036474F"/>
    <w:rsid w:val="003656AE"/>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10CE"/>
    <w:rsid w:val="003C240C"/>
    <w:rsid w:val="003C375B"/>
    <w:rsid w:val="003C60EA"/>
    <w:rsid w:val="003C7B05"/>
    <w:rsid w:val="003D1253"/>
    <w:rsid w:val="003E569D"/>
    <w:rsid w:val="003E5821"/>
    <w:rsid w:val="003F44C1"/>
    <w:rsid w:val="00404935"/>
    <w:rsid w:val="00404DF3"/>
    <w:rsid w:val="00405D1E"/>
    <w:rsid w:val="0040749F"/>
    <w:rsid w:val="00407582"/>
    <w:rsid w:val="00414A4B"/>
    <w:rsid w:val="00416590"/>
    <w:rsid w:val="00424870"/>
    <w:rsid w:val="00431ABC"/>
    <w:rsid w:val="004344AC"/>
    <w:rsid w:val="004368C3"/>
    <w:rsid w:val="0044071A"/>
    <w:rsid w:val="00440B38"/>
    <w:rsid w:val="00442F65"/>
    <w:rsid w:val="00445087"/>
    <w:rsid w:val="00450B21"/>
    <w:rsid w:val="004522A6"/>
    <w:rsid w:val="00454BB3"/>
    <w:rsid w:val="00463D1F"/>
    <w:rsid w:val="00464F4E"/>
    <w:rsid w:val="0047268F"/>
    <w:rsid w:val="00475926"/>
    <w:rsid w:val="00475F64"/>
    <w:rsid w:val="00477382"/>
    <w:rsid w:val="00477D73"/>
    <w:rsid w:val="00481360"/>
    <w:rsid w:val="004822C4"/>
    <w:rsid w:val="00485662"/>
    <w:rsid w:val="004860EC"/>
    <w:rsid w:val="00486607"/>
    <w:rsid w:val="004867B9"/>
    <w:rsid w:val="00486818"/>
    <w:rsid w:val="0048740A"/>
    <w:rsid w:val="00487F78"/>
    <w:rsid w:val="00494FF6"/>
    <w:rsid w:val="0049664C"/>
    <w:rsid w:val="004A45E8"/>
    <w:rsid w:val="004A64F1"/>
    <w:rsid w:val="004A7D22"/>
    <w:rsid w:val="004A7F88"/>
    <w:rsid w:val="004B209A"/>
    <w:rsid w:val="004B76F3"/>
    <w:rsid w:val="004C23C2"/>
    <w:rsid w:val="004C2FB5"/>
    <w:rsid w:val="004C6CB8"/>
    <w:rsid w:val="004C6F0F"/>
    <w:rsid w:val="004D1E85"/>
    <w:rsid w:val="004D3303"/>
    <w:rsid w:val="004D7D4E"/>
    <w:rsid w:val="004E155F"/>
    <w:rsid w:val="004E1BC3"/>
    <w:rsid w:val="004E2A0F"/>
    <w:rsid w:val="004E2A3A"/>
    <w:rsid w:val="004E2B84"/>
    <w:rsid w:val="004E418D"/>
    <w:rsid w:val="004E53A9"/>
    <w:rsid w:val="004E6D5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21AC1"/>
    <w:rsid w:val="00530493"/>
    <w:rsid w:val="005314C0"/>
    <w:rsid w:val="00534A86"/>
    <w:rsid w:val="00537064"/>
    <w:rsid w:val="00540526"/>
    <w:rsid w:val="00543113"/>
    <w:rsid w:val="00544F47"/>
    <w:rsid w:val="00545D35"/>
    <w:rsid w:val="00553729"/>
    <w:rsid w:val="005552E4"/>
    <w:rsid w:val="00557772"/>
    <w:rsid w:val="005602AD"/>
    <w:rsid w:val="00561B0E"/>
    <w:rsid w:val="00564BAB"/>
    <w:rsid w:val="00567CC8"/>
    <w:rsid w:val="00567F97"/>
    <w:rsid w:val="005734E4"/>
    <w:rsid w:val="00573FCA"/>
    <w:rsid w:val="00574D7B"/>
    <w:rsid w:val="00577273"/>
    <w:rsid w:val="0058006E"/>
    <w:rsid w:val="00581548"/>
    <w:rsid w:val="00582DBB"/>
    <w:rsid w:val="005878D4"/>
    <w:rsid w:val="005925C6"/>
    <w:rsid w:val="00594570"/>
    <w:rsid w:val="005955A1"/>
    <w:rsid w:val="005A2E3D"/>
    <w:rsid w:val="005A3400"/>
    <w:rsid w:val="005A5137"/>
    <w:rsid w:val="005B0384"/>
    <w:rsid w:val="005B07CB"/>
    <w:rsid w:val="005B1095"/>
    <w:rsid w:val="005B2483"/>
    <w:rsid w:val="005C21DE"/>
    <w:rsid w:val="005C3356"/>
    <w:rsid w:val="005C3FCC"/>
    <w:rsid w:val="005C5302"/>
    <w:rsid w:val="005D0036"/>
    <w:rsid w:val="005D135F"/>
    <w:rsid w:val="005D1FBD"/>
    <w:rsid w:val="005D4F44"/>
    <w:rsid w:val="005D5487"/>
    <w:rsid w:val="005F2144"/>
    <w:rsid w:val="005F2C22"/>
    <w:rsid w:val="005F6827"/>
    <w:rsid w:val="00600E89"/>
    <w:rsid w:val="00602F12"/>
    <w:rsid w:val="006047F8"/>
    <w:rsid w:val="0060527C"/>
    <w:rsid w:val="006072C9"/>
    <w:rsid w:val="00607945"/>
    <w:rsid w:val="00607AC8"/>
    <w:rsid w:val="006103E2"/>
    <w:rsid w:val="006116F0"/>
    <w:rsid w:val="00621C8E"/>
    <w:rsid w:val="00625058"/>
    <w:rsid w:val="00625F04"/>
    <w:rsid w:val="00627BAD"/>
    <w:rsid w:val="00633E3E"/>
    <w:rsid w:val="00633E77"/>
    <w:rsid w:val="00634F2D"/>
    <w:rsid w:val="00635F93"/>
    <w:rsid w:val="00636124"/>
    <w:rsid w:val="00640ACD"/>
    <w:rsid w:val="00646905"/>
    <w:rsid w:val="00651364"/>
    <w:rsid w:val="006531DA"/>
    <w:rsid w:val="00655826"/>
    <w:rsid w:val="00657D25"/>
    <w:rsid w:val="0066026F"/>
    <w:rsid w:val="00663569"/>
    <w:rsid w:val="0066438A"/>
    <w:rsid w:val="00667D91"/>
    <w:rsid w:val="00670905"/>
    <w:rsid w:val="00674D11"/>
    <w:rsid w:val="006753A1"/>
    <w:rsid w:val="00676AD2"/>
    <w:rsid w:val="00680399"/>
    <w:rsid w:val="00680E76"/>
    <w:rsid w:val="00682AD5"/>
    <w:rsid w:val="00685A14"/>
    <w:rsid w:val="00685DB7"/>
    <w:rsid w:val="006909D4"/>
    <w:rsid w:val="00694EB3"/>
    <w:rsid w:val="00695245"/>
    <w:rsid w:val="006A0184"/>
    <w:rsid w:val="006A10CA"/>
    <w:rsid w:val="006A1802"/>
    <w:rsid w:val="006A3BE9"/>
    <w:rsid w:val="006A3FDD"/>
    <w:rsid w:val="006A451E"/>
    <w:rsid w:val="006A5409"/>
    <w:rsid w:val="006A6BBF"/>
    <w:rsid w:val="006B19EE"/>
    <w:rsid w:val="006B6A61"/>
    <w:rsid w:val="006C2CB5"/>
    <w:rsid w:val="006C4851"/>
    <w:rsid w:val="006D387D"/>
    <w:rsid w:val="006D7BFB"/>
    <w:rsid w:val="006E0024"/>
    <w:rsid w:val="006E087B"/>
    <w:rsid w:val="006E10D6"/>
    <w:rsid w:val="006E41D4"/>
    <w:rsid w:val="006E5939"/>
    <w:rsid w:val="006F277D"/>
    <w:rsid w:val="006F3BAF"/>
    <w:rsid w:val="00700C14"/>
    <w:rsid w:val="00702A25"/>
    <w:rsid w:val="007053D9"/>
    <w:rsid w:val="0070621A"/>
    <w:rsid w:val="00706778"/>
    <w:rsid w:val="00714160"/>
    <w:rsid w:val="0071429D"/>
    <w:rsid w:val="007169FA"/>
    <w:rsid w:val="00723026"/>
    <w:rsid w:val="00731DAF"/>
    <w:rsid w:val="00743C08"/>
    <w:rsid w:val="007507C4"/>
    <w:rsid w:val="007540FF"/>
    <w:rsid w:val="00754541"/>
    <w:rsid w:val="0075615F"/>
    <w:rsid w:val="00760165"/>
    <w:rsid w:val="0077064E"/>
    <w:rsid w:val="00774B8F"/>
    <w:rsid w:val="007820E8"/>
    <w:rsid w:val="00787DF1"/>
    <w:rsid w:val="00790DFE"/>
    <w:rsid w:val="0079119A"/>
    <w:rsid w:val="00794E8D"/>
    <w:rsid w:val="007A3B18"/>
    <w:rsid w:val="007B202F"/>
    <w:rsid w:val="007B3C81"/>
    <w:rsid w:val="007B3D84"/>
    <w:rsid w:val="007B4402"/>
    <w:rsid w:val="007C6716"/>
    <w:rsid w:val="007D31BD"/>
    <w:rsid w:val="007D683E"/>
    <w:rsid w:val="007E400B"/>
    <w:rsid w:val="007F0126"/>
    <w:rsid w:val="007F16C5"/>
    <w:rsid w:val="007F1D46"/>
    <w:rsid w:val="007F6196"/>
    <w:rsid w:val="007F7374"/>
    <w:rsid w:val="007F7E19"/>
    <w:rsid w:val="00800F01"/>
    <w:rsid w:val="00803F93"/>
    <w:rsid w:val="008105AB"/>
    <w:rsid w:val="00811AE5"/>
    <w:rsid w:val="00812053"/>
    <w:rsid w:val="00813B80"/>
    <w:rsid w:val="00815F16"/>
    <w:rsid w:val="008168C8"/>
    <w:rsid w:val="00816D11"/>
    <w:rsid w:val="00820098"/>
    <w:rsid w:val="00825462"/>
    <w:rsid w:val="008257C6"/>
    <w:rsid w:val="00827ECF"/>
    <w:rsid w:val="00832B13"/>
    <w:rsid w:val="008331A6"/>
    <w:rsid w:val="00833A24"/>
    <w:rsid w:val="00835598"/>
    <w:rsid w:val="00840350"/>
    <w:rsid w:val="00846FC5"/>
    <w:rsid w:val="00852493"/>
    <w:rsid w:val="0085296A"/>
    <w:rsid w:val="008542C7"/>
    <w:rsid w:val="00854541"/>
    <w:rsid w:val="008545BA"/>
    <w:rsid w:val="00855D0B"/>
    <w:rsid w:val="008560FC"/>
    <w:rsid w:val="00856605"/>
    <w:rsid w:val="00857956"/>
    <w:rsid w:val="008604F3"/>
    <w:rsid w:val="00863B03"/>
    <w:rsid w:val="00865DD9"/>
    <w:rsid w:val="00871417"/>
    <w:rsid w:val="00872029"/>
    <w:rsid w:val="0087402F"/>
    <w:rsid w:val="00883658"/>
    <w:rsid w:val="00883860"/>
    <w:rsid w:val="0088669D"/>
    <w:rsid w:val="0089061A"/>
    <w:rsid w:val="0089193A"/>
    <w:rsid w:val="00892FF6"/>
    <w:rsid w:val="00896E5E"/>
    <w:rsid w:val="008A01EE"/>
    <w:rsid w:val="008A1024"/>
    <w:rsid w:val="008A30F8"/>
    <w:rsid w:val="008A3E14"/>
    <w:rsid w:val="008A436F"/>
    <w:rsid w:val="008A65FC"/>
    <w:rsid w:val="008A6C44"/>
    <w:rsid w:val="008B3AF4"/>
    <w:rsid w:val="008B61DC"/>
    <w:rsid w:val="008C00B5"/>
    <w:rsid w:val="008C307A"/>
    <w:rsid w:val="008C6E54"/>
    <w:rsid w:val="008E57BF"/>
    <w:rsid w:val="008F0BAD"/>
    <w:rsid w:val="008F19E6"/>
    <w:rsid w:val="008F249C"/>
    <w:rsid w:val="008F29B5"/>
    <w:rsid w:val="008F29E4"/>
    <w:rsid w:val="008F2AB9"/>
    <w:rsid w:val="008F5650"/>
    <w:rsid w:val="008F6A0B"/>
    <w:rsid w:val="00902F6F"/>
    <w:rsid w:val="00903029"/>
    <w:rsid w:val="00903D43"/>
    <w:rsid w:val="00905781"/>
    <w:rsid w:val="009100C2"/>
    <w:rsid w:val="00910111"/>
    <w:rsid w:val="00910425"/>
    <w:rsid w:val="00911503"/>
    <w:rsid w:val="00912E89"/>
    <w:rsid w:val="009170A7"/>
    <w:rsid w:val="00920325"/>
    <w:rsid w:val="00921CB6"/>
    <w:rsid w:val="00921E96"/>
    <w:rsid w:val="0092309F"/>
    <w:rsid w:val="00925FE8"/>
    <w:rsid w:val="009347B7"/>
    <w:rsid w:val="00935604"/>
    <w:rsid w:val="00935CFF"/>
    <w:rsid w:val="00940CB4"/>
    <w:rsid w:val="00941767"/>
    <w:rsid w:val="0094663F"/>
    <w:rsid w:val="00952F67"/>
    <w:rsid w:val="0095594B"/>
    <w:rsid w:val="009565B7"/>
    <w:rsid w:val="0096070A"/>
    <w:rsid w:val="00961B9A"/>
    <w:rsid w:val="00962143"/>
    <w:rsid w:val="00962783"/>
    <w:rsid w:val="009640EC"/>
    <w:rsid w:val="00964793"/>
    <w:rsid w:val="009678E6"/>
    <w:rsid w:val="00973073"/>
    <w:rsid w:val="00974123"/>
    <w:rsid w:val="00982649"/>
    <w:rsid w:val="009840A7"/>
    <w:rsid w:val="00984785"/>
    <w:rsid w:val="00985F9B"/>
    <w:rsid w:val="0099070F"/>
    <w:rsid w:val="0099107E"/>
    <w:rsid w:val="00993843"/>
    <w:rsid w:val="00994B42"/>
    <w:rsid w:val="00995CC7"/>
    <w:rsid w:val="009B1856"/>
    <w:rsid w:val="009C079D"/>
    <w:rsid w:val="009C4445"/>
    <w:rsid w:val="009C6636"/>
    <w:rsid w:val="009E289B"/>
    <w:rsid w:val="009E2BEA"/>
    <w:rsid w:val="009E33BB"/>
    <w:rsid w:val="009E3FD7"/>
    <w:rsid w:val="009E44D0"/>
    <w:rsid w:val="009E6703"/>
    <w:rsid w:val="009E6A0A"/>
    <w:rsid w:val="009E7C3B"/>
    <w:rsid w:val="009E7ECA"/>
    <w:rsid w:val="009F001D"/>
    <w:rsid w:val="009F44AC"/>
    <w:rsid w:val="009F7005"/>
    <w:rsid w:val="009F7DBF"/>
    <w:rsid w:val="00A00126"/>
    <w:rsid w:val="00A01F67"/>
    <w:rsid w:val="00A0232C"/>
    <w:rsid w:val="00A0303F"/>
    <w:rsid w:val="00A12205"/>
    <w:rsid w:val="00A12C19"/>
    <w:rsid w:val="00A14AED"/>
    <w:rsid w:val="00A157D8"/>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253"/>
    <w:rsid w:val="00A62ACD"/>
    <w:rsid w:val="00A760C1"/>
    <w:rsid w:val="00A76B26"/>
    <w:rsid w:val="00A76C80"/>
    <w:rsid w:val="00A846EC"/>
    <w:rsid w:val="00A86E40"/>
    <w:rsid w:val="00A87953"/>
    <w:rsid w:val="00A9264B"/>
    <w:rsid w:val="00A9277B"/>
    <w:rsid w:val="00A92E32"/>
    <w:rsid w:val="00A93611"/>
    <w:rsid w:val="00A955BB"/>
    <w:rsid w:val="00AA0BEE"/>
    <w:rsid w:val="00AA0DC6"/>
    <w:rsid w:val="00AA386D"/>
    <w:rsid w:val="00AA4752"/>
    <w:rsid w:val="00AB0E57"/>
    <w:rsid w:val="00AB157E"/>
    <w:rsid w:val="00AB2E36"/>
    <w:rsid w:val="00AB725D"/>
    <w:rsid w:val="00AC160A"/>
    <w:rsid w:val="00AC29D1"/>
    <w:rsid w:val="00AC4189"/>
    <w:rsid w:val="00AC5AE6"/>
    <w:rsid w:val="00AC64DF"/>
    <w:rsid w:val="00AD2923"/>
    <w:rsid w:val="00AD3C7A"/>
    <w:rsid w:val="00AD54FD"/>
    <w:rsid w:val="00AD6D0B"/>
    <w:rsid w:val="00AE3CB1"/>
    <w:rsid w:val="00AE4614"/>
    <w:rsid w:val="00AE54E4"/>
    <w:rsid w:val="00AF3CA5"/>
    <w:rsid w:val="00AF4D1A"/>
    <w:rsid w:val="00AF4D4C"/>
    <w:rsid w:val="00AF4E17"/>
    <w:rsid w:val="00AF5512"/>
    <w:rsid w:val="00AF7014"/>
    <w:rsid w:val="00B000DC"/>
    <w:rsid w:val="00B04B7A"/>
    <w:rsid w:val="00B05309"/>
    <w:rsid w:val="00B0536A"/>
    <w:rsid w:val="00B1036A"/>
    <w:rsid w:val="00B12ECC"/>
    <w:rsid w:val="00B135F8"/>
    <w:rsid w:val="00B14152"/>
    <w:rsid w:val="00B1432E"/>
    <w:rsid w:val="00B178CC"/>
    <w:rsid w:val="00B21818"/>
    <w:rsid w:val="00B2220B"/>
    <w:rsid w:val="00B233F6"/>
    <w:rsid w:val="00B26079"/>
    <w:rsid w:val="00B26F39"/>
    <w:rsid w:val="00B34C1B"/>
    <w:rsid w:val="00B40C7C"/>
    <w:rsid w:val="00B4388D"/>
    <w:rsid w:val="00B44962"/>
    <w:rsid w:val="00B45E7A"/>
    <w:rsid w:val="00B461A6"/>
    <w:rsid w:val="00B465EA"/>
    <w:rsid w:val="00B468ED"/>
    <w:rsid w:val="00B46A05"/>
    <w:rsid w:val="00B50020"/>
    <w:rsid w:val="00B502BB"/>
    <w:rsid w:val="00B50A2B"/>
    <w:rsid w:val="00B5177E"/>
    <w:rsid w:val="00B5317F"/>
    <w:rsid w:val="00B53556"/>
    <w:rsid w:val="00B61E6D"/>
    <w:rsid w:val="00B63530"/>
    <w:rsid w:val="00B72B67"/>
    <w:rsid w:val="00B72C53"/>
    <w:rsid w:val="00B73897"/>
    <w:rsid w:val="00B74A2D"/>
    <w:rsid w:val="00B75933"/>
    <w:rsid w:val="00B76D08"/>
    <w:rsid w:val="00B80430"/>
    <w:rsid w:val="00B81E7E"/>
    <w:rsid w:val="00B8217D"/>
    <w:rsid w:val="00B83568"/>
    <w:rsid w:val="00B84A35"/>
    <w:rsid w:val="00B86AC6"/>
    <w:rsid w:val="00B86E85"/>
    <w:rsid w:val="00B9004A"/>
    <w:rsid w:val="00B93367"/>
    <w:rsid w:val="00B94874"/>
    <w:rsid w:val="00BA29F5"/>
    <w:rsid w:val="00BA2D63"/>
    <w:rsid w:val="00BA364A"/>
    <w:rsid w:val="00BA491B"/>
    <w:rsid w:val="00BB1B41"/>
    <w:rsid w:val="00BB454F"/>
    <w:rsid w:val="00BC2BB3"/>
    <w:rsid w:val="00BC31F1"/>
    <w:rsid w:val="00BC3961"/>
    <w:rsid w:val="00BC4237"/>
    <w:rsid w:val="00BC5669"/>
    <w:rsid w:val="00BD0313"/>
    <w:rsid w:val="00BD36A0"/>
    <w:rsid w:val="00BD3E24"/>
    <w:rsid w:val="00BD3F7C"/>
    <w:rsid w:val="00BD41A8"/>
    <w:rsid w:val="00BE2E86"/>
    <w:rsid w:val="00BE423E"/>
    <w:rsid w:val="00BE58BE"/>
    <w:rsid w:val="00BE5C34"/>
    <w:rsid w:val="00BE5F28"/>
    <w:rsid w:val="00BE6759"/>
    <w:rsid w:val="00BE79A1"/>
    <w:rsid w:val="00BF1DB8"/>
    <w:rsid w:val="00BF5FB1"/>
    <w:rsid w:val="00BF7109"/>
    <w:rsid w:val="00C002C6"/>
    <w:rsid w:val="00C16A05"/>
    <w:rsid w:val="00C178B7"/>
    <w:rsid w:val="00C20DC4"/>
    <w:rsid w:val="00C24A7C"/>
    <w:rsid w:val="00C30CC6"/>
    <w:rsid w:val="00C34DDD"/>
    <w:rsid w:val="00C372B3"/>
    <w:rsid w:val="00C37468"/>
    <w:rsid w:val="00C42DF5"/>
    <w:rsid w:val="00C43210"/>
    <w:rsid w:val="00C45C3C"/>
    <w:rsid w:val="00C469B2"/>
    <w:rsid w:val="00C5062A"/>
    <w:rsid w:val="00C518B2"/>
    <w:rsid w:val="00C5655D"/>
    <w:rsid w:val="00C57F41"/>
    <w:rsid w:val="00C60652"/>
    <w:rsid w:val="00C6373A"/>
    <w:rsid w:val="00C637BF"/>
    <w:rsid w:val="00C63ED1"/>
    <w:rsid w:val="00C65223"/>
    <w:rsid w:val="00C6573B"/>
    <w:rsid w:val="00C65FDB"/>
    <w:rsid w:val="00C66BDE"/>
    <w:rsid w:val="00C67FDA"/>
    <w:rsid w:val="00C71A7C"/>
    <w:rsid w:val="00C72D29"/>
    <w:rsid w:val="00C7453F"/>
    <w:rsid w:val="00C757DE"/>
    <w:rsid w:val="00C7602F"/>
    <w:rsid w:val="00C7641D"/>
    <w:rsid w:val="00C772A1"/>
    <w:rsid w:val="00C80474"/>
    <w:rsid w:val="00C82312"/>
    <w:rsid w:val="00C82846"/>
    <w:rsid w:val="00C900E2"/>
    <w:rsid w:val="00C90826"/>
    <w:rsid w:val="00C90F27"/>
    <w:rsid w:val="00C93EE6"/>
    <w:rsid w:val="00CA13AB"/>
    <w:rsid w:val="00CA556F"/>
    <w:rsid w:val="00CA6A77"/>
    <w:rsid w:val="00CB1BB3"/>
    <w:rsid w:val="00CB4774"/>
    <w:rsid w:val="00CB6615"/>
    <w:rsid w:val="00CC1192"/>
    <w:rsid w:val="00CC4A45"/>
    <w:rsid w:val="00CC5E5F"/>
    <w:rsid w:val="00CC6458"/>
    <w:rsid w:val="00CD089F"/>
    <w:rsid w:val="00CD17BC"/>
    <w:rsid w:val="00CD6647"/>
    <w:rsid w:val="00CE4784"/>
    <w:rsid w:val="00CE52AD"/>
    <w:rsid w:val="00CE64E5"/>
    <w:rsid w:val="00CF3998"/>
    <w:rsid w:val="00CF3FFA"/>
    <w:rsid w:val="00CF4A2F"/>
    <w:rsid w:val="00CF6DF2"/>
    <w:rsid w:val="00D018E0"/>
    <w:rsid w:val="00D01BBE"/>
    <w:rsid w:val="00D06C99"/>
    <w:rsid w:val="00D10C37"/>
    <w:rsid w:val="00D11636"/>
    <w:rsid w:val="00D13FF2"/>
    <w:rsid w:val="00D15258"/>
    <w:rsid w:val="00D16CD6"/>
    <w:rsid w:val="00D30242"/>
    <w:rsid w:val="00D30B0E"/>
    <w:rsid w:val="00D327A4"/>
    <w:rsid w:val="00D3298D"/>
    <w:rsid w:val="00D3330E"/>
    <w:rsid w:val="00D34A0C"/>
    <w:rsid w:val="00D371CD"/>
    <w:rsid w:val="00D37EEF"/>
    <w:rsid w:val="00D47655"/>
    <w:rsid w:val="00D55DD5"/>
    <w:rsid w:val="00D56101"/>
    <w:rsid w:val="00D56176"/>
    <w:rsid w:val="00D57E20"/>
    <w:rsid w:val="00D61CF6"/>
    <w:rsid w:val="00D62A52"/>
    <w:rsid w:val="00D62A6D"/>
    <w:rsid w:val="00D63955"/>
    <w:rsid w:val="00D6537A"/>
    <w:rsid w:val="00D6575A"/>
    <w:rsid w:val="00D70B65"/>
    <w:rsid w:val="00D70B79"/>
    <w:rsid w:val="00D7144D"/>
    <w:rsid w:val="00D71A9D"/>
    <w:rsid w:val="00D731CB"/>
    <w:rsid w:val="00D73E4F"/>
    <w:rsid w:val="00D81A52"/>
    <w:rsid w:val="00D8380B"/>
    <w:rsid w:val="00D85E22"/>
    <w:rsid w:val="00D930DF"/>
    <w:rsid w:val="00D960B2"/>
    <w:rsid w:val="00DA0989"/>
    <w:rsid w:val="00DA10CE"/>
    <w:rsid w:val="00DA3D69"/>
    <w:rsid w:val="00DA4754"/>
    <w:rsid w:val="00DA6AD0"/>
    <w:rsid w:val="00DB1470"/>
    <w:rsid w:val="00DB52CF"/>
    <w:rsid w:val="00DB6190"/>
    <w:rsid w:val="00DB7E47"/>
    <w:rsid w:val="00DC0E2B"/>
    <w:rsid w:val="00DC1746"/>
    <w:rsid w:val="00DC612E"/>
    <w:rsid w:val="00DC68E1"/>
    <w:rsid w:val="00DC6CCC"/>
    <w:rsid w:val="00DD0424"/>
    <w:rsid w:val="00DD0B4E"/>
    <w:rsid w:val="00DE2C4C"/>
    <w:rsid w:val="00DE54CC"/>
    <w:rsid w:val="00DE55E9"/>
    <w:rsid w:val="00DF0AE3"/>
    <w:rsid w:val="00DF225F"/>
    <w:rsid w:val="00DF5C51"/>
    <w:rsid w:val="00E0139C"/>
    <w:rsid w:val="00E04841"/>
    <w:rsid w:val="00E06C9B"/>
    <w:rsid w:val="00E0745B"/>
    <w:rsid w:val="00E11610"/>
    <w:rsid w:val="00E1328E"/>
    <w:rsid w:val="00E15129"/>
    <w:rsid w:val="00E179B5"/>
    <w:rsid w:val="00E211ED"/>
    <w:rsid w:val="00E22666"/>
    <w:rsid w:val="00E24AF1"/>
    <w:rsid w:val="00E266BD"/>
    <w:rsid w:val="00E274B9"/>
    <w:rsid w:val="00E37FDF"/>
    <w:rsid w:val="00E41A51"/>
    <w:rsid w:val="00E43182"/>
    <w:rsid w:val="00E43EC3"/>
    <w:rsid w:val="00E44765"/>
    <w:rsid w:val="00E45CFB"/>
    <w:rsid w:val="00E50E91"/>
    <w:rsid w:val="00E51036"/>
    <w:rsid w:val="00E560CF"/>
    <w:rsid w:val="00E57E1E"/>
    <w:rsid w:val="00E612C8"/>
    <w:rsid w:val="00E62B10"/>
    <w:rsid w:val="00E65623"/>
    <w:rsid w:val="00E65B64"/>
    <w:rsid w:val="00E65DCF"/>
    <w:rsid w:val="00E67669"/>
    <w:rsid w:val="00E703EE"/>
    <w:rsid w:val="00E75024"/>
    <w:rsid w:val="00E82103"/>
    <w:rsid w:val="00E85A89"/>
    <w:rsid w:val="00E86093"/>
    <w:rsid w:val="00E87983"/>
    <w:rsid w:val="00E92A51"/>
    <w:rsid w:val="00E958FD"/>
    <w:rsid w:val="00E963AA"/>
    <w:rsid w:val="00E97666"/>
    <w:rsid w:val="00E97875"/>
    <w:rsid w:val="00EA2B9B"/>
    <w:rsid w:val="00EA3E78"/>
    <w:rsid w:val="00EA4730"/>
    <w:rsid w:val="00EA669C"/>
    <w:rsid w:val="00EB0A2D"/>
    <w:rsid w:val="00EB4CB7"/>
    <w:rsid w:val="00EB66CC"/>
    <w:rsid w:val="00EB74D4"/>
    <w:rsid w:val="00EC1368"/>
    <w:rsid w:val="00EC25C9"/>
    <w:rsid w:val="00EC5C88"/>
    <w:rsid w:val="00EC7779"/>
    <w:rsid w:val="00ED01F4"/>
    <w:rsid w:val="00ED2A78"/>
    <w:rsid w:val="00ED64D7"/>
    <w:rsid w:val="00ED768E"/>
    <w:rsid w:val="00EE0568"/>
    <w:rsid w:val="00EE5BD3"/>
    <w:rsid w:val="00EE693F"/>
    <w:rsid w:val="00EE6D2B"/>
    <w:rsid w:val="00EE7188"/>
    <w:rsid w:val="00EF37B3"/>
    <w:rsid w:val="00F05058"/>
    <w:rsid w:val="00F052BA"/>
    <w:rsid w:val="00F05E21"/>
    <w:rsid w:val="00F11125"/>
    <w:rsid w:val="00F12064"/>
    <w:rsid w:val="00F140C1"/>
    <w:rsid w:val="00F21F34"/>
    <w:rsid w:val="00F2784B"/>
    <w:rsid w:val="00F3038F"/>
    <w:rsid w:val="00F41933"/>
    <w:rsid w:val="00F4249F"/>
    <w:rsid w:val="00F42701"/>
    <w:rsid w:val="00F51DA0"/>
    <w:rsid w:val="00F522AA"/>
    <w:rsid w:val="00F54A80"/>
    <w:rsid w:val="00F55F1C"/>
    <w:rsid w:val="00F6491F"/>
    <w:rsid w:val="00F64CB1"/>
    <w:rsid w:val="00F64D03"/>
    <w:rsid w:val="00F66179"/>
    <w:rsid w:val="00F666CB"/>
    <w:rsid w:val="00F66F95"/>
    <w:rsid w:val="00F709E6"/>
    <w:rsid w:val="00F75A4D"/>
    <w:rsid w:val="00F81709"/>
    <w:rsid w:val="00F81F61"/>
    <w:rsid w:val="00F8362C"/>
    <w:rsid w:val="00F8492B"/>
    <w:rsid w:val="00F856DE"/>
    <w:rsid w:val="00F8598D"/>
    <w:rsid w:val="00F951D6"/>
    <w:rsid w:val="00F968D3"/>
    <w:rsid w:val="00F976C0"/>
    <w:rsid w:val="00FA38D1"/>
    <w:rsid w:val="00FA4DFD"/>
    <w:rsid w:val="00FA634C"/>
    <w:rsid w:val="00FB04C7"/>
    <w:rsid w:val="00FB05CF"/>
    <w:rsid w:val="00FB2E26"/>
    <w:rsid w:val="00FB2E90"/>
    <w:rsid w:val="00FB3126"/>
    <w:rsid w:val="00FB4AD6"/>
    <w:rsid w:val="00FB4CC6"/>
    <w:rsid w:val="00FB7C7B"/>
    <w:rsid w:val="00FC3C74"/>
    <w:rsid w:val="00FC4184"/>
    <w:rsid w:val="00FC51EF"/>
    <w:rsid w:val="00FC521E"/>
    <w:rsid w:val="00FC6174"/>
    <w:rsid w:val="00FC6A2A"/>
    <w:rsid w:val="00FC79D8"/>
    <w:rsid w:val="00FD15A1"/>
    <w:rsid w:val="00FD4BB6"/>
    <w:rsid w:val="00FD5867"/>
    <w:rsid w:val="00FD6CCD"/>
    <w:rsid w:val="00FD6F94"/>
    <w:rsid w:val="00FE26E0"/>
    <w:rsid w:val="00FF04D9"/>
    <w:rsid w:val="00FF4AFE"/>
    <w:rsid w:val="00FF5E85"/>
    <w:rsid w:val="00FF5E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3"/>
        <o:r id="V:Rule6" type="connector" idref="#AutoShape 2"/>
        <o:r id="V:Rule7" type="connector" idref="#AutoShape 4"/>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 w:type="paragraph" w:styleId="HTML-wstpniesformatowany">
    <w:name w:val="HTML Preformatted"/>
    <w:basedOn w:val="Normalny"/>
    <w:link w:val="HTML-wstpniesformatowanyZnak1"/>
    <w:rsid w:val="00674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674D11"/>
    <w:rPr>
      <w:rFonts w:ascii="Consolas" w:eastAsia="Calibri" w:hAnsi="Consolas" w:cs="Consolas"/>
      <w:sz w:val="20"/>
      <w:szCs w:val="20"/>
    </w:rPr>
  </w:style>
  <w:style w:type="character" w:customStyle="1" w:styleId="HTML-wstpniesformatowanyZnak1">
    <w:name w:val="HTML - wstępnie sformatowany Znak1"/>
    <w:link w:val="HTML-wstpniesformatowany"/>
    <w:rsid w:val="00674D11"/>
    <w:rPr>
      <w:rFonts w:ascii="Courier New" w:eastAsia="Times New Roman" w:hAnsi="Courier New"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mailto:ajuraszczyk@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microsoft.com/office/2007/relationships/stylesWithEffects" Target="stylesWithEffects.xml"/><Relationship Id="rId10" Type="http://schemas.openxmlformats.org/officeDocument/2006/relationships/hyperlink" Target="mailto:ajuraszczyk@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CFEE-C8DD-4EF2-A2D4-FCDC4C18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11886</Words>
  <Characters>71321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83041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5</cp:revision>
  <cp:lastPrinted>2019-06-07T08:40:00Z</cp:lastPrinted>
  <dcterms:created xsi:type="dcterms:W3CDTF">2019-06-07T08:38:00Z</dcterms:created>
  <dcterms:modified xsi:type="dcterms:W3CDTF">2019-06-14T07:31:00Z</dcterms:modified>
</cp:coreProperties>
</file>