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Default="00706CDA"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Pr="00607816" w:rsidRDefault="00EB7B85"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EB7B85" w:rsidP="00DA6FC4">
      <w:pPr>
        <w:pStyle w:val="Akapitzlist1"/>
        <w:widowControl w:val="0"/>
        <w:ind w:left="0"/>
        <w:jc w:val="center"/>
        <w:rPr>
          <w:b/>
          <w:sz w:val="24"/>
        </w:rPr>
      </w:pPr>
      <w:r>
        <w:rPr>
          <w:b/>
          <w:sz w:val="24"/>
        </w:rPr>
        <w:t xml:space="preserve">wzmacniacza pomiarowego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 xml:space="preserve">4 r. </w:t>
      </w:r>
      <w:r w:rsidR="009960FC">
        <w:rPr>
          <w:rFonts w:ascii="Times New Roman" w:hAnsi="Times New Roman" w:cs="Times New Roman"/>
          <w:sz w:val="24"/>
          <w:szCs w:val="24"/>
          <w:lang w:eastAsia="pl-PL"/>
        </w:rPr>
        <w:t xml:space="preserve">- </w:t>
      </w:r>
      <w:r w:rsidR="00BB3D54" w:rsidRPr="00607816">
        <w:rPr>
          <w:rFonts w:ascii="Times New Roman" w:hAnsi="Times New Roman" w:cs="Times New Roman"/>
          <w:sz w:val="24"/>
          <w:szCs w:val="24"/>
          <w:lang w:eastAsia="pl-PL"/>
        </w:rPr>
        <w:t>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Pr="00607816"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340312">
        <w:rPr>
          <w:rFonts w:ascii="Times New Roman" w:hAnsi="Times New Roman" w:cs="Times New Roman"/>
          <w:lang w:eastAsia="pl-PL"/>
        </w:rPr>
        <w:t>5037</w:t>
      </w:r>
      <w:r w:rsidR="003A1A96" w:rsidRPr="00607816">
        <w:rPr>
          <w:rFonts w:ascii="Times New Roman" w:hAnsi="Times New Roman" w:cs="Times New Roman"/>
          <w:lang w:eastAsia="pl-PL"/>
        </w:rPr>
        <w:t>/SK/18/</w:t>
      </w:r>
      <w:r w:rsidR="00D77C09" w:rsidRPr="00607816">
        <w:rPr>
          <w:rFonts w:ascii="Times New Roman" w:hAnsi="Times New Roman" w:cs="Times New Roman"/>
          <w:lang w:eastAsia="pl-PL"/>
        </w:rPr>
        <w:t>KD-3</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00E23FBC">
        <w:rPr>
          <w:rFonts w:ascii="Times New Roman" w:hAnsi="Times New Roman" w:cs="Times New Roman"/>
          <w:szCs w:val="24"/>
        </w:rPr>
        <w:t>, 2018</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075EBB" w:rsidRPr="00607816" w:rsidRDefault="00F70ED9" w:rsidP="00ED4B55">
      <w:pPr>
        <w:pStyle w:val="Akapitzlist1"/>
        <w:widowControl w:val="0"/>
        <w:ind w:left="0"/>
        <w:jc w:val="both"/>
        <w:rPr>
          <w:b/>
          <w:i/>
          <w:sz w:val="22"/>
          <w:szCs w:val="22"/>
          <w:u w:val="single"/>
        </w:rPr>
      </w:pPr>
      <w:r w:rsidRPr="00607816">
        <w:rPr>
          <w:b/>
          <w:sz w:val="22"/>
          <w:szCs w:val="22"/>
        </w:rPr>
        <w:t>1.</w:t>
      </w:r>
      <w:r w:rsidRPr="00607816">
        <w:rPr>
          <w:sz w:val="22"/>
          <w:szCs w:val="22"/>
        </w:rPr>
        <w:t xml:space="preserve"> </w:t>
      </w:r>
      <w:r w:rsidRPr="00607816">
        <w:rPr>
          <w:sz w:val="22"/>
          <w:szCs w:val="22"/>
        </w:rPr>
        <w:tab/>
      </w:r>
      <w:r w:rsidR="00507D45" w:rsidRPr="00607816">
        <w:rPr>
          <w:sz w:val="22"/>
          <w:szCs w:val="22"/>
        </w:rPr>
        <w:t xml:space="preserve">Przedmiotem zamówienia jest </w:t>
      </w:r>
      <w:r w:rsidR="00507D45" w:rsidRPr="00607816">
        <w:rPr>
          <w:b/>
          <w:sz w:val="22"/>
          <w:szCs w:val="22"/>
        </w:rPr>
        <w:t>dostawa</w:t>
      </w:r>
      <w:r w:rsidR="00507D45" w:rsidRPr="00607816">
        <w:rPr>
          <w:sz w:val="22"/>
          <w:szCs w:val="22"/>
        </w:rPr>
        <w:t xml:space="preserve"> </w:t>
      </w:r>
      <w:r w:rsidR="00167E06">
        <w:rPr>
          <w:b/>
          <w:sz w:val="22"/>
          <w:szCs w:val="22"/>
        </w:rPr>
        <w:t xml:space="preserve">wzmacniacza pomiarowego. </w:t>
      </w:r>
      <w:r w:rsidR="00BC513D" w:rsidRPr="00607816">
        <w:rPr>
          <w:b/>
          <w:sz w:val="22"/>
          <w:szCs w:val="22"/>
        </w:rPr>
        <w:t xml:space="preserve"> </w:t>
      </w:r>
      <w:r w:rsidR="00075EBB" w:rsidRPr="00607816">
        <w:rPr>
          <w:b/>
          <w:sz w:val="22"/>
          <w:szCs w:val="22"/>
        </w:rPr>
        <w:t xml:space="preserve">  </w:t>
      </w:r>
    </w:p>
    <w:p w:rsidR="00F976D1" w:rsidRPr="00607816" w:rsidRDefault="00F976D1" w:rsidP="00D32019">
      <w:pPr>
        <w:pStyle w:val="Tekstpodstawowy"/>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7827E8" w:rsidRPr="000D2990" w:rsidRDefault="00167E06" w:rsidP="00167E06">
      <w:pPr>
        <w:rPr>
          <w:rFonts w:ascii="Times New Roman" w:eastAsia="Times New Roman" w:hAnsi="Times New Roman" w:cs="Times New Roman"/>
          <w:szCs w:val="20"/>
          <w:lang w:eastAsia="pl-PL"/>
        </w:rPr>
      </w:pPr>
      <w:r w:rsidRPr="000D2990">
        <w:rPr>
          <w:rFonts w:ascii="Times New Roman" w:hAnsi="Times New Roman" w:cs="Times New Roman"/>
          <w:szCs w:val="20"/>
        </w:rPr>
        <w:t xml:space="preserve">38540000-2 </w:t>
      </w:r>
      <w:r w:rsidRPr="000D2990">
        <w:rPr>
          <w:rFonts w:ascii="Times New Roman" w:eastAsia="Times New Roman" w:hAnsi="Times New Roman" w:cs="Times New Roman"/>
          <w:szCs w:val="20"/>
          <w:lang w:eastAsia="pl-PL"/>
        </w:rPr>
        <w:t>Maszyny i aparatura badawcza i pomiarowa</w:t>
      </w: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E752B8" w:rsidRPr="00607816" w:rsidRDefault="00E752B8" w:rsidP="00E752B8">
      <w:pPr>
        <w:spacing w:after="0" w:line="240" w:lineRule="auto"/>
        <w:ind w:left="705" w:hanging="705"/>
        <w:jc w:val="both"/>
        <w:rPr>
          <w:rFonts w:ascii="Times New Roman" w:hAnsi="Times New Roman" w:cs="Times New Roman"/>
          <w:color w:val="000000"/>
          <w:szCs w:val="24"/>
          <w:lang w:eastAsia="pl-PL"/>
        </w:rPr>
      </w:pPr>
      <w:r w:rsidRPr="00607816">
        <w:rPr>
          <w:rFonts w:ascii="Times New Roman" w:hAnsi="Times New Roman" w:cs="Times New Roman"/>
          <w:b/>
          <w:color w:val="000000"/>
          <w:szCs w:val="24"/>
          <w:lang w:eastAsia="pl-PL"/>
        </w:rPr>
        <w:t>1.</w:t>
      </w:r>
      <w:r w:rsidRPr="00607816">
        <w:rPr>
          <w:rFonts w:ascii="Times New Roman" w:hAnsi="Times New Roman" w:cs="Times New Roman"/>
          <w:color w:val="000000"/>
          <w:szCs w:val="24"/>
          <w:lang w:eastAsia="pl-PL"/>
        </w:rPr>
        <w:tab/>
        <w:t xml:space="preserve">Zamawiający nie dopuszcza możliwości składania ofert częściowych. </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w:t>
      </w:r>
      <w:r w:rsidRPr="00607816">
        <w:rPr>
          <w:rFonts w:ascii="Times New Roman" w:hAnsi="Times New Roman" w:cs="Times New Roman"/>
          <w:szCs w:val="24"/>
          <w:lang w:eastAsia="pl-PL"/>
        </w:rPr>
        <w:lastRenderedPageBreak/>
        <w:t>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607816" w:rsidRDefault="00FF63AF" w:rsidP="000667F0">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07816">
        <w:rPr>
          <w:rFonts w:ascii="Times New Roman" w:eastAsia="Times New Roman" w:hAnsi="Times New Roman" w:cs="Times New Roman"/>
          <w:b/>
          <w:lang w:eastAsia="pl-PL"/>
        </w:rPr>
        <w:t xml:space="preserve">do </w:t>
      </w:r>
      <w:r w:rsidR="00024EB0">
        <w:rPr>
          <w:rFonts w:ascii="Times New Roman" w:eastAsia="Times New Roman" w:hAnsi="Times New Roman" w:cs="Times New Roman"/>
          <w:b/>
          <w:lang w:eastAsia="pl-PL"/>
        </w:rPr>
        <w:t>6</w:t>
      </w:r>
      <w:r w:rsidR="000667F0" w:rsidRPr="00607816">
        <w:rPr>
          <w:rFonts w:ascii="Times New Roman" w:eastAsia="Times New Roman" w:hAnsi="Times New Roman" w:cs="Times New Roman"/>
          <w:b/>
          <w:lang w:eastAsia="pl-PL"/>
        </w:rPr>
        <w:t xml:space="preserve"> tygodni od daty zawarcia umowy</w:t>
      </w:r>
      <w:r w:rsidR="000667F0" w:rsidRPr="00607816">
        <w:rPr>
          <w:rFonts w:ascii="Times New Roman" w:eastAsia="Times New Roman" w:hAnsi="Times New Roman" w:cs="Times New Roman"/>
          <w:lang w:eastAsia="pl-PL"/>
        </w:rPr>
        <w:t xml:space="preserve"> 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Incoterms 2010 do oznaczonego miejsca wykonania, tj. </w:t>
      </w:r>
      <w:r w:rsidR="00745169" w:rsidRPr="00607816">
        <w:rPr>
          <w:rFonts w:ascii="Times New Roman" w:hAnsi="Times New Roman" w:cs="Times New Roman"/>
        </w:rPr>
        <w:t xml:space="preserve">Kopalnia Doświadczalna „Barbara”, 43 – 190 Mikołów, ul. Podleska 72, Zakład KD – 3.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na podstawie wystawionej faktury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 xml:space="preserve">do </w:t>
      </w:r>
      <w:r w:rsidR="00322C68">
        <w:rPr>
          <w:rFonts w:ascii="Times New Roman" w:hAnsi="Times New Roman" w:cs="Times New Roman"/>
          <w:b/>
          <w:bCs/>
        </w:rPr>
        <w:t>30</w:t>
      </w:r>
      <w:r w:rsidRPr="00607816">
        <w:rPr>
          <w:rFonts w:ascii="Times New Roman" w:hAnsi="Times New Roman" w:cs="Times New Roman"/>
          <w:b/>
          <w:bCs/>
        </w:rPr>
        <w:t xml:space="preserve">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A54C7C">
        <w:rPr>
          <w:rFonts w:ascii="Times New Roman" w:hAnsi="Times New Roman" w:cs="Times New Roman"/>
        </w:rPr>
        <w:t>urządzenie</w:t>
      </w:r>
      <w:r w:rsidR="00BD0497" w:rsidRPr="00607816">
        <w:rPr>
          <w:rFonts w:ascii="Times New Roman" w:hAnsi="Times New Roman" w:cs="Times New Roman"/>
        </w:rPr>
        <w:t xml:space="preserve"> </w:t>
      </w:r>
      <w:r w:rsidR="00A54C7C">
        <w:rPr>
          <w:rFonts w:ascii="Times New Roman" w:hAnsi="Times New Roman" w:cs="Times New Roman"/>
        </w:rPr>
        <w:t>musi</w:t>
      </w:r>
      <w:r w:rsidR="00BD0497" w:rsidRPr="00607816">
        <w:rPr>
          <w:rFonts w:ascii="Times New Roman" w:hAnsi="Times New Roman" w:cs="Times New Roman"/>
        </w:rPr>
        <w:t xml:space="preserve">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sidR="00A54C7C">
        <w:rPr>
          <w:rFonts w:ascii="Times New Roman" w:eastAsia="Times New Roman" w:hAnsi="Times New Roman" w:cs="Times New Roman"/>
          <w:szCs w:val="20"/>
          <w:lang w:eastAsia="pl-PL"/>
        </w:rPr>
        <w:t>o</w:t>
      </w:r>
      <w:r>
        <w:rPr>
          <w:rFonts w:ascii="Times New Roman" w:eastAsia="Times New Roman" w:hAnsi="Times New Roman" w:cs="Times New Roman"/>
          <w:szCs w:val="20"/>
          <w:lang w:eastAsia="pl-PL"/>
        </w:rPr>
        <w:t xml:space="preserve"> wcześniej użyte</w:t>
      </w:r>
      <w:r w:rsidR="006E2ED1">
        <w:rPr>
          <w:rFonts w:ascii="Times New Roman" w:eastAsia="Times New Roman" w:hAnsi="Times New Roman" w:cs="Times New Roman"/>
          <w:szCs w:val="20"/>
          <w:lang w:eastAsia="pl-PL"/>
        </w:rPr>
        <w:t xml:space="preserve"> oraz nie służyło wcześniej jako urządzenie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6E2ED1">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sidR="006E2ED1">
        <w:rPr>
          <w:rFonts w:ascii="Times New Roman" w:eastAsia="Times New Roman" w:hAnsi="Times New Roman" w:cs="Times New Roman"/>
          <w:szCs w:val="20"/>
          <w:lang w:eastAsia="pl-PL"/>
        </w:rPr>
        <w:t>u innego klienta oraz będzie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w:t>
      </w:r>
      <w:r w:rsidRPr="00607816">
        <w:rPr>
          <w:rFonts w:ascii="Times New Roman" w:hAnsi="Times New Roman" w:cs="Times New Roman"/>
          <w:szCs w:val="24"/>
          <w:lang w:eastAsia="pl-PL"/>
        </w:rPr>
        <w:lastRenderedPageBreak/>
        <w:t>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formie elektronicznej pod określonymi adresami internetowymi ogólnodostępnych i bezpłatnych </w:t>
      </w:r>
      <w:r w:rsidRPr="00607816">
        <w:rPr>
          <w:rFonts w:ascii="Times New Roman" w:hAnsi="Times New Roman" w:cs="Times New Roman"/>
          <w:szCs w:val="24"/>
          <w:u w:val="single"/>
          <w:lang w:eastAsia="pl-PL"/>
        </w:rPr>
        <w:lastRenderedPageBreak/>
        <w:t>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0"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1" w:history="1">
        <w:r w:rsidR="005E5B79" w:rsidRPr="00607816">
          <w:rPr>
            <w:rStyle w:val="Hipercze"/>
            <w:rFonts w:ascii="Times New Roman" w:hAnsi="Times New Roman"/>
            <w:b/>
            <w:szCs w:val="24"/>
            <w:lang w:eastAsia="pl-PL"/>
          </w:rPr>
          <w:t>skolinska@gig.eu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2" w:history="1">
        <w:r w:rsidR="00C16F03" w:rsidRPr="00607816">
          <w:rPr>
            <w:rStyle w:val="Hipercze"/>
            <w:rFonts w:ascii="Times New Roman" w:hAnsi="Times New Roman"/>
            <w:b/>
            <w:szCs w:val="24"/>
            <w:lang w:eastAsia="pl-PL"/>
          </w:rPr>
          <w:t>www.gig.eu</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3" w:history="1">
        <w:r w:rsidR="00693585" w:rsidRPr="00607816">
          <w:rPr>
            <w:rStyle w:val="Hipercze"/>
            <w:rFonts w:ascii="Times New Roman" w:hAnsi="Times New Roman"/>
            <w:b/>
            <w:bCs/>
            <w:szCs w:val="24"/>
            <w:lang w:eastAsia="pl-PL"/>
          </w:rPr>
          <w:t>www.gig.eu</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5"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6"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w:t>
      </w:r>
      <w:r w:rsidR="00EC115A">
        <w:rPr>
          <w:rFonts w:ascii="Times New Roman" w:hAnsi="Times New Roman" w:cs="Times New Roman"/>
          <w:lang w:eastAsia="pl-PL"/>
        </w:rPr>
        <w:br/>
      </w:r>
      <w:r w:rsidRPr="00607816">
        <w:rPr>
          <w:rFonts w:ascii="Times New Roman" w:hAnsi="Times New Roman" w:cs="Times New Roman"/>
          <w:lang w:eastAsia="pl-PL"/>
        </w:rPr>
        <w:t xml:space="preserve">o których mowa w niniejszej Specyfikacji Istotnych Warunków Zamówienia, powinien </w:t>
      </w:r>
      <w:r w:rsidR="00EC115A">
        <w:rPr>
          <w:rFonts w:ascii="Times New Roman" w:hAnsi="Times New Roman" w:cs="Times New Roman"/>
          <w:lang w:eastAsia="pl-PL"/>
        </w:rPr>
        <w:br/>
      </w:r>
      <w:r w:rsidRPr="00607816">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Pr="00607816">
        <w:rPr>
          <w:rFonts w:ascii="Times New Roman" w:hAnsi="Times New Roman" w:cs="Times New Roman"/>
          <w:lang w:eastAsia="pl-PL"/>
        </w:rPr>
        <w:lastRenderedPageBreak/>
        <w:t>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w:t>
      </w:r>
      <w:r w:rsidR="002135B8">
        <w:rPr>
          <w:rFonts w:ascii="Times New Roman" w:hAnsi="Times New Roman" w:cs="Times New Roman"/>
          <w:b/>
          <w:szCs w:val="24"/>
          <w:lang w:eastAsia="pl-PL"/>
        </w:rPr>
        <w:t>5037</w:t>
      </w:r>
      <w:r w:rsidRPr="00607816">
        <w:rPr>
          <w:rFonts w:ascii="Times New Roman" w:hAnsi="Times New Roman" w:cs="Times New Roman"/>
          <w:b/>
          <w:szCs w:val="24"/>
          <w:lang w:eastAsia="pl-PL"/>
        </w:rPr>
        <w:t>/SK/18/KD-3</w:t>
      </w:r>
    </w:p>
    <w:p w:rsidR="00801E3D" w:rsidRPr="00607816" w:rsidRDefault="00801E3D"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577C94" w:rsidRPr="00607816"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07816">
        <w:rPr>
          <w:rFonts w:ascii="Times New Roman" w:hAnsi="Times New Roman" w:cs="Times New Roman"/>
          <w:b/>
          <w:bCs/>
          <w:szCs w:val="24"/>
          <w:lang w:eastAsia="pl-PL"/>
        </w:rPr>
        <w:t>„</w:t>
      </w:r>
      <w:r w:rsidR="00706CDA" w:rsidRPr="00607816">
        <w:rPr>
          <w:rFonts w:ascii="Times New Roman" w:hAnsi="Times New Roman" w:cs="Times New Roman"/>
          <w:b/>
          <w:bCs/>
          <w:szCs w:val="24"/>
          <w:lang w:eastAsia="pl-PL"/>
        </w:rPr>
        <w:t xml:space="preserve">Przetarg nieograniczony na </w:t>
      </w:r>
      <w:r w:rsidR="00886063" w:rsidRPr="00607816">
        <w:rPr>
          <w:rFonts w:ascii="Times New Roman" w:hAnsi="Times New Roman" w:cs="Times New Roman"/>
          <w:b/>
          <w:bCs/>
          <w:szCs w:val="24"/>
          <w:lang w:eastAsia="pl-PL"/>
        </w:rPr>
        <w:t xml:space="preserve">dostawę </w:t>
      </w:r>
      <w:r w:rsidR="002135B8">
        <w:rPr>
          <w:rFonts w:ascii="Times New Roman" w:hAnsi="Times New Roman" w:cs="Times New Roman"/>
          <w:b/>
          <w:bCs/>
          <w:szCs w:val="24"/>
          <w:lang w:eastAsia="pl-PL"/>
        </w:rPr>
        <w:t>wzmacniacza pomiarowego</w:t>
      </w:r>
      <w:r w:rsidR="003473AD" w:rsidRPr="00607816">
        <w:rPr>
          <w:rFonts w:ascii="Times New Roman" w:hAnsi="Times New Roman" w:cs="Times New Roman"/>
          <w:b/>
          <w:bCs/>
          <w:szCs w:val="24"/>
          <w:lang w:eastAsia="pl-PL"/>
        </w:rPr>
        <w:t>”</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Pr>
          <w:rFonts w:ascii="Times New Roman" w:hAnsi="Times New Roman" w:cs="Times New Roman"/>
          <w:b/>
          <w:bCs/>
          <w:szCs w:val="24"/>
          <w:lang w:eastAsia="pl-PL"/>
        </w:rPr>
        <w:t xml:space="preserve">Nie otwierać przed dniem </w:t>
      </w:r>
      <w:r w:rsidR="00811032">
        <w:rPr>
          <w:rFonts w:ascii="Times New Roman" w:hAnsi="Times New Roman" w:cs="Times New Roman"/>
          <w:b/>
          <w:bCs/>
          <w:szCs w:val="24"/>
          <w:lang w:eastAsia="pl-PL"/>
        </w:rPr>
        <w:t>21</w:t>
      </w:r>
      <w:r w:rsidR="002F5A2B" w:rsidRPr="00607816">
        <w:rPr>
          <w:rFonts w:ascii="Times New Roman" w:hAnsi="Times New Roman" w:cs="Times New Roman"/>
          <w:b/>
          <w:bCs/>
          <w:szCs w:val="24"/>
          <w:lang w:eastAsia="pl-PL"/>
        </w:rPr>
        <w:t>/</w:t>
      </w:r>
      <w:r w:rsidR="004D62EA">
        <w:rPr>
          <w:rFonts w:ascii="Times New Roman" w:hAnsi="Times New Roman" w:cs="Times New Roman"/>
          <w:b/>
          <w:bCs/>
          <w:szCs w:val="24"/>
          <w:lang w:eastAsia="pl-PL"/>
        </w:rPr>
        <w:t>09</w:t>
      </w:r>
      <w:r w:rsidR="002F5A2B" w:rsidRPr="00607816">
        <w:rPr>
          <w:rFonts w:ascii="Times New Roman" w:hAnsi="Times New Roman" w:cs="Times New Roman"/>
          <w:b/>
          <w:bCs/>
          <w:szCs w:val="24"/>
          <w:lang w:eastAsia="pl-PL"/>
        </w:rPr>
        <w:t>/201</w:t>
      </w:r>
      <w:r w:rsidR="003473AD" w:rsidRPr="00607816">
        <w:rPr>
          <w:rFonts w:ascii="Times New Roman" w:hAnsi="Times New Roman" w:cs="Times New Roman"/>
          <w:b/>
          <w:bCs/>
          <w:szCs w:val="24"/>
          <w:lang w:eastAsia="pl-PL"/>
        </w:rPr>
        <w:t>8</w:t>
      </w:r>
      <w:r w:rsidR="00A20A73">
        <w:rPr>
          <w:rFonts w:ascii="Times New Roman" w:hAnsi="Times New Roman" w:cs="Times New Roman"/>
          <w:b/>
          <w:bCs/>
          <w:szCs w:val="24"/>
          <w:lang w:eastAsia="pl-PL"/>
        </w:rPr>
        <w:t xml:space="preserve">r. </w:t>
      </w:r>
      <w:r w:rsidR="00706CDA" w:rsidRPr="00607816">
        <w:rPr>
          <w:rFonts w:ascii="Times New Roman" w:hAnsi="Times New Roman" w:cs="Times New Roman"/>
          <w:b/>
          <w:bCs/>
          <w:szCs w:val="24"/>
          <w:lang w:eastAsia="pl-PL"/>
        </w:rPr>
        <w:t xml:space="preserve">do godz. </w:t>
      </w:r>
      <w:r w:rsidR="00811032">
        <w:rPr>
          <w:rFonts w:ascii="Times New Roman" w:hAnsi="Times New Roman" w:cs="Times New Roman"/>
          <w:b/>
          <w:bCs/>
          <w:szCs w:val="24"/>
          <w:lang w:eastAsia="pl-PL"/>
        </w:rPr>
        <w:t>10:30</w:t>
      </w:r>
    </w:p>
    <w:p w:rsidR="00CA7025" w:rsidRPr="00607816"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lastRenderedPageBreak/>
        <w:t>Cena brutto - łącznie z należnym podatkiem VAT</w:t>
      </w:r>
    </w:p>
    <w:p w:rsidR="0051638F" w:rsidRPr="00A34705" w:rsidRDefault="0051638F" w:rsidP="00A34705">
      <w:pPr>
        <w:spacing w:after="0" w:line="240" w:lineRule="auto"/>
        <w:ind w:firstLine="705"/>
        <w:jc w:val="both"/>
        <w:rPr>
          <w:rFonts w:ascii="Times New Roman" w:hAnsi="Times New Roman" w:cs="Times New Roman"/>
          <w:szCs w:val="24"/>
          <w:lang w:eastAsia="pl-PL"/>
        </w:rPr>
      </w:pPr>
    </w:p>
    <w:p w:rsidR="003C342A" w:rsidRPr="009467E1" w:rsidRDefault="003C342A" w:rsidP="00EF17D4">
      <w:pPr>
        <w:spacing w:after="0" w:line="240" w:lineRule="auto"/>
        <w:ind w:left="705" w:hanging="705"/>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00EF17D4">
        <w:rPr>
          <w:rFonts w:ascii="Times New Roman" w:hAnsi="Times New Roman" w:cs="Times New Roman"/>
          <w:b/>
          <w:bCs/>
          <w:color w:val="000000"/>
          <w:szCs w:val="24"/>
          <w:lang w:eastAsia="pl-PL"/>
        </w:rPr>
        <w:tab/>
      </w:r>
      <w:r w:rsidRPr="00A77144">
        <w:rPr>
          <w:rFonts w:ascii="Times New Roman" w:hAnsi="Times New Roman" w:cs="Times New Roman"/>
          <w:color w:val="000000"/>
          <w:szCs w:val="24"/>
          <w:lang w:eastAsia="pl-PL"/>
        </w:rPr>
        <w:t xml:space="preserve">Cena ofertowa musi być podana cyfrowo (do </w:t>
      </w:r>
      <w:r>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t>
      </w:r>
      <w:r w:rsidR="00EF17D4">
        <w:rPr>
          <w:rFonts w:ascii="Times New Roman" w:hAnsi="Times New Roman" w:cs="Times New Roman"/>
          <w:color w:val="000000"/>
          <w:szCs w:val="24"/>
          <w:lang w:eastAsia="pl-PL"/>
        </w:rPr>
        <w:br/>
      </w:r>
      <w:r>
        <w:rPr>
          <w:rFonts w:ascii="Times New Roman" w:hAnsi="Times New Roman" w:cs="Times New Roman"/>
          <w:color w:val="000000"/>
          <w:szCs w:val="24"/>
          <w:lang w:eastAsia="pl-PL"/>
        </w:rPr>
        <w:t xml:space="preserve">w tym również w złotych polskich (PLN). </w:t>
      </w:r>
      <w:r w:rsidRPr="00382A3D">
        <w:rPr>
          <w:rFonts w:ascii="Times New Roman" w:hAnsi="Times New Roman" w:cs="Times New Roman"/>
        </w:rPr>
        <w:t xml:space="preserve">Dla porównania ofert Zamawiający przeliczy cenę każdej oferty wyrażoną w walucie innej niż polska stosując średni kurs NBP z dnia </w:t>
      </w:r>
      <w:r>
        <w:rPr>
          <w:rFonts w:ascii="Times New Roman" w:hAnsi="Times New Roman" w:cs="Times New Roman"/>
        </w:rPr>
        <w:t xml:space="preserve">ukazania się ogłoszenia w </w:t>
      </w:r>
      <w:r w:rsidR="006712C6">
        <w:rPr>
          <w:rFonts w:ascii="Times New Roman" w:hAnsi="Times New Roman" w:cs="Times New Roman"/>
        </w:rPr>
        <w:t xml:space="preserve">Biuletynie Zamówień Publicznych. </w:t>
      </w:r>
      <w:r>
        <w:rPr>
          <w:rFonts w:ascii="Times New Roman" w:hAnsi="Times New Roman" w:cs="Times New Roman"/>
        </w:rPr>
        <w:t xml:space="preserve"> </w:t>
      </w:r>
    </w:p>
    <w:p w:rsidR="006D2FED" w:rsidRPr="006D2FED" w:rsidRDefault="006D2FED" w:rsidP="003C342A">
      <w:pPr>
        <w:spacing w:after="0" w:line="240" w:lineRule="auto"/>
        <w:jc w:val="both"/>
        <w:rPr>
          <w:rFonts w:ascii="Times New Roman" w:hAnsi="Times New Roman" w:cs="Times New Roman"/>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F9489C">
        <w:rPr>
          <w:rFonts w:ascii="Times New Roman" w:hAnsi="Times New Roman" w:cs="Times New Roman"/>
          <w:b/>
          <w:bCs/>
          <w:szCs w:val="24"/>
          <w:lang w:eastAsia="pl-PL"/>
        </w:rPr>
        <w:t>21</w:t>
      </w:r>
      <w:r w:rsidR="00EF6424" w:rsidRPr="00607816">
        <w:rPr>
          <w:rFonts w:ascii="Times New Roman" w:hAnsi="Times New Roman" w:cs="Times New Roman"/>
          <w:b/>
          <w:bCs/>
          <w:szCs w:val="24"/>
          <w:lang w:eastAsia="pl-PL"/>
        </w:rPr>
        <w:t>/</w:t>
      </w:r>
      <w:r w:rsidR="00D35AFE">
        <w:rPr>
          <w:rFonts w:ascii="Times New Roman" w:hAnsi="Times New Roman" w:cs="Times New Roman"/>
          <w:b/>
          <w:bCs/>
          <w:szCs w:val="24"/>
          <w:lang w:eastAsia="pl-PL"/>
        </w:rPr>
        <w:t>09</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CC3459" w:rsidRPr="00607816">
        <w:rPr>
          <w:rFonts w:ascii="Times New Roman" w:hAnsi="Times New Roman" w:cs="Times New Roman"/>
          <w:b/>
          <w:bCs/>
          <w:szCs w:val="24"/>
          <w:lang w:eastAsia="pl-PL"/>
        </w:rPr>
        <w:t>8</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350B0A">
        <w:rPr>
          <w:rFonts w:ascii="Times New Roman" w:hAnsi="Times New Roman" w:cs="Times New Roman"/>
          <w:b/>
          <w:szCs w:val="24"/>
          <w:lang w:eastAsia="pl-PL"/>
        </w:rPr>
        <w:t>21</w:t>
      </w:r>
      <w:r w:rsidR="00EF6424" w:rsidRPr="00607816">
        <w:rPr>
          <w:rFonts w:ascii="Times New Roman" w:hAnsi="Times New Roman" w:cs="Times New Roman"/>
          <w:b/>
          <w:szCs w:val="24"/>
          <w:lang w:eastAsia="pl-PL"/>
        </w:rPr>
        <w:t>/</w:t>
      </w:r>
      <w:r w:rsidR="00D35AFE">
        <w:rPr>
          <w:rFonts w:ascii="Times New Roman" w:hAnsi="Times New Roman" w:cs="Times New Roman"/>
          <w:b/>
          <w:szCs w:val="24"/>
          <w:lang w:eastAsia="pl-PL"/>
        </w:rPr>
        <w:t>09</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A013D0" w:rsidRPr="00607816">
        <w:rPr>
          <w:rFonts w:ascii="Times New Roman" w:hAnsi="Times New Roman" w:cs="Times New Roman"/>
          <w:b/>
          <w:szCs w:val="24"/>
          <w:lang w:eastAsia="pl-PL"/>
        </w:rPr>
        <w:t>8</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350B0A">
        <w:rPr>
          <w:rFonts w:ascii="Times New Roman" w:hAnsi="Times New Roman" w:cs="Times New Roman"/>
          <w:b/>
          <w:szCs w:val="24"/>
          <w:lang w:eastAsia="pl-PL"/>
        </w:rPr>
        <w:t xml:space="preserve">10:30.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8"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E22A7F" w:rsidRPr="00607816" w:rsidRDefault="00706CDA" w:rsidP="0051638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22E78" w:rsidRPr="00D915EF" w:rsidRDefault="00122E78"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B904A1" w:rsidRPr="00607816" w:rsidRDefault="00B904A1"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100E86" w:rsidRPr="00607816">
              <w:rPr>
                <w:rFonts w:ascii="Times New Roman" w:hAnsi="Times New Roman" w:cs="Times New Roman"/>
                <w:b/>
                <w:bCs/>
                <w:szCs w:val="24"/>
                <w:lang w:eastAsia="pl-PL"/>
              </w:rPr>
              <w:t>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24 miesięcy – 5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100E86"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Pr="00607816"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1838BE" w:rsidRPr="00607816">
        <w:rPr>
          <w:rFonts w:ascii="Times New Roman" w:hAnsi="Times New Roman" w:cs="Times New Roman"/>
          <w:szCs w:val="24"/>
        </w:rPr>
        <w:t>5</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452ED6" w:rsidRPr="00607816">
        <w:rPr>
          <w:rFonts w:ascii="Times New Roman" w:hAnsi="Times New Roman" w:cs="Times New Roman"/>
          <w:szCs w:val="24"/>
        </w:rPr>
        <w:t>5</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5):</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udzielenie gwarancji i rękojmi na okres 24 miesięcy – 5 pkt.</w:t>
      </w: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6712C6" w:rsidRPr="001D54C0" w:rsidRDefault="006712C6" w:rsidP="006712C6">
      <w:pPr>
        <w:spacing w:after="0" w:line="240" w:lineRule="auto"/>
        <w:ind w:left="705" w:hanging="705"/>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t xml:space="preserve">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czeniu wg kursu sprzedaży danej waluty</w:t>
      </w:r>
      <w:r w:rsidRPr="00260D5B">
        <w:rPr>
          <w:rFonts w:ascii="Times New Roman" w:hAnsi="Times New Roman" w:cs="Times New Roman"/>
          <w:i/>
        </w:rPr>
        <w:t xml:space="preserve"> </w:t>
      </w:r>
      <w:r>
        <w:rPr>
          <w:rFonts w:ascii="Times New Roman" w:hAnsi="Times New Roman" w:cs="Times New Roman"/>
        </w:rPr>
        <w:t xml:space="preserve">z dnia i przez bank wskazany przez Wykonawcę w formularzu ofertowym (załącznik nr 1).  </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D285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w:t>
      </w:r>
      <w:r w:rsidRPr="00607816">
        <w:rPr>
          <w:rFonts w:ascii="Times New Roman" w:hAnsi="Times New Roman" w:cs="Times New Roman"/>
          <w:szCs w:val="24"/>
          <w:lang w:eastAsia="pl-PL"/>
        </w:rPr>
        <w:lastRenderedPageBreak/>
        <w:t>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1F69BB" w:rsidRPr="00607816" w:rsidRDefault="001F69BB" w:rsidP="00FF3BE5">
      <w:pPr>
        <w:spacing w:after="0" w:line="240" w:lineRule="auto"/>
        <w:rPr>
          <w:rFonts w:ascii="Times New Roman" w:hAnsi="Times New Roman" w:cs="Times New Roman"/>
          <w:b/>
          <w:bCs/>
          <w:sz w:val="24"/>
          <w:szCs w:val="24"/>
          <w:lang w:eastAsia="pl-PL"/>
        </w:rPr>
      </w:pPr>
    </w:p>
    <w:p w:rsidR="008B0B42" w:rsidRPr="00607816" w:rsidRDefault="008B0B42"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9E5E9C" w:rsidRDefault="009E5E9C" w:rsidP="00FF3BE5">
      <w:pPr>
        <w:spacing w:after="0" w:line="240" w:lineRule="auto"/>
        <w:rPr>
          <w:rFonts w:ascii="Times New Roman" w:hAnsi="Times New Roman" w:cs="Times New Roman"/>
          <w:b/>
          <w:bCs/>
          <w:sz w:val="24"/>
          <w:szCs w:val="24"/>
          <w:lang w:eastAsia="pl-PL"/>
        </w:rPr>
      </w:pPr>
    </w:p>
    <w:p w:rsidR="003B5EA1" w:rsidRPr="00607816" w:rsidRDefault="003B5EA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6A6709" w:rsidP="00657C4F">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706CDA" w:rsidRPr="00607816" w:rsidRDefault="00377837" w:rsidP="00657C4F">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706CDA" w:rsidRPr="00607816" w:rsidRDefault="00706CDA" w:rsidP="00657C4F">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Regon</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Nr</w:t>
      </w:r>
      <w:proofErr w:type="spellEnd"/>
      <w:r w:rsidRPr="00AD6813">
        <w:rPr>
          <w:rFonts w:ascii="Times New Roman" w:hAnsi="Times New Roman" w:cs="Times New Roman"/>
          <w:b/>
          <w:bCs/>
          <w:lang w:val="en-US" w:eastAsia="pl-PL"/>
        </w:rPr>
        <w:t xml:space="preserve">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607816" w:rsidRDefault="00706CDA" w:rsidP="00381FA5">
      <w:pPr>
        <w:pStyle w:val="Tekstpodstawowy"/>
        <w:jc w:val="both"/>
        <w:rPr>
          <w:b/>
          <w:sz w:val="22"/>
          <w:szCs w:val="22"/>
        </w:rPr>
      </w:pPr>
      <w:r w:rsidRPr="00607816">
        <w:rPr>
          <w:sz w:val="22"/>
          <w:szCs w:val="22"/>
        </w:rPr>
        <w:t xml:space="preserve">W odpowiedzi na ogłoszenie o przetargu nieograniczonym </w:t>
      </w:r>
      <w:r w:rsidRPr="00607816">
        <w:rPr>
          <w:b/>
          <w:bCs/>
          <w:sz w:val="22"/>
          <w:szCs w:val="22"/>
        </w:rPr>
        <w:t>na</w:t>
      </w:r>
      <w:r w:rsidR="00381FA5" w:rsidRPr="00607816">
        <w:rPr>
          <w:b/>
          <w:sz w:val="22"/>
          <w:szCs w:val="22"/>
        </w:rPr>
        <w:t xml:space="preserve"> </w:t>
      </w:r>
      <w:r w:rsidR="007A6E50" w:rsidRPr="00607816">
        <w:rPr>
          <w:b/>
          <w:sz w:val="22"/>
          <w:szCs w:val="22"/>
        </w:rPr>
        <w:t xml:space="preserve">dostawę </w:t>
      </w:r>
      <w:r w:rsidR="00DC4E00">
        <w:rPr>
          <w:b/>
          <w:sz w:val="22"/>
          <w:szCs w:val="22"/>
        </w:rPr>
        <w:t>wzmacniacza pomiarowego</w:t>
      </w:r>
      <w:r w:rsidR="00ED66D9" w:rsidRPr="00607816">
        <w:rPr>
          <w:b/>
          <w:sz w:val="22"/>
          <w:szCs w:val="22"/>
        </w:rPr>
        <w:t>,</w:t>
      </w:r>
      <w:r w:rsidR="008B0B42" w:rsidRPr="00607816">
        <w:rPr>
          <w:b/>
          <w:sz w:val="22"/>
          <w:szCs w:val="22"/>
        </w:rPr>
        <w:t xml:space="preserve"> </w:t>
      </w:r>
      <w:r w:rsidRPr="00607816">
        <w:rPr>
          <w:sz w:val="22"/>
          <w:szCs w:val="22"/>
        </w:rPr>
        <w:t>oświad</w:t>
      </w:r>
      <w:r w:rsidR="00F71779" w:rsidRPr="00607816">
        <w:rPr>
          <w:sz w:val="22"/>
          <w:szCs w:val="22"/>
        </w:rPr>
        <w:t xml:space="preserve">czamy, że akceptujemy w całości </w:t>
      </w:r>
      <w:r w:rsidRPr="00607816">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FF7C67" w:rsidRPr="00607816">
        <w:rPr>
          <w:rFonts w:ascii="Times New Roman" w:hAnsi="Times New Roman" w:cs="Times New Roman"/>
          <w:lang w:eastAsia="pl-PL"/>
        </w:rPr>
        <w:t>…</w:t>
      </w:r>
      <w:r w:rsidR="007B0951" w:rsidRPr="00607816">
        <w:rPr>
          <w:rFonts w:ascii="Times New Roman" w:hAnsi="Times New Roman" w:cs="Times New Roman"/>
          <w:lang w:eastAsia="pl-PL"/>
        </w:rPr>
        <w:t>………… /</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 xml:space="preserve">wartość podatku VAT: </w:t>
      </w:r>
      <w:r w:rsidR="00FF7C67" w:rsidRPr="00607816">
        <w:rPr>
          <w:rFonts w:ascii="Times New Roman" w:hAnsi="Times New Roman" w:cs="Times New Roman"/>
          <w:lang w:eastAsia="pl-PL"/>
        </w:rPr>
        <w:t>…</w:t>
      </w:r>
      <w:r>
        <w:rPr>
          <w:rFonts w:ascii="Times New Roman" w:hAnsi="Times New Roman" w:cs="Times New Roman"/>
          <w:lang w:eastAsia="pl-PL"/>
        </w:rPr>
        <w:t>…..</w:t>
      </w:r>
      <w:r w:rsidR="00FF7C67" w:rsidRPr="00607816">
        <w:rPr>
          <w:rFonts w:ascii="Times New Roman" w:hAnsi="Times New Roman" w:cs="Times New Roman"/>
          <w:lang w:eastAsia="pl-PL"/>
        </w:rPr>
        <w:t xml:space="preserve"> /</w:t>
      </w:r>
      <w:r w:rsidR="003B5EA1">
        <w:rPr>
          <w:rFonts w:ascii="Times New Roman" w:hAnsi="Times New Roman" w:cs="Times New Roman"/>
          <w:lang w:eastAsia="pl-PL"/>
        </w:rPr>
        <w:t>…</w:t>
      </w:r>
      <w:r>
        <w:rPr>
          <w:rFonts w:ascii="Times New Roman" w:hAnsi="Times New Roman" w:cs="Times New Roman"/>
          <w:lang w:eastAsia="pl-PL"/>
        </w:rPr>
        <w:t>.</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w:t>
      </w:r>
      <w:r w:rsidR="00FF7C67" w:rsidRPr="00607816">
        <w:rPr>
          <w:rFonts w:ascii="Times New Roman" w:hAnsi="Times New Roman" w:cs="Times New Roman"/>
          <w:lang w:eastAsia="pl-PL"/>
        </w:rPr>
        <w:t>…… /</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F92553" w:rsidRDefault="00F92553" w:rsidP="007247C0">
      <w:pPr>
        <w:spacing w:after="0" w:line="240" w:lineRule="auto"/>
        <w:ind w:left="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706CDA" w:rsidRDefault="00706CDA" w:rsidP="002652E8">
      <w:pPr>
        <w:spacing w:after="0" w:line="240" w:lineRule="auto"/>
        <w:jc w:val="both"/>
        <w:rPr>
          <w:rFonts w:ascii="Times New Roman" w:hAnsi="Times New Roman" w:cs="Times New Roman"/>
          <w:i/>
          <w:iCs/>
          <w:vertAlign w:val="superscript"/>
          <w:lang w:eastAsia="pl-PL"/>
        </w:rPr>
      </w:pPr>
    </w:p>
    <w:p w:rsidR="00F92553" w:rsidRPr="002F7732" w:rsidRDefault="00F92553" w:rsidP="00F92553">
      <w:pPr>
        <w:spacing w:after="0" w:line="240" w:lineRule="auto"/>
        <w:ind w:left="284"/>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Pr>
          <w:rFonts w:ascii="Times New Roman" w:hAnsi="Times New Roman" w:cs="Times New Roman"/>
          <w:sz w:val="18"/>
        </w:rPr>
        <w:t>****</w:t>
      </w:r>
    </w:p>
    <w:p w:rsidR="00F92553" w:rsidRDefault="00F92553" w:rsidP="00F92553">
      <w:pPr>
        <w:spacing w:after="0" w:line="240" w:lineRule="auto"/>
        <w:ind w:left="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F92553" w:rsidRPr="00F92553" w:rsidRDefault="00F92553" w:rsidP="002652E8">
      <w:pPr>
        <w:spacing w:after="0" w:line="240" w:lineRule="auto"/>
        <w:jc w:val="both"/>
        <w:rPr>
          <w:rFonts w:ascii="Times New Roman" w:hAnsi="Times New Roman" w:cs="Times New Roman"/>
          <w:i/>
          <w:iCs/>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Default="0019670B" w:rsidP="005572DA">
      <w:pPr>
        <w:spacing w:after="0" w:line="240" w:lineRule="auto"/>
        <w:jc w:val="both"/>
        <w:rPr>
          <w:rFonts w:ascii="Times New Roman" w:hAnsi="Times New Roman" w:cs="Times New Roman"/>
          <w:lang w:eastAsia="pl-PL"/>
        </w:rPr>
      </w:pPr>
    </w:p>
    <w:p w:rsidR="00E90EFE" w:rsidRDefault="00E90EFE" w:rsidP="005572DA">
      <w:pPr>
        <w:spacing w:after="0" w:line="240" w:lineRule="auto"/>
        <w:jc w:val="both"/>
        <w:rPr>
          <w:rFonts w:ascii="Times New Roman" w:hAnsi="Times New Roman" w:cs="Times New Roman"/>
          <w:lang w:eastAsia="pl-PL"/>
        </w:rPr>
      </w:pPr>
    </w:p>
    <w:p w:rsidR="00E90EFE" w:rsidRPr="00607816" w:rsidRDefault="00E90EFE"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lastRenderedPageBreak/>
        <w:t>3.</w:t>
      </w:r>
      <w:r w:rsidRPr="00607816">
        <w:rPr>
          <w:rFonts w:ascii="Times New Roman" w:hAnsi="Times New Roman" w:cs="Times New Roman"/>
          <w:bCs/>
          <w:lang w:eastAsia="pl-PL"/>
        </w:rPr>
        <w:tab/>
        <w:t>Oświadczamy, że:</w:t>
      </w:r>
    </w:p>
    <w:p w:rsidR="009024A5" w:rsidRPr="00607816" w:rsidRDefault="009024A5" w:rsidP="009024A5">
      <w:pPr>
        <w:spacing w:after="0" w:line="240" w:lineRule="auto"/>
        <w:jc w:val="both"/>
        <w:rPr>
          <w:rFonts w:ascii="Times New Roman" w:eastAsia="Times New Roman" w:hAnsi="Times New Roman" w:cs="Times New Roman"/>
          <w:b/>
          <w:lang w:eastAsia="pl-PL"/>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DC4E00">
        <w:rPr>
          <w:rFonts w:ascii="Times New Roman" w:hAnsi="Times New Roman" w:cs="Times New Roman"/>
          <w:b/>
        </w:rPr>
        <w:t>6</w:t>
      </w:r>
      <w:r w:rsidR="00C311C6" w:rsidRPr="00607816">
        <w:rPr>
          <w:rFonts w:ascii="Times New Roman" w:hAnsi="Times New Roman" w:cs="Times New Roman"/>
          <w:b/>
        </w:rPr>
        <w:t xml:space="preserve"> tygodni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 </w:t>
      </w:r>
      <w:r w:rsidRPr="00607816">
        <w:rPr>
          <w:rFonts w:ascii="Times New Roman" w:hAnsi="Times New Roman" w:cs="Times New Roman"/>
        </w:rPr>
        <w:t xml:space="preserve">Kopalnia Doświadczalna „Barbara”, 43 – 190 Mikołów, ul. Podleska 72, Zakład KD – 3. </w:t>
      </w:r>
    </w:p>
    <w:p w:rsidR="000B6518" w:rsidRPr="00607816" w:rsidRDefault="00C311C6" w:rsidP="00A5596E">
      <w:pPr>
        <w:pStyle w:val="Akapitzlist"/>
        <w:tabs>
          <w:tab w:val="left" w:pos="993"/>
        </w:tabs>
        <w:ind w:left="0"/>
        <w:jc w:val="both"/>
        <w:rPr>
          <w:sz w:val="22"/>
          <w:szCs w:val="22"/>
        </w:rPr>
      </w:pPr>
      <w:r w:rsidRPr="00607816">
        <w:rPr>
          <w:sz w:val="22"/>
          <w:szCs w:val="22"/>
        </w:rPr>
        <w:t xml:space="preserve"> </w:t>
      </w:r>
    </w:p>
    <w:p w:rsidR="00BE58ED" w:rsidRPr="00607816" w:rsidRDefault="00BE58ED" w:rsidP="00BE58ED">
      <w:pPr>
        <w:pStyle w:val="Akapitzlist"/>
        <w:ind w:left="0"/>
        <w:jc w:val="both"/>
        <w:rPr>
          <w:sz w:val="22"/>
          <w:szCs w:val="22"/>
        </w:rPr>
      </w:pPr>
      <w:r w:rsidRPr="00607816">
        <w:rPr>
          <w:sz w:val="22"/>
          <w:szCs w:val="22"/>
        </w:rPr>
        <w:t xml:space="preserve">b) Zapewniamy okres gwarancji i rękojmi nie krótszy niż </w:t>
      </w:r>
      <w:r w:rsidRPr="00607816">
        <w:rPr>
          <w:b/>
          <w:sz w:val="22"/>
          <w:szCs w:val="22"/>
        </w:rPr>
        <w:t>……………..*</w:t>
      </w:r>
      <w:r w:rsidR="009E309E">
        <w:rPr>
          <w:b/>
          <w:sz w:val="22"/>
          <w:szCs w:val="22"/>
        </w:rPr>
        <w:t>*</w:t>
      </w:r>
      <w:r w:rsidRPr="00607816">
        <w:rPr>
          <w:b/>
          <w:sz w:val="22"/>
          <w:szCs w:val="22"/>
        </w:rPr>
        <w:t>*</w:t>
      </w:r>
      <w:r w:rsidR="009F41C6">
        <w:rPr>
          <w:b/>
          <w:sz w:val="22"/>
          <w:szCs w:val="22"/>
        </w:rPr>
        <w:t>*</w:t>
      </w:r>
      <w:r w:rsidRPr="00607816">
        <w:rPr>
          <w:b/>
          <w:sz w:val="22"/>
          <w:szCs w:val="22"/>
        </w:rPr>
        <w:t>*</w:t>
      </w:r>
      <w:r w:rsidRPr="00607816">
        <w:rPr>
          <w:sz w:val="22"/>
          <w:szCs w:val="22"/>
        </w:rPr>
        <w:t xml:space="preserve"> od daty końcowego odbioru przedmiotu zamówienia.</w:t>
      </w:r>
    </w:p>
    <w:p w:rsidR="00BE58ED" w:rsidRDefault="009E309E" w:rsidP="00A5596E">
      <w:pPr>
        <w:spacing w:after="0" w:line="240" w:lineRule="auto"/>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00BE58ED" w:rsidRPr="00607816">
        <w:rPr>
          <w:rFonts w:ascii="Times New Roman" w:eastAsia="Times New Roman" w:hAnsi="Times New Roman" w:cs="Times New Roman"/>
          <w:b/>
          <w:sz w:val="18"/>
          <w:lang w:eastAsia="pl-PL"/>
        </w:rPr>
        <w:t>***</w:t>
      </w:r>
      <w:r w:rsidR="009F41C6">
        <w:rPr>
          <w:rFonts w:ascii="Times New Roman" w:eastAsia="Times New Roman" w:hAnsi="Times New Roman" w:cs="Times New Roman"/>
          <w:b/>
          <w:sz w:val="18"/>
          <w:lang w:eastAsia="pl-PL"/>
        </w:rPr>
        <w:t>*</w:t>
      </w:r>
      <w:r w:rsidR="00BE58ED" w:rsidRPr="00607816">
        <w:rPr>
          <w:rFonts w:ascii="Times New Roman" w:eastAsia="Times New Roman" w:hAnsi="Times New Roman" w:cs="Times New Roman"/>
          <w:b/>
          <w:sz w:val="18"/>
          <w:lang w:eastAsia="pl-PL"/>
        </w:rPr>
        <w:t xml:space="preserve">należy wpisać 12 miesięcy lub 24 miesiące </w:t>
      </w:r>
    </w:p>
    <w:p w:rsidR="0091226B" w:rsidRPr="00607816" w:rsidRDefault="0091226B"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 xml:space="preserve">do </w:t>
      </w:r>
      <w:r w:rsidR="00353281">
        <w:rPr>
          <w:rFonts w:ascii="Times New Roman" w:hAnsi="Times New Roman" w:cs="Times New Roman"/>
          <w:b/>
          <w:bCs/>
        </w:rPr>
        <w:t>30</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5607AA">
        <w:rPr>
          <w:rFonts w:ascii="Times New Roman" w:hAnsi="Times New Roman" w:cs="Times New Roman"/>
        </w:rPr>
        <w:t>Oferowane urządzenie</w:t>
      </w:r>
      <w:r w:rsidR="00C35208" w:rsidRPr="00607816">
        <w:rPr>
          <w:rFonts w:ascii="Times New Roman" w:hAnsi="Times New Roman" w:cs="Times New Roman"/>
        </w:rPr>
        <w:t xml:space="preserve"> </w:t>
      </w:r>
      <w:r w:rsidR="005607AA">
        <w:rPr>
          <w:rFonts w:ascii="Times New Roman" w:hAnsi="Times New Roman" w:cs="Times New Roman"/>
        </w:rPr>
        <w:t>będzie</w:t>
      </w:r>
      <w:r w:rsidR="00C35208" w:rsidRPr="00607816">
        <w:rPr>
          <w:rFonts w:ascii="Times New Roman" w:hAnsi="Times New Roman" w:cs="Times New Roman"/>
        </w:rPr>
        <w:t xml:space="preserve">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sidR="005607AA">
        <w:rPr>
          <w:rFonts w:ascii="Times New Roman" w:eastAsia="Times New Roman" w:hAnsi="Times New Roman" w:cs="Times New Roman"/>
          <w:szCs w:val="20"/>
          <w:lang w:eastAsia="pl-PL"/>
        </w:rPr>
        <w:t>o</w:t>
      </w:r>
      <w:r>
        <w:rPr>
          <w:rFonts w:ascii="Times New Roman" w:eastAsia="Times New Roman" w:hAnsi="Times New Roman" w:cs="Times New Roman"/>
          <w:szCs w:val="20"/>
          <w:lang w:eastAsia="pl-PL"/>
        </w:rPr>
        <w:t xml:space="preserve"> wcześniej użyte</w:t>
      </w:r>
      <w:r w:rsidRPr="00607816">
        <w:rPr>
          <w:rFonts w:ascii="Times New Roman" w:eastAsia="Times New Roman" w:hAnsi="Times New Roman" w:cs="Times New Roman"/>
          <w:szCs w:val="20"/>
          <w:lang w:eastAsia="pl-PL"/>
        </w:rPr>
        <w:t xml:space="preserve"> oraz nie służył</w:t>
      </w:r>
      <w:r w:rsidR="005607AA">
        <w:rPr>
          <w:rFonts w:ascii="Times New Roman" w:eastAsia="Times New Roman" w:hAnsi="Times New Roman" w:cs="Times New Roman"/>
          <w:szCs w:val="20"/>
          <w:lang w:eastAsia="pl-PL"/>
        </w:rPr>
        <w:t>o</w:t>
      </w:r>
      <w:r w:rsidRPr="00607816">
        <w:rPr>
          <w:rFonts w:ascii="Times New Roman" w:eastAsia="Times New Roman" w:hAnsi="Times New Roman" w:cs="Times New Roman"/>
          <w:szCs w:val="20"/>
          <w:lang w:eastAsia="pl-PL"/>
        </w:rPr>
        <w:t xml:space="preserve"> wcześniej jako urządzeni</w:t>
      </w:r>
      <w:r w:rsidR="00D06EBD">
        <w:rPr>
          <w:rFonts w:ascii="Times New Roman" w:eastAsia="Times New Roman" w:hAnsi="Times New Roman" w:cs="Times New Roman"/>
          <w:szCs w:val="20"/>
          <w:lang w:eastAsia="pl-PL"/>
        </w:rPr>
        <w:t>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D06EBD">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Pr>
          <w:rFonts w:ascii="Times New Roman" w:eastAsia="Times New Roman" w:hAnsi="Times New Roman" w:cs="Times New Roman"/>
          <w:szCs w:val="20"/>
          <w:lang w:eastAsia="pl-PL"/>
        </w:rPr>
        <w:br/>
        <w:t>u innego klienta oraz b</w:t>
      </w:r>
      <w:r w:rsidR="00D06EBD">
        <w:rPr>
          <w:rFonts w:ascii="Times New Roman" w:eastAsia="Times New Roman" w:hAnsi="Times New Roman" w:cs="Times New Roman"/>
          <w:szCs w:val="20"/>
          <w:lang w:eastAsia="pl-PL"/>
        </w:rPr>
        <w:t>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lastRenderedPageBreak/>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w:t>
      </w:r>
      <w:r w:rsidR="00155391">
        <w:t>i</w:t>
      </w:r>
      <w:r w:rsidR="00731AC1">
        <w:t xml:space="preserve">: </w:t>
      </w:r>
      <w:r w:rsidR="00155391">
        <w:rPr>
          <w:i/>
        </w:rPr>
        <w:t>mgr Katarzyna Kareł</w:t>
      </w:r>
      <w:r w:rsidRPr="00607816">
        <w:rPr>
          <w:i/>
        </w:rPr>
        <w:t>, e-mail:</w:t>
      </w:r>
      <w:r w:rsidRPr="00607816">
        <w:rPr>
          <w:b/>
          <w:i/>
        </w:rPr>
        <w:t xml:space="preserve"> </w:t>
      </w:r>
      <w:hyperlink r:id="rId20" w:history="1">
        <w:r w:rsidR="00155391" w:rsidRPr="00155391">
          <w:rPr>
            <w:rStyle w:val="Hipercze"/>
            <w:b/>
            <w:i/>
          </w:rPr>
          <w:t>gdpr@gig.eu</w:t>
        </w:r>
      </w:hyperlink>
      <w:r w:rsidR="00155391" w:rsidRPr="00155391">
        <w:rPr>
          <w:b/>
          <w:i/>
        </w:rPr>
        <w:t>.</w:t>
      </w:r>
      <w:r w:rsidR="00155391">
        <w:t xml:space="preserve"> </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400247">
        <w:rPr>
          <w:i/>
        </w:rPr>
        <w:t>wzmacniacza pomiarowego</w:t>
      </w:r>
      <w:r w:rsidRPr="00607816">
        <w:rPr>
          <w:i/>
        </w:rPr>
        <w:t xml:space="preserve">, </w:t>
      </w:r>
      <w:r w:rsidR="00F64A64">
        <w:rPr>
          <w:i/>
        </w:rPr>
        <w:br/>
      </w:r>
      <w:r w:rsidRPr="00607816">
        <w:rPr>
          <w:i/>
        </w:rPr>
        <w:t>nr sprawy: FZ - 1/</w:t>
      </w:r>
      <w:r w:rsidR="00400247">
        <w:rPr>
          <w:i/>
        </w:rPr>
        <w:t>5037</w:t>
      </w:r>
      <w:r w:rsidRPr="00607816">
        <w:rPr>
          <w:i/>
        </w:rPr>
        <w:t>/SK/18/</w:t>
      </w:r>
      <w:r w:rsidR="001737E3" w:rsidRPr="00607816">
        <w:rPr>
          <w:i/>
        </w:rPr>
        <w:t>KD-3</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1F62D1" w:rsidRDefault="001F62D1"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9A0A70">
        <w:rPr>
          <w:b/>
          <w:sz w:val="22"/>
          <w:szCs w:val="22"/>
        </w:rPr>
        <w:t>wzmacniacza pomiarowego</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57133A" w:rsidRPr="00607816" w:rsidRDefault="0057133A" w:rsidP="00C81DA4">
      <w:pPr>
        <w:pStyle w:val="Tekstpodstawowy"/>
        <w:jc w:val="both"/>
        <w:rPr>
          <w:sz w:val="22"/>
          <w:szCs w:val="22"/>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1"/>
          <w:footerReference w:type="default" r:id="rId22"/>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607816"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 xml:space="preserve">w </w:t>
                  </w:r>
                  <w:r w:rsidR="001F62D1">
                    <w:rPr>
                      <w:rFonts w:ascii="Times New Roman" w:eastAsia="Times New Roman" w:hAnsi="Times New Roman" w:cs="Times New Roman"/>
                      <w:b/>
                      <w:bCs/>
                      <w:sz w:val="18"/>
                      <w:szCs w:val="20"/>
                    </w:rPr>
                    <w:t>……**</w:t>
                  </w:r>
                </w:p>
              </w:tc>
              <w:tc>
                <w:tcPr>
                  <w:tcW w:w="1559"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c>
                <w:tcPr>
                  <w:tcW w:w="1893"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2D6B93" w:rsidRDefault="003A00C9" w:rsidP="00E909A4">
            <w:pPr>
              <w:spacing w:after="0" w:line="240" w:lineRule="auto"/>
              <w:jc w:val="both"/>
              <w:rPr>
                <w:rFonts w:ascii="Times New Roman" w:hAnsi="Times New Roman" w:cs="Times New Roman"/>
                <w:b/>
                <w:sz w:val="18"/>
                <w:szCs w:val="18"/>
              </w:rPr>
            </w:pPr>
            <w:r w:rsidRPr="002D6B93">
              <w:rPr>
                <w:rFonts w:ascii="Times New Roman" w:hAnsi="Times New Roman" w:cs="Times New Roman"/>
                <w:b/>
                <w:sz w:val="18"/>
                <w:szCs w:val="18"/>
              </w:rPr>
              <w:t>*</w:t>
            </w:r>
            <w:r w:rsidR="00344B52" w:rsidRPr="002D6B93">
              <w:rPr>
                <w:rFonts w:ascii="Times New Roman" w:hAnsi="Times New Roman" w:cs="Times New Roman"/>
                <w:b/>
                <w:sz w:val="18"/>
                <w:szCs w:val="18"/>
              </w:rPr>
              <w:t xml:space="preserve"> W przypadku wpisania przez Wykonawcę w kolumnie 2 sformułowań typu: „inny”, „różni”, „</w:t>
            </w:r>
            <w:r w:rsidR="00E67A3C" w:rsidRPr="002D6B93">
              <w:rPr>
                <w:rFonts w:ascii="Times New Roman" w:hAnsi="Times New Roman" w:cs="Times New Roman"/>
                <w:b/>
                <w:sz w:val="18"/>
                <w:szCs w:val="18"/>
              </w:rPr>
              <w:t xml:space="preserve"> - </w:t>
            </w:r>
            <w:r w:rsidR="00344B52" w:rsidRPr="002D6B93">
              <w:rPr>
                <w:rFonts w:ascii="Times New Roman" w:hAnsi="Times New Roman" w:cs="Times New Roman"/>
                <w:b/>
                <w:sz w:val="18"/>
                <w:szCs w:val="18"/>
              </w:rPr>
              <w:t>” itp. lub pozostawienie pustej rubryki, spowoduje odrzucenie oferty.</w:t>
            </w:r>
          </w:p>
          <w:p w:rsidR="00E909A4" w:rsidRPr="002D6B93" w:rsidRDefault="001F62D1" w:rsidP="002D6B93">
            <w:pPr>
              <w:jc w:val="both"/>
              <w:rPr>
                <w:rFonts w:ascii="Times New Roman" w:hAnsi="Times New Roman" w:cs="Times New Roman"/>
                <w:b/>
                <w:sz w:val="18"/>
                <w:szCs w:val="18"/>
              </w:rPr>
            </w:pPr>
            <w:r w:rsidRPr="002D6B93">
              <w:rPr>
                <w:rFonts w:ascii="Times New Roman" w:hAnsi="Times New Roman" w:cs="Times New Roman"/>
                <w:sz w:val="18"/>
                <w:szCs w:val="18"/>
              </w:rPr>
              <w:t>**</w:t>
            </w:r>
            <w:r w:rsidR="002D6B93">
              <w:rPr>
                <w:rFonts w:ascii="Times New Roman" w:hAnsi="Times New Roman" w:cs="Times New Roman"/>
                <w:b/>
                <w:sz w:val="18"/>
                <w:szCs w:val="18"/>
              </w:rPr>
              <w:t>N</w:t>
            </w:r>
            <w:r w:rsidR="002D6B93" w:rsidRPr="002D6B93">
              <w:rPr>
                <w:rFonts w:ascii="Times New Roman" w:hAnsi="Times New Roman" w:cs="Times New Roman"/>
                <w:b/>
                <w:sz w:val="18"/>
                <w:szCs w:val="18"/>
              </w:rPr>
              <w:t xml:space="preserve">ależy podać walutę </w:t>
            </w:r>
          </w:p>
          <w:p w:rsidR="00344B52" w:rsidRPr="0072713F" w:rsidRDefault="00344B52" w:rsidP="00E909A4">
            <w:pPr>
              <w:spacing w:after="0" w:line="240" w:lineRule="auto"/>
              <w:ind w:right="1064"/>
              <w:jc w:val="both"/>
              <w:rPr>
                <w:rFonts w:ascii="Times New Roman" w:hAnsi="Times New Roman" w:cs="Times New Roman"/>
                <w:b/>
                <w:sz w:val="20"/>
                <w:szCs w:val="18"/>
              </w:rPr>
            </w:pPr>
            <w:r w:rsidRPr="0072713F">
              <w:rPr>
                <w:rFonts w:ascii="Times New Roman" w:hAnsi="Times New Roman" w:cs="Times New Roman"/>
                <w:b/>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 xml:space="preserve">a, producenta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34567D">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b/>
        </w:rPr>
      </w:pPr>
      <w:r w:rsidRPr="00607816">
        <w:rPr>
          <w:rFonts w:ascii="Times New Roman" w:hAnsi="Times New Roman" w:cs="Times New Roman"/>
          <w:szCs w:val="20"/>
        </w:rPr>
        <w:t>Składając ofertę w postępowaniu o udzielenie zamówienia publicznego na</w:t>
      </w:r>
      <w:r w:rsidRPr="00607816">
        <w:rPr>
          <w:rFonts w:ascii="Times New Roman" w:hAnsi="Times New Roman" w:cs="Times New Roman"/>
          <w:b/>
          <w:bCs/>
          <w:szCs w:val="20"/>
        </w:rPr>
        <w:t xml:space="preserve"> „</w:t>
      </w:r>
      <w:r w:rsidRPr="00607816">
        <w:rPr>
          <w:rFonts w:ascii="Times New Roman" w:hAnsi="Times New Roman" w:cs="Times New Roman"/>
          <w:b/>
        </w:rPr>
        <w:t xml:space="preserve">Dostawę </w:t>
      </w:r>
      <w:r w:rsidR="00F25020">
        <w:rPr>
          <w:rFonts w:ascii="Times New Roman" w:hAnsi="Times New Roman" w:cs="Times New Roman"/>
          <w:b/>
        </w:rPr>
        <w:t>wzmacniacza pomiarowego</w:t>
      </w:r>
      <w:r w:rsidRPr="00607816">
        <w:rPr>
          <w:rFonts w:ascii="Times New Roman" w:hAnsi="Times New Roman" w:cs="Times New Roman"/>
          <w:b/>
        </w:rPr>
        <w:t>”</w:t>
      </w:r>
    </w:p>
    <w:p w:rsidR="00713A93" w:rsidRPr="00607816" w:rsidRDefault="00713A93" w:rsidP="00713A93">
      <w:pPr>
        <w:pStyle w:val="Tekstpodstawowy"/>
        <w:jc w:val="both"/>
        <w:rPr>
          <w:b/>
          <w:sz w:val="18"/>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40E64" w:rsidRPr="00F06A89" w:rsidRDefault="00040E64" w:rsidP="00040E64">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Typ oraz ilość kanałów pomiarowych</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8 kanałów wejściowych D-SUB9:</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Typy wejść:: napięciowe, pełny, pół, ćwierć mostek (120/350Ω); rezystancja; </w:t>
            </w:r>
          </w:p>
          <w:p w:rsidR="00040E64" w:rsidRPr="00F06A89" w:rsidRDefault="00040E64" w:rsidP="001F62D1">
            <w:pPr>
              <w:spacing w:after="0" w:line="240" w:lineRule="auto"/>
              <w:rPr>
                <w:rFonts w:ascii="Times New Roman" w:hAnsi="Times New Roman"/>
              </w:rPr>
            </w:pPr>
            <w:r w:rsidRPr="00F06A89">
              <w:rPr>
                <w:rFonts w:ascii="Times New Roman" w:hAnsi="Times New Roman"/>
              </w:rPr>
              <w:t>możliwość zastosowania adapterów umożliwiających pomiar termoparami, przetwornikami IEPE, przetwornikami typu CHARGE, LVDT</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Próbkowanie</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min  200 kHz / kanał – przy zastosowaniu połączenia USB</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min. 20 kHz / kanał – przy zastosowaniu połączenia </w:t>
            </w:r>
            <w:proofErr w:type="spellStart"/>
            <w:r w:rsidRPr="00F06A89">
              <w:rPr>
                <w:rFonts w:ascii="Times New Roman" w:hAnsi="Times New Roman"/>
              </w:rPr>
              <w:t>EtherCAT</w:t>
            </w:r>
            <w:proofErr w:type="spellEnd"/>
          </w:p>
        </w:tc>
      </w:tr>
      <w:tr w:rsidR="00040E64" w:rsidRPr="00811032"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Konwersja ADC</w:t>
            </w:r>
          </w:p>
        </w:tc>
        <w:tc>
          <w:tcPr>
            <w:tcW w:w="6799" w:type="dxa"/>
          </w:tcPr>
          <w:p w:rsidR="00040E64" w:rsidRPr="00F06A89" w:rsidRDefault="00040E64" w:rsidP="001F62D1">
            <w:pPr>
              <w:spacing w:after="0" w:line="240" w:lineRule="auto"/>
              <w:rPr>
                <w:rFonts w:ascii="Times New Roman" w:hAnsi="Times New Roman"/>
                <w:lang w:val="en-US"/>
              </w:rPr>
            </w:pPr>
            <w:r w:rsidRPr="00F06A89">
              <w:rPr>
                <w:rFonts w:ascii="Times New Roman" w:hAnsi="Times New Roman"/>
                <w:lang w:val="en-US"/>
              </w:rPr>
              <w:t>2 x 24 bit delta sigma DUAL CORE</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Zakresy napięcia</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min.4 różne zakresy od +/-0,01 V do +/-10 V</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Sprzężenie wejściowe</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DC</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Napięcie wzbudzenia</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Od 0 do 15 VDC, max. 44 </w:t>
            </w:r>
            <w:proofErr w:type="spellStart"/>
            <w:r w:rsidRPr="00F06A89">
              <w:rPr>
                <w:rFonts w:ascii="Times New Roman" w:hAnsi="Times New Roman"/>
              </w:rPr>
              <w:t>mA</w:t>
            </w:r>
            <w:proofErr w:type="spellEnd"/>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Dokładność napięcia wzbudzenia</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±0,05% ±2 </w:t>
            </w:r>
            <w:proofErr w:type="spellStart"/>
            <w:r w:rsidRPr="00F06A89">
              <w:rPr>
                <w:rFonts w:ascii="Times New Roman" w:hAnsi="Times New Roman"/>
              </w:rPr>
              <w:t>mV</w:t>
            </w:r>
            <w:proofErr w:type="spellEnd"/>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Typ układów mostkowych</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Pełny mostek, pół mostek, ćwierć mostek (3- przewodowe) </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Zakresy układów mostkowych</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2 </w:t>
            </w:r>
            <w:proofErr w:type="spellStart"/>
            <w:r w:rsidRPr="00F06A89">
              <w:rPr>
                <w:rFonts w:ascii="Times New Roman" w:hAnsi="Times New Roman"/>
              </w:rPr>
              <w:t>mV</w:t>
            </w:r>
            <w:proofErr w:type="spellEnd"/>
            <w:r w:rsidRPr="00F06A89">
              <w:rPr>
                <w:rFonts w:ascii="Times New Roman" w:hAnsi="Times New Roman"/>
              </w:rPr>
              <w:t xml:space="preserve">/V … 1000 </w:t>
            </w:r>
            <w:proofErr w:type="spellStart"/>
            <w:r w:rsidRPr="00F06A89">
              <w:rPr>
                <w:rFonts w:ascii="Times New Roman" w:hAnsi="Times New Roman"/>
              </w:rPr>
              <w:t>mV</w:t>
            </w:r>
            <w:proofErr w:type="spellEnd"/>
            <w:r w:rsidRPr="00F06A89">
              <w:rPr>
                <w:rFonts w:ascii="Times New Roman" w:hAnsi="Times New Roman"/>
              </w:rPr>
              <w:t>/V</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Wewnętrzna kompletacja mostków</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Ćwierć mostek (120 i 350 Ω) oraz pół mostek 1 kΩ</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Dynamika sygnału </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Przynajmniej 152 </w:t>
            </w:r>
            <w:proofErr w:type="spellStart"/>
            <w:r w:rsidRPr="00F06A89">
              <w:rPr>
                <w:rFonts w:ascii="Times New Roman" w:hAnsi="Times New Roman"/>
              </w:rPr>
              <w:t>dB</w:t>
            </w:r>
            <w:proofErr w:type="spellEnd"/>
            <w:r w:rsidRPr="00F06A89">
              <w:rPr>
                <w:rFonts w:ascii="Times New Roman" w:hAnsi="Times New Roman"/>
              </w:rPr>
              <w:t xml:space="preserve"> @10kS (dual </w:t>
            </w:r>
            <w:proofErr w:type="spellStart"/>
            <w:r w:rsidRPr="00F06A89">
              <w:rPr>
                <w:rFonts w:ascii="Times New Roman" w:hAnsi="Times New Roman"/>
              </w:rPr>
              <w:t>core</w:t>
            </w:r>
            <w:proofErr w:type="spellEnd"/>
            <w:r w:rsidRPr="00F06A89">
              <w:rPr>
                <w:rFonts w:ascii="Times New Roman" w:hAnsi="Times New Roman"/>
              </w:rPr>
              <w:t>)</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Zakres temp. pracy urządzenia</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-40°C do +60°C</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Stopień ochrony obudowy </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Minimum IP67</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Masa wzmacniacza</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Mniej niż 2,5 kg</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Wytrzymałość na wibracje i udary</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60g @6ms 50x, </w:t>
            </w:r>
            <w:proofErr w:type="spellStart"/>
            <w:r w:rsidRPr="00F06A89">
              <w:rPr>
                <w:rFonts w:ascii="Times New Roman" w:hAnsi="Times New Roman"/>
              </w:rPr>
              <w:t>półsinus</w:t>
            </w:r>
            <w:proofErr w:type="spellEnd"/>
            <w:r w:rsidRPr="00F06A89">
              <w:rPr>
                <w:rFonts w:ascii="Times New Roman" w:hAnsi="Times New Roman"/>
              </w:rPr>
              <w:t>, trzy osie</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100g @4ms 50x, </w:t>
            </w:r>
            <w:proofErr w:type="spellStart"/>
            <w:r w:rsidRPr="00F06A89">
              <w:rPr>
                <w:rFonts w:ascii="Times New Roman" w:hAnsi="Times New Roman"/>
              </w:rPr>
              <w:t>półsinus</w:t>
            </w:r>
            <w:proofErr w:type="spellEnd"/>
            <w:r w:rsidRPr="00F06A89">
              <w:rPr>
                <w:rFonts w:ascii="Times New Roman" w:hAnsi="Times New Roman"/>
              </w:rPr>
              <w:t>, trzy osie</w:t>
            </w:r>
          </w:p>
          <w:p w:rsidR="00040E64" w:rsidRPr="00F06A89" w:rsidRDefault="00040E64" w:rsidP="001F62D1">
            <w:pPr>
              <w:spacing w:after="0" w:line="240" w:lineRule="auto"/>
              <w:rPr>
                <w:rFonts w:ascii="Times New Roman" w:hAnsi="Times New Roman"/>
              </w:rPr>
            </w:pPr>
            <w:proofErr w:type="spellStart"/>
            <w:r w:rsidRPr="00F06A89">
              <w:rPr>
                <w:rFonts w:ascii="Times New Roman" w:hAnsi="Times New Roman"/>
              </w:rPr>
              <w:t>Random</w:t>
            </w:r>
            <w:proofErr w:type="spellEnd"/>
            <w:r w:rsidRPr="00F06A89">
              <w:rPr>
                <w:rFonts w:ascii="Times New Roman" w:hAnsi="Times New Roman"/>
              </w:rPr>
              <w:t>:</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11g RMS, trzy osie, 18h </w:t>
            </w:r>
            <w:proofErr w:type="spellStart"/>
            <w:r w:rsidRPr="00F06A89">
              <w:rPr>
                <w:rFonts w:ascii="Times New Roman" w:hAnsi="Times New Roman"/>
              </w:rPr>
              <w:t>total</w:t>
            </w:r>
            <w:proofErr w:type="spellEnd"/>
            <w:r w:rsidRPr="00F06A89">
              <w:rPr>
                <w:rFonts w:ascii="Times New Roman" w:hAnsi="Times New Roman"/>
              </w:rPr>
              <w:t>, 24Hz – 2000Hz</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Interfejs komunikacyjny</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USB i </w:t>
            </w:r>
            <w:proofErr w:type="spellStart"/>
            <w:r w:rsidRPr="00F06A89">
              <w:rPr>
                <w:rFonts w:ascii="Times New Roman" w:hAnsi="Times New Roman"/>
              </w:rPr>
              <w:t>EtherCAT</w:t>
            </w:r>
            <w:proofErr w:type="spellEnd"/>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Zasilanie </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9-36 </w:t>
            </w:r>
            <w:proofErr w:type="spellStart"/>
            <w:r w:rsidRPr="00F06A89">
              <w:rPr>
                <w:rFonts w:ascii="Times New Roman" w:hAnsi="Times New Roman"/>
              </w:rPr>
              <w:t>Vdc</w:t>
            </w:r>
            <w:proofErr w:type="spellEnd"/>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Obsługa TEDS</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Tylko IEPE + adaptery</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Izolacja galwaniczna kanałów</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Tak, do 1000 V kanał-kanał, kanał-uziemienie</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Wejścia synchronizujące</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Tak</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Max. długość przewodu synchronizującego</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100 m</w:t>
            </w:r>
          </w:p>
        </w:tc>
      </w:tr>
      <w:tr w:rsidR="00040E64" w:rsidRPr="00F06A89" w:rsidTr="001F62D1">
        <w:tc>
          <w:tcPr>
            <w:tcW w:w="2263" w:type="dxa"/>
          </w:tcPr>
          <w:p w:rsidR="00040E64" w:rsidRPr="00F06A89" w:rsidRDefault="004D2D85" w:rsidP="001F62D1">
            <w:pPr>
              <w:spacing w:after="0" w:line="240" w:lineRule="auto"/>
              <w:rPr>
                <w:rFonts w:ascii="Times New Roman" w:hAnsi="Times New Roman"/>
              </w:rPr>
            </w:pPr>
            <w:r>
              <w:rPr>
                <w:rFonts w:ascii="Times New Roman" w:hAnsi="Times New Roman"/>
              </w:rPr>
              <w:t xml:space="preserve">Wymagania dla oprogramowania </w:t>
            </w:r>
          </w:p>
        </w:tc>
        <w:tc>
          <w:tcPr>
            <w:tcW w:w="6799" w:type="dxa"/>
          </w:tcPr>
          <w:p w:rsidR="00040E64" w:rsidRPr="00F06A89" w:rsidRDefault="004D2D85" w:rsidP="001F62D1">
            <w:pPr>
              <w:spacing w:after="0" w:line="240" w:lineRule="auto"/>
              <w:rPr>
                <w:rFonts w:ascii="Times New Roman" w:hAnsi="Times New Roman"/>
              </w:rPr>
            </w:pPr>
            <w:r>
              <w:rPr>
                <w:rFonts w:ascii="Times New Roman" w:hAnsi="Times New Roman"/>
              </w:rPr>
              <w:t>-rejestracja</w:t>
            </w:r>
            <w:r w:rsidR="00040E64" w:rsidRPr="00F06A89">
              <w:rPr>
                <w:rFonts w:ascii="Times New Roman" w:hAnsi="Times New Roman"/>
              </w:rPr>
              <w:t xml:space="preserve"> w czasie rzeczywistym, </w:t>
            </w:r>
          </w:p>
          <w:p w:rsidR="00040E64" w:rsidRPr="00F06A89" w:rsidRDefault="004D2D85" w:rsidP="001F62D1">
            <w:pPr>
              <w:spacing w:after="0" w:line="240" w:lineRule="auto"/>
              <w:rPr>
                <w:rFonts w:ascii="Times New Roman" w:hAnsi="Times New Roman"/>
              </w:rPr>
            </w:pPr>
            <w:r>
              <w:rPr>
                <w:rFonts w:ascii="Times New Roman" w:hAnsi="Times New Roman"/>
              </w:rPr>
              <w:t>-analiza</w:t>
            </w:r>
            <w:r w:rsidR="00040E64" w:rsidRPr="00F06A89">
              <w:rPr>
                <w:rFonts w:ascii="Times New Roman" w:hAnsi="Times New Roman"/>
              </w:rPr>
              <w:t xml:space="preserve"> FFT, </w:t>
            </w:r>
          </w:p>
          <w:p w:rsidR="00040E64" w:rsidRPr="00F06A89" w:rsidRDefault="00040E64" w:rsidP="001F62D1">
            <w:pPr>
              <w:spacing w:after="0" w:line="240" w:lineRule="auto"/>
              <w:rPr>
                <w:rFonts w:ascii="Times New Roman" w:hAnsi="Times New Roman"/>
              </w:rPr>
            </w:pPr>
            <w:r w:rsidRPr="00F06A89">
              <w:rPr>
                <w:rFonts w:ascii="Times New Roman" w:hAnsi="Times New Roman"/>
              </w:rPr>
              <w:t>-możliwość przetwarzania danych (funkcje MATH: warunki logiczne, filtrowanie: FIR, IIR, statystyka: RMS, AVG, Min, Max. i inne)</w:t>
            </w:r>
            <w:r w:rsidR="004D2D85">
              <w:rPr>
                <w:rFonts w:ascii="Times New Roman" w:hAnsi="Times New Roman"/>
              </w:rPr>
              <w:t>,</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-możliwość wyzwolenia rejestracji z oprogramowania (software </w:t>
            </w:r>
            <w:proofErr w:type="spellStart"/>
            <w:r w:rsidRPr="00F06A89">
              <w:rPr>
                <w:rFonts w:ascii="Times New Roman" w:hAnsi="Times New Roman"/>
              </w:rPr>
              <w:t>trigger</w:t>
            </w:r>
            <w:proofErr w:type="spellEnd"/>
            <w:r w:rsidRPr="00F06A89">
              <w:rPr>
                <w:rFonts w:ascii="Times New Roman" w:hAnsi="Times New Roman"/>
              </w:rPr>
              <w:t>)</w:t>
            </w:r>
            <w:r w:rsidR="004D2D85">
              <w:rPr>
                <w:rFonts w:ascii="Times New Roman" w:hAnsi="Times New Roman"/>
              </w:rPr>
              <w:t>,</w:t>
            </w:r>
            <w:r w:rsidRPr="00F06A89">
              <w:rPr>
                <w:rFonts w:ascii="Times New Roman" w:hAnsi="Times New Roman"/>
              </w:rPr>
              <w:t xml:space="preserve"> </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-możliwość podłączenia kamery i synchronizacji obrazu z danymi </w:t>
            </w:r>
            <w:r w:rsidR="004D2D85">
              <w:rPr>
                <w:rFonts w:ascii="Times New Roman" w:hAnsi="Times New Roman"/>
              </w:rPr>
              <w:br/>
            </w:r>
            <w:r w:rsidRPr="00F06A89">
              <w:rPr>
                <w:rFonts w:ascii="Times New Roman" w:hAnsi="Times New Roman"/>
              </w:rPr>
              <w:t>z przetworników</w:t>
            </w:r>
            <w:r w:rsidR="004D2D85">
              <w:rPr>
                <w:rFonts w:ascii="Times New Roman" w:hAnsi="Times New Roman"/>
              </w:rPr>
              <w:t>,</w:t>
            </w:r>
          </w:p>
          <w:p w:rsidR="00040E64" w:rsidRPr="00F06A89" w:rsidRDefault="00040E64" w:rsidP="001F62D1">
            <w:pPr>
              <w:spacing w:after="0" w:line="240" w:lineRule="auto"/>
              <w:rPr>
                <w:rFonts w:ascii="Times New Roman" w:hAnsi="Times New Roman"/>
              </w:rPr>
            </w:pPr>
            <w:r w:rsidRPr="00F06A89">
              <w:rPr>
                <w:rFonts w:ascii="Times New Roman" w:hAnsi="Times New Roman"/>
              </w:rPr>
              <w:t>-możliwość obróbki danych na dowolnym PC, bez licencji</w:t>
            </w:r>
            <w:r w:rsidR="004D2D85">
              <w:rPr>
                <w:rFonts w:ascii="Times New Roman" w:hAnsi="Times New Roman"/>
              </w:rPr>
              <w:t>,</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-możliwość odtwarzania zarejestrowanych danych </w:t>
            </w:r>
            <w:r w:rsidR="004D2D85">
              <w:rPr>
                <w:rFonts w:ascii="Times New Roman" w:hAnsi="Times New Roman"/>
              </w:rPr>
              <w:br/>
            </w:r>
            <w:r w:rsidRPr="00F06A89">
              <w:rPr>
                <w:rFonts w:ascii="Times New Roman" w:hAnsi="Times New Roman"/>
              </w:rPr>
              <w:lastRenderedPageBreak/>
              <w:t>w zwolnionym/przyspieszonym tempie</w:t>
            </w:r>
            <w:r w:rsidR="004D2D85">
              <w:rPr>
                <w:rFonts w:ascii="Times New Roman" w:hAnsi="Times New Roman"/>
              </w:rPr>
              <w:t>,</w:t>
            </w:r>
          </w:p>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-możliwość eksportu danych do wielu formatów m.in. Excel, </w:t>
            </w:r>
            <w:proofErr w:type="spellStart"/>
            <w:r w:rsidRPr="00F06A89">
              <w:rPr>
                <w:rFonts w:ascii="Times New Roman" w:hAnsi="Times New Roman"/>
              </w:rPr>
              <w:t>Matlab</w:t>
            </w:r>
            <w:proofErr w:type="spellEnd"/>
            <w:r w:rsidRPr="00F06A89">
              <w:rPr>
                <w:rFonts w:ascii="Times New Roman" w:hAnsi="Times New Roman"/>
              </w:rPr>
              <w:t>, CSV</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lastRenderedPageBreak/>
              <w:t>Możliwość instalacji oprogramowania na wielu stanowiskach</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Tak</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Możliwość współpracy i synchronizacji </w:t>
            </w:r>
            <w:r w:rsidR="008C31C6">
              <w:rPr>
                <w:rFonts w:ascii="Times New Roman" w:hAnsi="Times New Roman"/>
              </w:rPr>
              <w:br/>
            </w:r>
            <w:r w:rsidRPr="00F06A89">
              <w:rPr>
                <w:rFonts w:ascii="Times New Roman" w:hAnsi="Times New Roman"/>
              </w:rPr>
              <w:t>z posiadaną aparaturą w zakładzie KD-3 Głównego Instytutu Górnictwa</w:t>
            </w:r>
          </w:p>
        </w:tc>
        <w:tc>
          <w:tcPr>
            <w:tcW w:w="6799" w:type="dxa"/>
          </w:tcPr>
          <w:p w:rsidR="00040E64" w:rsidRPr="00F06A89" w:rsidRDefault="008C31C6" w:rsidP="001F62D1">
            <w:pPr>
              <w:spacing w:after="0" w:line="240" w:lineRule="auto"/>
              <w:rPr>
                <w:rFonts w:ascii="Times New Roman" w:hAnsi="Times New Roman"/>
              </w:rPr>
            </w:pPr>
            <w:r>
              <w:rPr>
                <w:rFonts w:ascii="Times New Roman" w:hAnsi="Times New Roman"/>
              </w:rPr>
              <w:t>M</w:t>
            </w:r>
            <w:r w:rsidR="00040E64" w:rsidRPr="00F06A89">
              <w:rPr>
                <w:rFonts w:ascii="Times New Roman" w:hAnsi="Times New Roman"/>
              </w:rPr>
              <w:t xml:space="preserve">ożliwość synchronizacji i współpracy z wzmacniaczem pomiarowym </w:t>
            </w:r>
            <w:proofErr w:type="spellStart"/>
            <w:r w:rsidR="00040E64" w:rsidRPr="00F06A89">
              <w:rPr>
                <w:rFonts w:ascii="Times New Roman" w:hAnsi="Times New Roman"/>
              </w:rPr>
              <w:t>Sirius</w:t>
            </w:r>
            <w:proofErr w:type="spellEnd"/>
            <w:r w:rsidR="00040E64" w:rsidRPr="00F06A89">
              <w:rPr>
                <w:rFonts w:ascii="Times New Roman" w:hAnsi="Times New Roman"/>
              </w:rPr>
              <w:t xml:space="preserve"> HS USB (częstotliwości próbkowania - 1 MHz) produkcji DEWESOFT</w:t>
            </w:r>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Opakowanie do przenoszenia aparatury</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Sztywna walizka typu peli-</w:t>
            </w:r>
            <w:proofErr w:type="spellStart"/>
            <w:r w:rsidRPr="00F06A89">
              <w:rPr>
                <w:rFonts w:ascii="Times New Roman" w:hAnsi="Times New Roman"/>
              </w:rPr>
              <w:t>case</w:t>
            </w:r>
            <w:proofErr w:type="spellEnd"/>
          </w:p>
        </w:tc>
      </w:tr>
      <w:tr w:rsidR="00040E64" w:rsidRPr="00F06A89" w:rsidTr="001F62D1">
        <w:tc>
          <w:tcPr>
            <w:tcW w:w="2263"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Wyposażenie dodatkowe</w:t>
            </w:r>
          </w:p>
        </w:tc>
        <w:tc>
          <w:tcPr>
            <w:tcW w:w="6799" w:type="dxa"/>
          </w:tcPr>
          <w:p w:rsidR="00040E64" w:rsidRPr="00F06A89" w:rsidRDefault="00040E64" w:rsidP="001F62D1">
            <w:pPr>
              <w:spacing w:after="0" w:line="240" w:lineRule="auto"/>
              <w:rPr>
                <w:rFonts w:ascii="Times New Roman" w:hAnsi="Times New Roman"/>
              </w:rPr>
            </w:pPr>
            <w:r w:rsidRPr="00F06A89">
              <w:rPr>
                <w:rFonts w:ascii="Times New Roman" w:hAnsi="Times New Roman"/>
              </w:rPr>
              <w:t xml:space="preserve">Przewód USB IP67, zasilacz, przewód komunikacyjny </w:t>
            </w:r>
            <w:proofErr w:type="spellStart"/>
            <w:r w:rsidRPr="00F06A89">
              <w:rPr>
                <w:rFonts w:ascii="Times New Roman" w:hAnsi="Times New Roman"/>
              </w:rPr>
              <w:t>EtherCAT</w:t>
            </w:r>
            <w:proofErr w:type="spellEnd"/>
          </w:p>
        </w:tc>
      </w:tr>
    </w:tbl>
    <w:p w:rsidR="00040E64" w:rsidRDefault="00040E64" w:rsidP="00040E64">
      <w:pPr>
        <w:spacing w:after="0" w:line="240" w:lineRule="auto"/>
        <w:jc w:val="both"/>
      </w:pPr>
    </w:p>
    <w:p w:rsidR="00CD3DEC" w:rsidRPr="00607816" w:rsidRDefault="00CD3DEC"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4F498E" w:rsidRDefault="004F498E"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Default="00040E64" w:rsidP="00A43598">
      <w:pPr>
        <w:rPr>
          <w:rFonts w:ascii="Times New Roman" w:hAnsi="Times New Roman" w:cs="Times New Roman"/>
          <w:b/>
          <w:bCs/>
        </w:rPr>
      </w:pPr>
    </w:p>
    <w:p w:rsidR="00040E64" w:rsidRPr="00607816" w:rsidRDefault="00040E64" w:rsidP="00A43598">
      <w:pPr>
        <w:rPr>
          <w:rFonts w:ascii="Times New Roman" w:hAnsi="Times New Roman" w:cs="Times New Roman"/>
          <w:b/>
          <w:bCs/>
        </w:rPr>
      </w:pPr>
    </w:p>
    <w:p w:rsidR="00FB5D63" w:rsidRDefault="007B3459" w:rsidP="007048B9">
      <w:pPr>
        <w:ind w:left="7080"/>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957460">
        <w:rPr>
          <w:rFonts w:ascii="Times New Roman" w:eastAsia="Times New Roman" w:hAnsi="Times New Roman" w:cs="Times New Roman"/>
          <w:b/>
          <w:lang w:eastAsia="pl-PL"/>
        </w:rPr>
        <w:t>5037</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040E64">
        <w:rPr>
          <w:rFonts w:ascii="Times New Roman" w:hAnsi="Times New Roman" w:cs="Times New Roman"/>
          <w:b/>
        </w:rPr>
        <w:t xml:space="preserve">wzmacniacza </w:t>
      </w:r>
      <w:r w:rsidR="00F02742">
        <w:rPr>
          <w:rFonts w:ascii="Times New Roman" w:hAnsi="Times New Roman" w:cs="Times New Roman"/>
          <w:b/>
        </w:rPr>
        <w:t>pomiarowego</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930499" w:rsidRPr="00607816">
        <w:rPr>
          <w:rFonts w:ascii="Times New Roman" w:hAnsi="Times New Roman" w:cs="Times New Roman"/>
        </w:rPr>
        <w:br/>
      </w:r>
      <w:r w:rsidRPr="00607816">
        <w:rPr>
          <w:rFonts w:ascii="Times New Roman" w:hAnsi="Times New Roman" w:cs="Times New Roman"/>
        </w:rPr>
        <w:t>w postępowaniu prowadzonym w trybie przetargu nieogranicz</w:t>
      </w:r>
      <w:r w:rsidR="00400960">
        <w:rPr>
          <w:rFonts w:ascii="Times New Roman" w:hAnsi="Times New Roman" w:cs="Times New Roman"/>
        </w:rPr>
        <w:t>onego o wartości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xml:space="preserve"> 000,00 Euro, przeprowadzonym zgodnie z przepisami ustawy Prawo Zamówień Publicznych z dnia 29 stycznia 2004 r. </w:t>
      </w:r>
      <w:r w:rsidR="00057D55">
        <w:rPr>
          <w:rFonts w:ascii="Times New Roman" w:hAnsi="Times New Roman" w:cs="Times New Roman"/>
        </w:rPr>
        <w:br/>
      </w:r>
      <w:r w:rsidRPr="00607816">
        <w:rPr>
          <w:rFonts w:ascii="Times New Roman" w:hAnsi="Times New Roman" w:cs="Times New Roman"/>
        </w:rPr>
        <w:t>(</w:t>
      </w:r>
      <w:r w:rsidR="00DD18C3" w:rsidRPr="00607816">
        <w:rPr>
          <w:rFonts w:ascii="Times New Roman" w:hAnsi="Times New Roman" w:cs="Times New Roman"/>
          <w:szCs w:val="24"/>
        </w:rPr>
        <w:t>Dz. U. 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00040E64">
        <w:rPr>
          <w:rFonts w:ascii="Times New Roman" w:hAnsi="Times New Roman" w:cs="Times New Roman"/>
          <w:szCs w:val="24"/>
        </w:rPr>
        <w:t>, 2018</w:t>
      </w:r>
      <w:r w:rsidRPr="00607816">
        <w:rPr>
          <w:rFonts w:ascii="Times New Roman" w:hAnsi="Times New Roman" w:cs="Times New Roman"/>
        </w:rPr>
        <w:t>) oraz aktów wykonawczych wydanych na jej podstawie.</w:t>
      </w:r>
    </w:p>
    <w:p w:rsidR="00040E64" w:rsidRPr="002F6EDB" w:rsidRDefault="00040E64" w:rsidP="0010438D">
      <w:pPr>
        <w:spacing w:after="0" w:line="240" w:lineRule="auto"/>
        <w:jc w:val="both"/>
        <w:rPr>
          <w:rFonts w:ascii="Times New Roman" w:hAnsi="Times New Roman" w:cs="Times New Roman"/>
        </w:rPr>
      </w:pP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netto: ……………………………  / </w:t>
      </w:r>
      <w:r w:rsidR="0034567D">
        <w:rPr>
          <w:rFonts w:ascii="Times New Roman" w:hAnsi="Times New Roman" w:cs="Times New Roman"/>
        </w:rPr>
        <w:t>……*</w:t>
      </w:r>
      <w:r w:rsidRPr="00607816">
        <w:rPr>
          <w:rFonts w:ascii="Times New Roman" w:hAnsi="Times New Roman" w:cs="Times New Roman"/>
        </w:rPr>
        <w:t xml:space="preserve">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wartość podatku VAT: …………… / </w:t>
      </w:r>
      <w:r w:rsidR="0034567D">
        <w:rPr>
          <w:rFonts w:ascii="Times New Roman" w:hAnsi="Times New Roman" w:cs="Times New Roman"/>
        </w:rPr>
        <w:t>…….*</w:t>
      </w:r>
      <w:r w:rsidRPr="00607816">
        <w:rPr>
          <w:rFonts w:ascii="Times New Roman" w:hAnsi="Times New Roman" w:cs="Times New Roman"/>
        </w:rPr>
        <w:t xml:space="preserve">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brutto: ………………………………   / </w:t>
      </w:r>
      <w:r w:rsidR="0034567D">
        <w:rPr>
          <w:rFonts w:ascii="Times New Roman" w:hAnsi="Times New Roman" w:cs="Times New Roman"/>
        </w:rPr>
        <w:t>……*</w:t>
      </w:r>
      <w:r w:rsidRPr="00607816">
        <w:rPr>
          <w:rFonts w:ascii="Times New Roman" w:hAnsi="Times New Roman" w:cs="Times New Roman"/>
        </w:rPr>
        <w:t xml:space="preserve">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Default="0034567D" w:rsidP="003772BD">
      <w:pPr>
        <w:spacing w:after="0" w:line="240" w:lineRule="auto"/>
        <w:ind w:left="284" w:hanging="284"/>
        <w:jc w:val="both"/>
        <w:rPr>
          <w:rFonts w:ascii="Times New Roman" w:hAnsi="Times New Roman" w:cs="Times New Roman"/>
          <w:sz w:val="18"/>
        </w:rPr>
      </w:pPr>
      <w:r>
        <w:rPr>
          <w:rFonts w:ascii="Times New Roman" w:hAnsi="Times New Roman" w:cs="Times New Roman"/>
          <w:sz w:val="18"/>
        </w:rPr>
        <w:t>*</w:t>
      </w:r>
      <w:r w:rsidRPr="002E099B">
        <w:rPr>
          <w:rFonts w:ascii="Times New Roman" w:hAnsi="Times New Roman" w:cs="Times New Roman"/>
          <w:sz w:val="18"/>
        </w:rPr>
        <w:t>należy wpisać walutę</w:t>
      </w:r>
    </w:p>
    <w:p w:rsidR="0034567D" w:rsidRPr="00607816" w:rsidRDefault="0034567D" w:rsidP="003772BD">
      <w:pPr>
        <w:spacing w:after="0" w:line="240" w:lineRule="auto"/>
        <w:ind w:left="284" w:hanging="284"/>
        <w:jc w:val="both"/>
        <w:rPr>
          <w:rFonts w:ascii="Times New Roman" w:hAnsi="Times New Roman" w:cs="Times New Roman"/>
        </w:rPr>
      </w:pPr>
    </w:p>
    <w:p w:rsidR="003772BD" w:rsidRPr="00607816" w:rsidRDefault="003772B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A4282" w:rsidRPr="00607816">
        <w:rPr>
          <w:rFonts w:ascii="Times New Roman" w:hAnsi="Times New Roman" w:cs="Times New Roman"/>
        </w:rPr>
        <w:t xml:space="preserve">Kopalnia Doświadczalna „Barbara”, </w:t>
      </w:r>
      <w:r w:rsidR="00C85826" w:rsidRPr="00607816">
        <w:rPr>
          <w:rFonts w:ascii="Times New Roman" w:hAnsi="Times New Roman" w:cs="Times New Roman"/>
        </w:rPr>
        <w:t xml:space="preserve">43-190 Mikołów, </w:t>
      </w:r>
      <w:r w:rsidR="003A4282" w:rsidRPr="00607816">
        <w:rPr>
          <w:rFonts w:ascii="Times New Roman" w:hAnsi="Times New Roman" w:cs="Times New Roman"/>
        </w:rPr>
        <w:t xml:space="preserve">ul. Podleska 72, </w:t>
      </w:r>
      <w:r w:rsidR="00C85826" w:rsidRPr="00607816">
        <w:rPr>
          <w:rFonts w:ascii="Times New Roman" w:hAnsi="Times New Roman" w:cs="Times New Roman"/>
        </w:rPr>
        <w:t xml:space="preserve">Zakład </w:t>
      </w:r>
      <w:r w:rsidR="00C85826" w:rsidRPr="00607816">
        <w:rPr>
          <w:rFonts w:ascii="Times New Roman" w:hAnsi="Times New Roman" w:cs="Times New Roman"/>
        </w:rPr>
        <w:br/>
        <w:t xml:space="preserve">KD-3.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 xml:space="preserve">terminie do </w:t>
      </w:r>
      <w:r w:rsidR="00016B7C">
        <w:rPr>
          <w:rFonts w:ascii="Times New Roman" w:eastAsia="Times New Roman" w:hAnsi="Times New Roman" w:cs="Times New Roman"/>
          <w:b/>
          <w:lang w:eastAsia="pl-PL"/>
        </w:rPr>
        <w:t xml:space="preserve">30 </w:t>
      </w:r>
      <w:r w:rsidRPr="00607816">
        <w:rPr>
          <w:rFonts w:ascii="Times New Roman" w:eastAsia="Times New Roman" w:hAnsi="Times New Roman" w:cs="Times New Roman"/>
          <w:b/>
          <w:lang w:eastAsia="pl-PL"/>
        </w:rPr>
        <w:t>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Default="008B631C" w:rsidP="008B631C">
      <w:pPr>
        <w:spacing w:after="0" w:line="240" w:lineRule="auto"/>
        <w:rPr>
          <w:rFonts w:ascii="Times New Roman" w:eastAsia="Times New Roman" w:hAnsi="Times New Roman" w:cs="Times New Roman"/>
          <w:lang w:eastAsia="pl-PL"/>
        </w:rPr>
      </w:pPr>
    </w:p>
    <w:p w:rsidR="0034567D" w:rsidRDefault="0034567D" w:rsidP="0034567D">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faktura będzie wystawiona w złotych polskich (PLN) po przeliczeniu wg kursu sprzedaży przez ………</w:t>
      </w:r>
      <w:r>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z dnia  ……………</w:t>
      </w:r>
      <w:r>
        <w:rPr>
          <w:rFonts w:ascii="Times New Roman" w:hAnsi="Times New Roman" w:cs="Times New Roman"/>
        </w:rPr>
        <w:t>.</w:t>
      </w:r>
      <w:r w:rsidRPr="00AB4A99">
        <w:rPr>
          <w:rFonts w:ascii="Times New Roman" w:hAnsi="Times New Roman" w:cs="Times New Roman"/>
        </w:rPr>
        <w:t xml:space="preserve">……... </w:t>
      </w:r>
    </w:p>
    <w:p w:rsidR="0034567D" w:rsidRDefault="0034567D" w:rsidP="0034567D">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34567D" w:rsidRPr="00607816" w:rsidRDefault="0034567D"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607816">
        <w:rPr>
          <w:rFonts w:ascii="Times New Roman" w:eastAsia="Times New Roman" w:hAnsi="Times New Roman" w:cs="Times New Roman"/>
          <w:lang w:eastAsia="pl-PL"/>
        </w:rPr>
        <w:lastRenderedPageBreak/>
        <w:t>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676DE9" w:rsidRPr="00607816" w:rsidRDefault="00D57011" w:rsidP="00676DE9">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524E9A">
        <w:rPr>
          <w:rFonts w:ascii="Times New Roman" w:eastAsia="Times New Roman" w:hAnsi="Times New Roman" w:cs="Times New Roman"/>
          <w:b/>
          <w:lang w:eastAsia="pl-PL"/>
        </w:rPr>
        <w:t>6</w:t>
      </w:r>
      <w:r w:rsidRPr="00607816">
        <w:rPr>
          <w:rFonts w:ascii="Times New Roman" w:eastAsia="Times New Roman" w:hAnsi="Times New Roman" w:cs="Times New Roman"/>
          <w:b/>
          <w:lang w:eastAsia="pl-PL"/>
        </w:rPr>
        <w:t xml:space="preserve">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676DE9" w:rsidRPr="00607816">
        <w:rPr>
          <w:rFonts w:ascii="Times New Roman" w:hAnsi="Times New Roman" w:cs="Times New Roman"/>
        </w:rPr>
        <w:t xml:space="preserve">Kopalnia Doświadczalna „Barbara”, 43 – 190 Mikołów, ul. Podleska 72, Zakład KD – 3. </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nie krótszy niż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jego odbioru.</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Default="00607816" w:rsidP="00607816">
      <w:pPr>
        <w:pStyle w:val="Akapitzlist"/>
        <w:tabs>
          <w:tab w:val="left" w:pos="1418"/>
        </w:tabs>
        <w:ind w:left="0"/>
        <w:jc w:val="both"/>
        <w:rPr>
          <w:sz w:val="22"/>
        </w:rPr>
      </w:pPr>
      <w:r w:rsidRPr="00607816">
        <w:rPr>
          <w:b/>
          <w:sz w:val="22"/>
        </w:rPr>
        <w:t>3.</w:t>
      </w:r>
      <w:r w:rsidRPr="00607816">
        <w:rPr>
          <w:sz w:val="22"/>
        </w:rPr>
        <w:t xml:space="preserve"> Gwarancja będzie obowiązywać od daty odbioru „przedmiotu umowy” określonego </w:t>
      </w:r>
      <w:r w:rsidRPr="00607816">
        <w:rPr>
          <w:sz w:val="22"/>
        </w:rPr>
        <w:br/>
        <w:t>w § 4, ust. 1 niniejszej umowy.</w:t>
      </w:r>
    </w:p>
    <w:p w:rsidR="00607816" w:rsidRPr="00607816" w:rsidRDefault="00607816" w:rsidP="00607816">
      <w:pPr>
        <w:pStyle w:val="Akapitzlist"/>
        <w:tabs>
          <w:tab w:val="left" w:pos="1418"/>
        </w:tabs>
        <w:ind w:left="0"/>
        <w:jc w:val="both"/>
        <w:rPr>
          <w:sz w:val="22"/>
        </w:rPr>
      </w:pPr>
    </w:p>
    <w:p w:rsidR="00607816" w:rsidRDefault="00607816" w:rsidP="00607816">
      <w:pPr>
        <w:tabs>
          <w:tab w:val="left" w:pos="284"/>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4.</w:t>
      </w:r>
      <w:r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607816">
        <w:rPr>
          <w:rFonts w:ascii="Times New Roman" w:eastAsia="Times New Roman" w:hAnsi="Times New Roman" w:cs="Times New Roman"/>
          <w:color w:val="FF0000"/>
          <w:szCs w:val="20"/>
          <w:lang w:eastAsia="pl-PL"/>
        </w:rPr>
        <w:t xml:space="preserve"> </w:t>
      </w:r>
      <w:r w:rsidRPr="00607816">
        <w:rPr>
          <w:rFonts w:ascii="Times New Roman" w:eastAsia="Times New Roman" w:hAnsi="Times New Roman" w:cs="Times New Roman"/>
          <w:szCs w:val="20"/>
          <w:lang w:eastAsia="pl-PL"/>
        </w:rPr>
        <w:t xml:space="preserve">Serwis realizowany będzie na koszt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shd w:val="clear" w:color="auto" w:fill="E5E5E5"/>
          <w:lang w:eastAsia="pl-PL"/>
        </w:rPr>
      </w:pPr>
      <w:r w:rsidRPr="00607816">
        <w:rPr>
          <w:rFonts w:ascii="Times New Roman" w:eastAsia="Times New Roman" w:hAnsi="Times New Roman" w:cs="Times New Roman"/>
          <w:b/>
          <w:szCs w:val="20"/>
          <w:lang w:eastAsia="pl-PL"/>
        </w:rPr>
        <w:t>5.</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w:t>
      </w:r>
      <w:r w:rsidR="00B60E67">
        <w:rPr>
          <w:rFonts w:ascii="Times New Roman" w:eastAsia="Times New Roman" w:hAnsi="Times New Roman" w:cs="Times New Roman"/>
          <w:szCs w:val="20"/>
          <w:lang w:eastAsia="pl-PL"/>
        </w:rPr>
        <w:t>ostarczonego „przedmiotu umowy”</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jej wniesienia;</w:t>
      </w:r>
    </w:p>
    <w:p w:rsidR="00607816" w:rsidRDefault="00607816" w:rsidP="00EB1851">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d)</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sidR="00F15A7C">
        <w:rPr>
          <w:rFonts w:ascii="Times New Roman" w:eastAsia="Times New Roman" w:hAnsi="Times New Roman" w:cs="Times New Roman"/>
          <w:b/>
          <w:szCs w:val="20"/>
          <w:lang w:eastAsia="pl-PL"/>
        </w:rPr>
        <w:t>40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B72B8E" w:rsidRPr="00607816" w:rsidRDefault="00B72B8E" w:rsidP="00EB1851">
      <w:pPr>
        <w:spacing w:after="0" w:line="240" w:lineRule="auto"/>
        <w:ind w:left="1410" w:hanging="705"/>
        <w:jc w:val="both"/>
        <w:rPr>
          <w:rFonts w:ascii="Times New Roman" w:eastAsia="Times New Roman" w:hAnsi="Times New Roman" w:cs="Times New Roman"/>
          <w:szCs w:val="20"/>
          <w:lang w:eastAsia="pl-PL"/>
        </w:rPr>
      </w:pP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6</w:t>
      </w:r>
      <w:r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7</w:t>
      </w:r>
      <w:r w:rsidRPr="00607816">
        <w:rPr>
          <w:rFonts w:ascii="Times New Roman" w:eastAsia="Times New Roman" w:hAnsi="Times New Roman" w:cs="Times New Roman"/>
          <w:szCs w:val="20"/>
          <w:lang w:eastAsia="pl-PL"/>
        </w:rPr>
        <w:t xml:space="preserve">. Serwis pogwarancyjny może być realizowany przez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8.</w:t>
      </w:r>
      <w:r w:rsidR="00BA72EC">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9</w:t>
      </w:r>
      <w:r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za wady „przedmiotu umowy” przysługują </w:t>
      </w:r>
      <w:r w:rsidRPr="00607816">
        <w:rPr>
          <w:rFonts w:ascii="Times New Roman" w:eastAsia="Times New Roman" w:hAnsi="Times New Roman" w:cs="Times New Roman"/>
          <w:b/>
          <w:szCs w:val="20"/>
          <w:lang w:eastAsia="pl-PL"/>
        </w:rPr>
        <w:t>ZAMAWIAJĄCEMU</w:t>
      </w:r>
      <w:r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10</w:t>
      </w:r>
      <w:r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rozpoczynają się w dacie podpisania przez </w:t>
      </w:r>
      <w:r w:rsidRPr="00607816">
        <w:rPr>
          <w:rFonts w:ascii="Times New Roman" w:eastAsia="Times New Roman" w:hAnsi="Times New Roman" w:cs="Times New Roman"/>
          <w:b/>
          <w:iCs/>
          <w:szCs w:val="20"/>
          <w:lang w:eastAsia="pl-PL"/>
        </w:rPr>
        <w:t xml:space="preserve">ZAMAWIAJĄCEGO </w:t>
      </w:r>
      <w:r w:rsidRPr="00607816">
        <w:rPr>
          <w:rFonts w:ascii="Times New Roman" w:eastAsia="Times New Roman" w:hAnsi="Times New Roman" w:cs="Times New Roman"/>
          <w:iCs/>
          <w:szCs w:val="20"/>
          <w:lang w:eastAsia="pl-PL"/>
        </w:rPr>
        <w:t>odbioru  „przedmiotu umowy” (</w:t>
      </w:r>
      <w:r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r w:rsidRPr="00607816">
        <w:rPr>
          <w:rFonts w:ascii="Times New Roman" w:eastAsia="Times New Roman" w:hAnsi="Times New Roman" w:cs="Times New Roman"/>
          <w:b/>
          <w:szCs w:val="20"/>
          <w:lang w:eastAsia="pl-PL"/>
        </w:rPr>
        <w:t>11.ZAMAWIAJĄCY</w:t>
      </w:r>
      <w:r w:rsidRPr="00607816">
        <w:rPr>
          <w:rFonts w:ascii="Times New Roman" w:eastAsia="Times New Roman" w:hAnsi="Times New Roman" w:cs="Times New Roman"/>
          <w:szCs w:val="20"/>
          <w:lang w:eastAsia="pl-PL"/>
        </w:rPr>
        <w:t xml:space="preserve"> ma obowiązek zawiadomić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pocztą elektroniczną</w:t>
      </w:r>
      <w:r w:rsidR="00383388">
        <w:rPr>
          <w:rFonts w:ascii="Times New Roman" w:eastAsia="Times New Roman" w:hAnsi="Times New Roman" w:cs="Times New Roman"/>
          <w:szCs w:val="20"/>
          <w:lang w:eastAsia="pl-PL"/>
        </w:rPr>
        <w:t xml:space="preserve"> na adres e-mail: ……………………..</w:t>
      </w:r>
      <w:r w:rsidRPr="00607816">
        <w:rPr>
          <w:rFonts w:ascii="Times New Roman" w:eastAsia="Times New Roman" w:hAnsi="Times New Roman" w:cs="Times New Roman"/>
          <w:szCs w:val="20"/>
          <w:lang w:eastAsia="pl-PL"/>
        </w:rPr>
        <w:t xml:space="preserve"> lub pisemnie na adres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12</w:t>
      </w:r>
      <w:r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Pr="00607816">
        <w:rPr>
          <w:rFonts w:ascii="Times New Roman" w:eastAsia="Times New Roman" w:hAnsi="Times New Roman" w:cs="Times New Roman"/>
          <w:szCs w:val="20"/>
          <w:lang w:eastAsia="pl-PL"/>
        </w:rPr>
        <w:br/>
        <w:t xml:space="preserve">z dniem zawiadomienia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13</w:t>
      </w:r>
      <w:r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607816">
        <w:rPr>
          <w:rFonts w:ascii="Times New Roman" w:eastAsia="Times New Roman" w:hAnsi="Times New Roman" w:cs="Times New Roman"/>
          <w:b/>
          <w:szCs w:val="20"/>
          <w:lang w:eastAsia="pl-PL"/>
        </w:rPr>
        <w:t xml:space="preserve">maksymalnie </w:t>
      </w:r>
      <w:r w:rsidR="00925C2C">
        <w:rPr>
          <w:rFonts w:ascii="Times New Roman" w:eastAsia="Times New Roman" w:hAnsi="Times New Roman" w:cs="Times New Roman"/>
          <w:b/>
          <w:szCs w:val="20"/>
          <w:lang w:eastAsia="pl-PL"/>
        </w:rPr>
        <w:t>40</w:t>
      </w:r>
      <w:r w:rsidRPr="00607816">
        <w:rPr>
          <w:rFonts w:ascii="Times New Roman" w:eastAsia="Times New Roman" w:hAnsi="Times New Roman" w:cs="Times New Roman"/>
          <w:b/>
          <w:szCs w:val="20"/>
          <w:lang w:eastAsia="pl-PL"/>
        </w:rPr>
        <w:t xml:space="preserve"> dni</w:t>
      </w:r>
      <w:r w:rsidR="00925C2C">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14</w:t>
      </w:r>
      <w:r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15</w:t>
      </w:r>
      <w:r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Koszt i odpowiedzialność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i/>
          <w:szCs w:val="20"/>
          <w:lang w:eastAsia="pl-PL"/>
        </w:rPr>
        <w:t>,</w:t>
      </w:r>
      <w:r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hAnsi="Times New Roman" w:cs="Times New Roman"/>
          <w:i/>
          <w:szCs w:val="20"/>
        </w:rPr>
      </w:pPr>
      <w:r w:rsidRPr="00607816">
        <w:rPr>
          <w:rFonts w:ascii="Times New Roman" w:hAnsi="Times New Roman" w:cs="Times New Roman"/>
          <w:b/>
          <w:szCs w:val="20"/>
        </w:rPr>
        <w:t>16.</w:t>
      </w:r>
      <w:r w:rsidRPr="00607816">
        <w:rPr>
          <w:rFonts w:ascii="Times New Roman" w:hAnsi="Times New Roman" w:cs="Times New Roman"/>
          <w:szCs w:val="20"/>
        </w:rPr>
        <w:t xml:space="preserve"> W przypadku konieczności usunięcia wad w innym miejscu niż miejsce używania „przedmiotu umowy” w</w:t>
      </w:r>
      <w:r w:rsidRPr="00607816">
        <w:rPr>
          <w:rFonts w:ascii="Times New Roman" w:hAnsi="Times New Roman" w:cs="Times New Roman"/>
          <w:iCs/>
          <w:szCs w:val="20"/>
        </w:rPr>
        <w:t>szelkie wady fizyczne</w:t>
      </w:r>
      <w:r w:rsidRPr="00607816">
        <w:rPr>
          <w:rFonts w:ascii="Times New Roman" w:hAnsi="Times New Roman" w:cs="Times New Roman"/>
          <w:szCs w:val="20"/>
        </w:rPr>
        <w:t xml:space="preserve"> przedmiotu umowy </w:t>
      </w:r>
      <w:r w:rsidRPr="00607816">
        <w:rPr>
          <w:rFonts w:ascii="Times New Roman" w:hAnsi="Times New Roman" w:cs="Times New Roman"/>
          <w:iCs/>
          <w:szCs w:val="20"/>
        </w:rPr>
        <w:t>winny być stwierdzone na piśmie przez upoważnionych przedstawicieli Stron, przed przekazaniem</w:t>
      </w:r>
      <w:r w:rsidRPr="00607816">
        <w:rPr>
          <w:rFonts w:ascii="Times New Roman" w:hAnsi="Times New Roman" w:cs="Times New Roman"/>
          <w:szCs w:val="20"/>
        </w:rPr>
        <w:t xml:space="preserve"> „przedmiotu umowy” </w:t>
      </w:r>
      <w:r w:rsidRPr="00607816">
        <w:rPr>
          <w:rFonts w:ascii="Times New Roman" w:hAnsi="Times New Roman" w:cs="Times New Roman"/>
          <w:b/>
          <w:szCs w:val="20"/>
        </w:rPr>
        <w:t>WYKONAWCY</w:t>
      </w:r>
      <w:r w:rsidRPr="00607816">
        <w:rPr>
          <w:rFonts w:ascii="Times New Roman" w:hAnsi="Times New Roman" w:cs="Times New Roman"/>
          <w:szCs w:val="20"/>
        </w:rPr>
        <w:t>,</w:t>
      </w:r>
      <w:r w:rsidRPr="00607816">
        <w:rPr>
          <w:rFonts w:ascii="Times New Roman" w:hAnsi="Times New Roman" w:cs="Times New Roman"/>
          <w:iCs/>
          <w:szCs w:val="20"/>
        </w:rPr>
        <w:t xml:space="preserve"> </w:t>
      </w:r>
      <w:r w:rsidRPr="00607816">
        <w:rPr>
          <w:rFonts w:ascii="Times New Roman" w:hAnsi="Times New Roman" w:cs="Times New Roman"/>
          <w:iCs/>
          <w:szCs w:val="20"/>
        </w:rPr>
        <w:br/>
        <w:t>w celu usunięcia wady</w:t>
      </w:r>
      <w:r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17.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lastRenderedPageBreak/>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9960B8">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 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9960B8">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00B0496D">
        <w:rPr>
          <w:rFonts w:ascii="Times New Roman" w:eastAsia="Times New Roman" w:hAnsi="Times New Roman" w:cs="Times New Roman"/>
          <w:szCs w:val="20"/>
          <w:lang w:eastAsia="pl-PL"/>
        </w:rPr>
        <w:t>5, ust. 5c</w:t>
      </w:r>
      <w:r w:rsidRPr="00607816">
        <w:rPr>
          <w:rFonts w:ascii="Times New Roman" w:eastAsia="Times New Roman" w:hAnsi="Times New Roman" w:cs="Times New Roman"/>
          <w:szCs w:val="20"/>
          <w:lang w:eastAsia="pl-PL"/>
        </w:rPr>
        <w:t>)</w:t>
      </w:r>
      <w:r w:rsidR="00B0496D">
        <w:rPr>
          <w:rFonts w:ascii="Times New Roman" w:eastAsia="Times New Roman" w:hAnsi="Times New Roman" w:cs="Times New Roman"/>
          <w:szCs w:val="20"/>
          <w:lang w:eastAsia="pl-PL"/>
        </w:rPr>
        <w:t xml:space="preserve"> i 5d)</w:t>
      </w:r>
      <w:r w:rsidRPr="00607816">
        <w:rPr>
          <w:rFonts w:ascii="Times New Roman" w:eastAsia="Times New Roman" w:hAnsi="Times New Roman" w:cs="Times New Roman"/>
          <w:szCs w:val="20"/>
          <w:lang w:eastAsia="pl-PL"/>
        </w:rPr>
        <w:t xml:space="preserve">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5, ust. 13.</w:t>
      </w:r>
      <w:bookmarkStart w:id="0" w:name="_GoBack"/>
      <w:bookmarkEnd w:id="0"/>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w:t>
      </w:r>
      <w:r w:rsidR="009960B8">
        <w:rPr>
          <w:rFonts w:ascii="Times New Roman" w:eastAsia="Times New Roman" w:hAnsi="Times New Roman" w:cs="Times New Roman"/>
          <w:lang w:eastAsia="pl-PL"/>
        </w:rPr>
        <w:t>1</w:t>
      </w:r>
      <w:r w:rsidRPr="00607816">
        <w:rPr>
          <w:rFonts w:ascii="Times New Roman" w:eastAsia="Times New Roman" w:hAnsi="Times New Roman" w:cs="Times New Roman"/>
          <w:lang w:eastAsia="pl-PL"/>
        </w:rPr>
        <w:t>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w:t>
      </w:r>
      <w:r w:rsidR="009960B8">
        <w:rPr>
          <w:rFonts w:ascii="Times New Roman" w:eastAsia="Times New Roman" w:hAnsi="Times New Roman" w:cs="Times New Roman"/>
          <w:lang w:eastAsia="pl-PL"/>
        </w:rPr>
        <w:t>1</w:t>
      </w:r>
      <w:r w:rsidRPr="00607816">
        <w:rPr>
          <w:rFonts w:ascii="Times New Roman" w:eastAsia="Times New Roman" w:hAnsi="Times New Roman" w:cs="Times New Roman"/>
          <w:lang w:eastAsia="pl-PL"/>
        </w:rPr>
        <w:t>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812CA" w:rsidRDefault="00607816" w:rsidP="00607816">
      <w:pPr>
        <w:tabs>
          <w:tab w:val="num" w:pos="2487"/>
        </w:tabs>
        <w:spacing w:after="0" w:line="240" w:lineRule="auto"/>
        <w:jc w:val="both"/>
        <w:rPr>
          <w:rFonts w:ascii="Times New Roman" w:eastAsia="Times New Roman" w:hAnsi="Times New Roman" w:cs="Times New Roman"/>
          <w:lang w:eastAsia="pl-PL"/>
        </w:rPr>
      </w:pPr>
      <w:r w:rsidRPr="006812CA">
        <w:rPr>
          <w:rFonts w:ascii="Times New Roman" w:eastAsia="Times New Roman" w:hAnsi="Times New Roman" w:cs="Times New Roman"/>
          <w:b/>
          <w:lang w:eastAsia="pl-PL"/>
        </w:rPr>
        <w:t>5.</w:t>
      </w:r>
      <w:r w:rsidRPr="006812CA">
        <w:rPr>
          <w:rFonts w:ascii="Times New Roman" w:eastAsia="Times New Roman" w:hAnsi="Times New Roman" w:cs="Times New Roman"/>
          <w:lang w:eastAsia="pl-PL"/>
        </w:rPr>
        <w:t xml:space="preserve"> </w:t>
      </w:r>
      <w:r w:rsidR="006812CA" w:rsidRPr="006812CA">
        <w:rPr>
          <w:rFonts w:ascii="Times New Roman" w:hAnsi="Times New Roman" w:cs="Times New Roman"/>
          <w:b/>
        </w:rPr>
        <w:t>ZAMAWIAJĄCEMU</w:t>
      </w:r>
      <w:r w:rsidR="006812CA" w:rsidRPr="006812CA">
        <w:rPr>
          <w:rFonts w:ascii="Times New Roman" w:hAnsi="Times New Roman" w:cs="Times New Roman"/>
        </w:rPr>
        <w:t xml:space="preserve"> przysługuje możliwość dochodzenia odszkodowania przewyższającego zastrzeżone kary umowne na zasadach ogólnych. </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00F32626">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odstąpić od umowy po upływie </w:t>
      </w:r>
      <w:r w:rsidR="009960B8">
        <w:rPr>
          <w:rFonts w:ascii="Times New Roman" w:eastAsia="Times New Roman" w:hAnsi="Times New Roman" w:cs="Times New Roman"/>
          <w:lang w:eastAsia="pl-PL"/>
        </w:rPr>
        <w:t>21</w:t>
      </w:r>
      <w:r w:rsidRPr="00607816">
        <w:rPr>
          <w:rFonts w:ascii="Times New Roman" w:eastAsia="Times New Roman" w:hAnsi="Times New Roman" w:cs="Times New Roman"/>
          <w:lang w:eastAsia="pl-PL"/>
        </w:rPr>
        <w:t xml:space="preserve"> dni od dnia powstania opóźnienia, bez potrzeby wyznaczania dodatkowego terminu i żądać kary umownej z tytułu niewykonania umowy lub,</w:t>
      </w: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1709A4" w:rsidRPr="00607816" w:rsidRDefault="001709A4"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w:t>
      </w:r>
      <w:r w:rsidRPr="00607816">
        <w:rPr>
          <w:rFonts w:ascii="Times New Roman" w:eastAsia="Times New Roman" w:hAnsi="Times New Roman" w:cs="Times New Roman"/>
          <w:lang w:eastAsia="pl-PL"/>
        </w:rPr>
        <w:lastRenderedPageBreak/>
        <w:t xml:space="preserve">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713892">
        <w:rPr>
          <w:rFonts w:ascii="Times New Roman" w:eastAsia="Times New Roman" w:hAnsi="Times New Roman" w:cs="Times New Roman"/>
          <w:szCs w:val="20"/>
          <w:lang w:eastAsia="pl-PL"/>
        </w:rPr>
        <w:t>acji projektu u innego klienta oraz będzie wolne</w:t>
      </w:r>
      <w:r w:rsidR="00713892" w:rsidRPr="00607816">
        <w:rPr>
          <w:rFonts w:ascii="Times New Roman" w:eastAsia="Times New Roman" w:hAnsi="Times New Roman" w:cs="Times New Roman"/>
          <w:szCs w:val="20"/>
          <w:lang w:eastAsia="pl-PL"/>
        </w:rPr>
        <w:t xml:space="preserve"> od wad technicznych, prawnych i formalnych.</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lastRenderedPageBreak/>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29" w:rsidRDefault="001B1329">
      <w:pPr>
        <w:spacing w:after="0" w:line="240" w:lineRule="auto"/>
      </w:pPr>
      <w:r>
        <w:separator/>
      </w:r>
    </w:p>
  </w:endnote>
  <w:endnote w:type="continuationSeparator" w:id="0">
    <w:p w:rsidR="001B1329" w:rsidRDefault="001B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1" w:rsidRPr="00E56A40" w:rsidRDefault="006C2231">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B0496D">
      <w:rPr>
        <w:noProof/>
        <w:sz w:val="18"/>
      </w:rPr>
      <w:t>32</w:t>
    </w:r>
    <w:r w:rsidRPr="00E56A40">
      <w:rPr>
        <w:sz w:val="18"/>
      </w:rPr>
      <w:fldChar w:fldCharType="end"/>
    </w:r>
  </w:p>
  <w:p w:rsidR="006C2231" w:rsidRDefault="006C2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29" w:rsidRDefault="001B1329">
      <w:pPr>
        <w:spacing w:after="0" w:line="240" w:lineRule="auto"/>
      </w:pPr>
      <w:r>
        <w:separator/>
      </w:r>
    </w:p>
  </w:footnote>
  <w:footnote w:type="continuationSeparator" w:id="0">
    <w:p w:rsidR="001B1329" w:rsidRDefault="001B1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1" w:rsidRPr="00E3708F" w:rsidRDefault="006C2231"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2231" w:rsidRPr="00E3708F" w:rsidRDefault="006C2231"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5037/SK/18/KD-3</w:t>
    </w:r>
  </w:p>
  <w:p w:rsidR="006C2231" w:rsidRPr="00E40699" w:rsidRDefault="006C22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10"/>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6"/>
  </w:num>
  <w:num w:numId="10">
    <w:abstractNumId w:val="26"/>
  </w:num>
  <w:num w:numId="11">
    <w:abstractNumId w:val="18"/>
  </w:num>
  <w:num w:numId="12">
    <w:abstractNumId w:val="25"/>
  </w:num>
  <w:num w:numId="13">
    <w:abstractNumId w:val="4"/>
  </w:num>
  <w:num w:numId="14">
    <w:abstractNumId w:val="22"/>
  </w:num>
  <w:num w:numId="15">
    <w:abstractNumId w:val="9"/>
  </w:num>
  <w:num w:numId="16">
    <w:abstractNumId w:val="7"/>
  </w:num>
  <w:num w:numId="17">
    <w:abstractNumId w:val="19"/>
  </w:num>
  <w:num w:numId="18">
    <w:abstractNumId w:val="3"/>
  </w:num>
  <w:num w:numId="19">
    <w:abstractNumId w:val="14"/>
  </w:num>
  <w:num w:numId="20">
    <w:abstractNumId w:val="29"/>
  </w:num>
  <w:num w:numId="21">
    <w:abstractNumId w:val="24"/>
  </w:num>
  <w:num w:numId="22">
    <w:abstractNumId w:val="12"/>
  </w:num>
  <w:num w:numId="23">
    <w:abstractNumId w:val="8"/>
  </w:num>
  <w:num w:numId="24">
    <w:abstractNumId w:val="17"/>
  </w:num>
  <w:num w:numId="25">
    <w:abstractNumId w:val="20"/>
  </w:num>
  <w:num w:numId="26">
    <w:abstractNumId w:val="5"/>
  </w:num>
  <w:num w:numId="27">
    <w:abstractNumId w:val="23"/>
  </w:num>
  <w:num w:numId="28">
    <w:abstractNumId w:val="11"/>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19E"/>
    <w:rsid w:val="000054F3"/>
    <w:rsid w:val="000057BA"/>
    <w:rsid w:val="00007FB1"/>
    <w:rsid w:val="00010135"/>
    <w:rsid w:val="000101E7"/>
    <w:rsid w:val="00010CA4"/>
    <w:rsid w:val="0001174C"/>
    <w:rsid w:val="00011BAD"/>
    <w:rsid w:val="00012DDC"/>
    <w:rsid w:val="000132BF"/>
    <w:rsid w:val="00013C5F"/>
    <w:rsid w:val="00014C85"/>
    <w:rsid w:val="0001565F"/>
    <w:rsid w:val="00016AF2"/>
    <w:rsid w:val="00016B7C"/>
    <w:rsid w:val="00017090"/>
    <w:rsid w:val="00017673"/>
    <w:rsid w:val="00017920"/>
    <w:rsid w:val="0002041C"/>
    <w:rsid w:val="000233AA"/>
    <w:rsid w:val="00023BB7"/>
    <w:rsid w:val="00024C1C"/>
    <w:rsid w:val="00024EB0"/>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0E64"/>
    <w:rsid w:val="00041E60"/>
    <w:rsid w:val="000435C3"/>
    <w:rsid w:val="0004408D"/>
    <w:rsid w:val="000441E8"/>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57D55"/>
    <w:rsid w:val="00060D48"/>
    <w:rsid w:val="00060E96"/>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77BED"/>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990"/>
    <w:rsid w:val="000D2E20"/>
    <w:rsid w:val="000D2FF1"/>
    <w:rsid w:val="000D462C"/>
    <w:rsid w:val="000D48DF"/>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2D34"/>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71D5"/>
    <w:rsid w:val="00117416"/>
    <w:rsid w:val="001204CD"/>
    <w:rsid w:val="00120537"/>
    <w:rsid w:val="001211F9"/>
    <w:rsid w:val="001213E8"/>
    <w:rsid w:val="00121B18"/>
    <w:rsid w:val="0012274B"/>
    <w:rsid w:val="00122E78"/>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5391"/>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06"/>
    <w:rsid w:val="00167E7F"/>
    <w:rsid w:val="001709A4"/>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C6C"/>
    <w:rsid w:val="001A52E8"/>
    <w:rsid w:val="001A5486"/>
    <w:rsid w:val="001A6319"/>
    <w:rsid w:val="001A79B9"/>
    <w:rsid w:val="001A7E08"/>
    <w:rsid w:val="001B0B57"/>
    <w:rsid w:val="001B1329"/>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2D1"/>
    <w:rsid w:val="001F65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5B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86"/>
    <w:rsid w:val="00225ED8"/>
    <w:rsid w:val="00226113"/>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1C65"/>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A7EF3"/>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6B93"/>
    <w:rsid w:val="002D74B8"/>
    <w:rsid w:val="002D7C23"/>
    <w:rsid w:val="002E0F5F"/>
    <w:rsid w:val="002E224D"/>
    <w:rsid w:val="002E26E8"/>
    <w:rsid w:val="002E2700"/>
    <w:rsid w:val="002E2889"/>
    <w:rsid w:val="002E32EB"/>
    <w:rsid w:val="002E3A1C"/>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71D4"/>
    <w:rsid w:val="00307828"/>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C68"/>
    <w:rsid w:val="00322DEB"/>
    <w:rsid w:val="00322E2E"/>
    <w:rsid w:val="00322E38"/>
    <w:rsid w:val="00322ED2"/>
    <w:rsid w:val="0032339D"/>
    <w:rsid w:val="00324146"/>
    <w:rsid w:val="0032442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312"/>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67D"/>
    <w:rsid w:val="00345E75"/>
    <w:rsid w:val="0034630B"/>
    <w:rsid w:val="003473AD"/>
    <w:rsid w:val="00347AC3"/>
    <w:rsid w:val="00350267"/>
    <w:rsid w:val="0035041E"/>
    <w:rsid w:val="0035076D"/>
    <w:rsid w:val="00350B0A"/>
    <w:rsid w:val="00350C60"/>
    <w:rsid w:val="003526C6"/>
    <w:rsid w:val="00352E0B"/>
    <w:rsid w:val="00353281"/>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650"/>
    <w:rsid w:val="003819F6"/>
    <w:rsid w:val="00381FA5"/>
    <w:rsid w:val="00382DA7"/>
    <w:rsid w:val="0038315A"/>
    <w:rsid w:val="00383388"/>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B5EA1"/>
    <w:rsid w:val="003C0AAC"/>
    <w:rsid w:val="003C0CA9"/>
    <w:rsid w:val="003C0F14"/>
    <w:rsid w:val="003C16BD"/>
    <w:rsid w:val="003C25E4"/>
    <w:rsid w:val="003C2EBE"/>
    <w:rsid w:val="003C342A"/>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47"/>
    <w:rsid w:val="004002B7"/>
    <w:rsid w:val="00400803"/>
    <w:rsid w:val="00400960"/>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3FB6"/>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2D85"/>
    <w:rsid w:val="004D345D"/>
    <w:rsid w:val="004D35E1"/>
    <w:rsid w:val="004D3ECE"/>
    <w:rsid w:val="004D4C35"/>
    <w:rsid w:val="004D4D50"/>
    <w:rsid w:val="004D4FE3"/>
    <w:rsid w:val="004D62EA"/>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38F"/>
    <w:rsid w:val="00516775"/>
    <w:rsid w:val="005168F6"/>
    <w:rsid w:val="005203F9"/>
    <w:rsid w:val="00520515"/>
    <w:rsid w:val="00522EA9"/>
    <w:rsid w:val="0052381F"/>
    <w:rsid w:val="00524115"/>
    <w:rsid w:val="005243E7"/>
    <w:rsid w:val="005247C6"/>
    <w:rsid w:val="00524C0F"/>
    <w:rsid w:val="00524E84"/>
    <w:rsid w:val="00524E9A"/>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7AA"/>
    <w:rsid w:val="005608C7"/>
    <w:rsid w:val="00561325"/>
    <w:rsid w:val="00561410"/>
    <w:rsid w:val="00561611"/>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5312"/>
    <w:rsid w:val="005D63CA"/>
    <w:rsid w:val="005D66E7"/>
    <w:rsid w:val="005D6DBE"/>
    <w:rsid w:val="005D76DE"/>
    <w:rsid w:val="005E0992"/>
    <w:rsid w:val="005E1524"/>
    <w:rsid w:val="005E15E3"/>
    <w:rsid w:val="005E1A13"/>
    <w:rsid w:val="005E207F"/>
    <w:rsid w:val="005E27A7"/>
    <w:rsid w:val="005E2991"/>
    <w:rsid w:val="005E2D03"/>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357E"/>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503B8"/>
    <w:rsid w:val="00650A19"/>
    <w:rsid w:val="0065161F"/>
    <w:rsid w:val="00652C18"/>
    <w:rsid w:val="00653338"/>
    <w:rsid w:val="00654256"/>
    <w:rsid w:val="006545D7"/>
    <w:rsid w:val="00654AAD"/>
    <w:rsid w:val="00655785"/>
    <w:rsid w:val="00655C5A"/>
    <w:rsid w:val="00656632"/>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2C6"/>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12CA"/>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231"/>
    <w:rsid w:val="006C2373"/>
    <w:rsid w:val="006C3A4B"/>
    <w:rsid w:val="006C4CF3"/>
    <w:rsid w:val="006C5758"/>
    <w:rsid w:val="006C5AEC"/>
    <w:rsid w:val="006C76C9"/>
    <w:rsid w:val="006D0C53"/>
    <w:rsid w:val="006D1095"/>
    <w:rsid w:val="006D1154"/>
    <w:rsid w:val="006D2626"/>
    <w:rsid w:val="006D2890"/>
    <w:rsid w:val="006D2F7E"/>
    <w:rsid w:val="006D2FED"/>
    <w:rsid w:val="006D33B5"/>
    <w:rsid w:val="006D4B4D"/>
    <w:rsid w:val="006D61F9"/>
    <w:rsid w:val="006E0731"/>
    <w:rsid w:val="006E25AA"/>
    <w:rsid w:val="006E2BA2"/>
    <w:rsid w:val="006E2D12"/>
    <w:rsid w:val="006E2ED1"/>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7C0"/>
    <w:rsid w:val="00724B5F"/>
    <w:rsid w:val="007253C6"/>
    <w:rsid w:val="007256A1"/>
    <w:rsid w:val="0072713F"/>
    <w:rsid w:val="007277A2"/>
    <w:rsid w:val="00727D31"/>
    <w:rsid w:val="007307D2"/>
    <w:rsid w:val="007316C5"/>
    <w:rsid w:val="00731AC1"/>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1E3D"/>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453"/>
    <w:rsid w:val="00811032"/>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9DB"/>
    <w:rsid w:val="00877A56"/>
    <w:rsid w:val="008800ED"/>
    <w:rsid w:val="00880292"/>
    <w:rsid w:val="008813B7"/>
    <w:rsid w:val="00881F33"/>
    <w:rsid w:val="00882295"/>
    <w:rsid w:val="00882C6E"/>
    <w:rsid w:val="00883254"/>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31C6"/>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0D42"/>
    <w:rsid w:val="009010B0"/>
    <w:rsid w:val="00901182"/>
    <w:rsid w:val="009012CE"/>
    <w:rsid w:val="009024A5"/>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26B"/>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2FBA"/>
    <w:rsid w:val="009235E2"/>
    <w:rsid w:val="00923F23"/>
    <w:rsid w:val="009241F8"/>
    <w:rsid w:val="00924323"/>
    <w:rsid w:val="00925C2C"/>
    <w:rsid w:val="0092758C"/>
    <w:rsid w:val="00930499"/>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37E4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4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960B8"/>
    <w:rsid w:val="009960FC"/>
    <w:rsid w:val="009A0073"/>
    <w:rsid w:val="009A0186"/>
    <w:rsid w:val="009A01C8"/>
    <w:rsid w:val="009A0A70"/>
    <w:rsid w:val="009A0B4D"/>
    <w:rsid w:val="009A118A"/>
    <w:rsid w:val="009A13EE"/>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309E"/>
    <w:rsid w:val="009E4A4C"/>
    <w:rsid w:val="009E4E0C"/>
    <w:rsid w:val="009E58A5"/>
    <w:rsid w:val="009E5E03"/>
    <w:rsid w:val="009E5E9C"/>
    <w:rsid w:val="009E6135"/>
    <w:rsid w:val="009E6771"/>
    <w:rsid w:val="009E6E63"/>
    <w:rsid w:val="009E7B88"/>
    <w:rsid w:val="009E7CA1"/>
    <w:rsid w:val="009F123D"/>
    <w:rsid w:val="009F157B"/>
    <w:rsid w:val="009F2281"/>
    <w:rsid w:val="009F25DE"/>
    <w:rsid w:val="009F4103"/>
    <w:rsid w:val="009F416D"/>
    <w:rsid w:val="009F41C6"/>
    <w:rsid w:val="009F6357"/>
    <w:rsid w:val="009F6AC8"/>
    <w:rsid w:val="009F7607"/>
    <w:rsid w:val="009F7A01"/>
    <w:rsid w:val="00A00389"/>
    <w:rsid w:val="00A004A4"/>
    <w:rsid w:val="00A01094"/>
    <w:rsid w:val="00A013D0"/>
    <w:rsid w:val="00A02B4B"/>
    <w:rsid w:val="00A0325B"/>
    <w:rsid w:val="00A0356C"/>
    <w:rsid w:val="00A043B1"/>
    <w:rsid w:val="00A04ED7"/>
    <w:rsid w:val="00A07ADB"/>
    <w:rsid w:val="00A101D5"/>
    <w:rsid w:val="00A1134F"/>
    <w:rsid w:val="00A118D3"/>
    <w:rsid w:val="00A1449F"/>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C7C"/>
    <w:rsid w:val="00A54F06"/>
    <w:rsid w:val="00A5594A"/>
    <w:rsid w:val="00A5596E"/>
    <w:rsid w:val="00A560D4"/>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0437"/>
    <w:rsid w:val="00AA1D21"/>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4B78"/>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456"/>
    <w:rsid w:val="00B00DA0"/>
    <w:rsid w:val="00B00F44"/>
    <w:rsid w:val="00B01031"/>
    <w:rsid w:val="00B01337"/>
    <w:rsid w:val="00B01507"/>
    <w:rsid w:val="00B02508"/>
    <w:rsid w:val="00B02601"/>
    <w:rsid w:val="00B0308A"/>
    <w:rsid w:val="00B03FAA"/>
    <w:rsid w:val="00B03FDC"/>
    <w:rsid w:val="00B0496D"/>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6B49"/>
    <w:rsid w:val="00B476D9"/>
    <w:rsid w:val="00B51077"/>
    <w:rsid w:val="00B524F7"/>
    <w:rsid w:val="00B54282"/>
    <w:rsid w:val="00B5665A"/>
    <w:rsid w:val="00B569D8"/>
    <w:rsid w:val="00B56F28"/>
    <w:rsid w:val="00B573B3"/>
    <w:rsid w:val="00B60AAA"/>
    <w:rsid w:val="00B60C00"/>
    <w:rsid w:val="00B60D11"/>
    <w:rsid w:val="00B60E67"/>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B8E"/>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9040E"/>
    <w:rsid w:val="00B904A1"/>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2EC"/>
    <w:rsid w:val="00BA7530"/>
    <w:rsid w:val="00BA7AE5"/>
    <w:rsid w:val="00BB0ED6"/>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35"/>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2DD6"/>
    <w:rsid w:val="00C830F2"/>
    <w:rsid w:val="00C841F9"/>
    <w:rsid w:val="00C8432F"/>
    <w:rsid w:val="00C85826"/>
    <w:rsid w:val="00C865F6"/>
    <w:rsid w:val="00C866E6"/>
    <w:rsid w:val="00C86A32"/>
    <w:rsid w:val="00C86DE9"/>
    <w:rsid w:val="00C8708E"/>
    <w:rsid w:val="00C87227"/>
    <w:rsid w:val="00C875BB"/>
    <w:rsid w:val="00C87686"/>
    <w:rsid w:val="00C87B69"/>
    <w:rsid w:val="00C9160B"/>
    <w:rsid w:val="00C918FB"/>
    <w:rsid w:val="00C91B14"/>
    <w:rsid w:val="00C91BB5"/>
    <w:rsid w:val="00C92579"/>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5CE7"/>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6EBD"/>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5AFE"/>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2688"/>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8FF"/>
    <w:rsid w:val="00DC3D74"/>
    <w:rsid w:val="00DC4186"/>
    <w:rsid w:val="00DC46C7"/>
    <w:rsid w:val="00DC4E00"/>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3FBC"/>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0EFE"/>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1851"/>
    <w:rsid w:val="00EB2877"/>
    <w:rsid w:val="00EB37F8"/>
    <w:rsid w:val="00EB3B7E"/>
    <w:rsid w:val="00EB3CB1"/>
    <w:rsid w:val="00EB4185"/>
    <w:rsid w:val="00EB4C00"/>
    <w:rsid w:val="00EB6819"/>
    <w:rsid w:val="00EB6E9C"/>
    <w:rsid w:val="00EB7982"/>
    <w:rsid w:val="00EB7B85"/>
    <w:rsid w:val="00EC0AA4"/>
    <w:rsid w:val="00EC0DFB"/>
    <w:rsid w:val="00EC0E57"/>
    <w:rsid w:val="00EC104F"/>
    <w:rsid w:val="00EC107F"/>
    <w:rsid w:val="00EC115A"/>
    <w:rsid w:val="00EC183D"/>
    <w:rsid w:val="00EC1B08"/>
    <w:rsid w:val="00EC36F1"/>
    <w:rsid w:val="00EC4DD0"/>
    <w:rsid w:val="00EC5949"/>
    <w:rsid w:val="00EC5C9F"/>
    <w:rsid w:val="00EC708B"/>
    <w:rsid w:val="00EC70DD"/>
    <w:rsid w:val="00ED0317"/>
    <w:rsid w:val="00ED2778"/>
    <w:rsid w:val="00ED2850"/>
    <w:rsid w:val="00ED388D"/>
    <w:rsid w:val="00ED3D03"/>
    <w:rsid w:val="00ED4B55"/>
    <w:rsid w:val="00ED5C81"/>
    <w:rsid w:val="00ED621D"/>
    <w:rsid w:val="00ED66D9"/>
    <w:rsid w:val="00EE11E9"/>
    <w:rsid w:val="00EE170F"/>
    <w:rsid w:val="00EE2E7E"/>
    <w:rsid w:val="00EE32D7"/>
    <w:rsid w:val="00EE3706"/>
    <w:rsid w:val="00EE3CAC"/>
    <w:rsid w:val="00EE3D03"/>
    <w:rsid w:val="00EE4627"/>
    <w:rsid w:val="00EE54B3"/>
    <w:rsid w:val="00EE78EE"/>
    <w:rsid w:val="00EE797A"/>
    <w:rsid w:val="00EF17D4"/>
    <w:rsid w:val="00EF2BB4"/>
    <w:rsid w:val="00EF4590"/>
    <w:rsid w:val="00EF6424"/>
    <w:rsid w:val="00EF70CD"/>
    <w:rsid w:val="00F00F6C"/>
    <w:rsid w:val="00F010F3"/>
    <w:rsid w:val="00F01511"/>
    <w:rsid w:val="00F022A4"/>
    <w:rsid w:val="00F02742"/>
    <w:rsid w:val="00F02789"/>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5746"/>
    <w:rsid w:val="00F15A7C"/>
    <w:rsid w:val="00F1620A"/>
    <w:rsid w:val="00F1659E"/>
    <w:rsid w:val="00F20364"/>
    <w:rsid w:val="00F21312"/>
    <w:rsid w:val="00F215F4"/>
    <w:rsid w:val="00F220DA"/>
    <w:rsid w:val="00F233F3"/>
    <w:rsid w:val="00F2365B"/>
    <w:rsid w:val="00F23E4F"/>
    <w:rsid w:val="00F24356"/>
    <w:rsid w:val="00F24B67"/>
    <w:rsid w:val="00F24BB1"/>
    <w:rsid w:val="00F24EB4"/>
    <w:rsid w:val="00F25020"/>
    <w:rsid w:val="00F25B66"/>
    <w:rsid w:val="00F2603D"/>
    <w:rsid w:val="00F2625E"/>
    <w:rsid w:val="00F32555"/>
    <w:rsid w:val="00F32626"/>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3C5A"/>
    <w:rsid w:val="00F649A9"/>
    <w:rsid w:val="00F64A64"/>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553"/>
    <w:rsid w:val="00F92D0D"/>
    <w:rsid w:val="00F92DA2"/>
    <w:rsid w:val="00F93242"/>
    <w:rsid w:val="00F935A1"/>
    <w:rsid w:val="00F9489C"/>
    <w:rsid w:val="00F95FAB"/>
    <w:rsid w:val="00F96C35"/>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8591280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64">
          <w:marLeft w:val="0"/>
          <w:marRight w:val="0"/>
          <w:marTop w:val="0"/>
          <w:marBottom w:val="0"/>
          <w:divBdr>
            <w:top w:val="none" w:sz="0" w:space="0" w:color="auto"/>
            <w:left w:val="none" w:sz="0" w:space="0" w:color="auto"/>
            <w:bottom w:val="none" w:sz="0" w:space="0" w:color="auto"/>
            <w:right w:val="none" w:sz="0" w:space="0" w:color="auto"/>
          </w:divBdr>
          <w:divsChild>
            <w:div w:id="794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36D8-71FD-498C-A5F6-DCAADAAE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35</Pages>
  <Words>10885</Words>
  <Characters>65316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2081</cp:revision>
  <cp:lastPrinted>2018-09-13T05:41:00Z</cp:lastPrinted>
  <dcterms:created xsi:type="dcterms:W3CDTF">2016-11-23T11:01:00Z</dcterms:created>
  <dcterms:modified xsi:type="dcterms:W3CDTF">2018-09-13T05:49:00Z</dcterms:modified>
</cp:coreProperties>
</file>