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w:t>
      </w:r>
      <w:r w:rsidR="00306C7D">
        <w:rPr>
          <w:b/>
          <w:sz w:val="22"/>
          <w:szCs w:val="22"/>
        </w:rPr>
        <w:t>2019/0</w:t>
      </w:r>
      <w:r w:rsidR="00B84E66">
        <w:rPr>
          <w:b/>
          <w:sz w:val="22"/>
          <w:szCs w:val="22"/>
        </w:rPr>
        <w:t>6</w:t>
      </w:r>
      <w:r w:rsidR="00306C7D">
        <w:rPr>
          <w:b/>
          <w:sz w:val="22"/>
          <w:szCs w:val="22"/>
        </w:rPr>
        <w:t>/0</w:t>
      </w:r>
      <w:r w:rsidR="00B84E66">
        <w:rPr>
          <w:b/>
          <w:sz w:val="22"/>
          <w:szCs w:val="22"/>
        </w:rPr>
        <w:t>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FB2C0B" w:rsidP="00AA1B0A">
      <w:pPr>
        <w:spacing w:line="400" w:lineRule="exact"/>
        <w:jc w:val="center"/>
        <w:rPr>
          <w:sz w:val="24"/>
          <w:szCs w:val="24"/>
        </w:rPr>
      </w:pPr>
      <w:r w:rsidRPr="00FB2C0B">
        <w:rPr>
          <w:b/>
          <w:bCs/>
          <w:sz w:val="28"/>
          <w:szCs w:val="28"/>
        </w:rPr>
        <w:t xml:space="preserve">Przebudowa strefy wejścia Pawilonu I </w:t>
      </w:r>
      <w:r w:rsidR="009E632E">
        <w:rPr>
          <w:b/>
          <w:bCs/>
          <w:sz w:val="28"/>
          <w:szCs w:val="28"/>
        </w:rPr>
        <w:t>– prace zewnętrzne</w:t>
      </w:r>
      <w:r w:rsidR="001E69D5">
        <w:rPr>
          <w:b/>
          <w:bCs/>
          <w:sz w:val="28"/>
          <w:szCs w:val="28"/>
        </w:rPr>
        <w:t xml:space="preserve"> - </w:t>
      </w:r>
      <w:r w:rsidRPr="00FB2C0B">
        <w:rPr>
          <w:b/>
          <w:bCs/>
          <w:sz w:val="28"/>
          <w:szCs w:val="28"/>
        </w:rPr>
        <w:t>Głównego Instytutu Górnictwa w Katowicach.</w:t>
      </w:r>
    </w:p>
    <w:p w:rsidR="00306C7D" w:rsidRDefault="00306C7D"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AA1B0A">
        <w:rPr>
          <w:sz w:val="24"/>
          <w:szCs w:val="24"/>
        </w:rPr>
        <w:t>….</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265384878"/>
        <w:docPartObj>
          <w:docPartGallery w:val="Table of Contents"/>
          <w:docPartUnique/>
        </w:docPartObj>
      </w:sdtPr>
      <w:sdtContent>
        <w:p w:rsidR="003E5672" w:rsidRPr="003E5672" w:rsidRDefault="003E5672" w:rsidP="003E5672">
          <w:pPr>
            <w:pStyle w:val="Nagwekspisutreci"/>
            <w:spacing w:line="240" w:lineRule="auto"/>
            <w:jc w:val="center"/>
            <w:rPr>
              <w:sz w:val="22"/>
            </w:rPr>
          </w:pPr>
          <w:r w:rsidRPr="003E5672">
            <w:rPr>
              <w:sz w:val="22"/>
            </w:rPr>
            <w:t>Spis treści</w:t>
          </w:r>
        </w:p>
        <w:p w:rsidR="003E5672" w:rsidRPr="003E5672" w:rsidRDefault="003E5672">
          <w:pPr>
            <w:pStyle w:val="Spistreci3"/>
            <w:rPr>
              <w:rFonts w:asciiTheme="minorHAnsi" w:eastAsiaTheme="minorEastAsia" w:hAnsiTheme="minorHAnsi" w:cstheme="minorBidi"/>
              <w:noProof/>
              <w:sz w:val="18"/>
              <w:szCs w:val="18"/>
            </w:rPr>
          </w:pPr>
          <w:r>
            <w:fldChar w:fldCharType="begin"/>
          </w:r>
          <w:r>
            <w:instrText xml:space="preserve"> TOC \o "1-3" \h \z \u </w:instrText>
          </w:r>
          <w:r>
            <w:fldChar w:fldCharType="separate"/>
          </w:r>
          <w:hyperlink w:anchor="_Toc533750684" w:history="1">
            <w:r w:rsidRPr="003E5672">
              <w:rPr>
                <w:rStyle w:val="Hipercze"/>
                <w:rFonts w:asciiTheme="minorHAnsi" w:hAnsiTheme="minorHAnsi"/>
                <w:noProof/>
                <w:sz w:val="18"/>
                <w:szCs w:val="18"/>
              </w:rPr>
              <w:t>ROZDZIAŁ I.</w:t>
            </w:r>
            <w:r w:rsidRPr="003E5672">
              <w:rPr>
                <w:rFonts w:asciiTheme="minorHAnsi" w:eastAsiaTheme="minorEastAsia" w:hAnsiTheme="minorHAnsi" w:cstheme="minorBidi"/>
                <w:noProof/>
                <w:sz w:val="18"/>
                <w:szCs w:val="18"/>
              </w:rPr>
              <w:tab/>
            </w:r>
            <w:r w:rsidRPr="003E5672">
              <w:rPr>
                <w:rStyle w:val="Hipercze"/>
                <w:rFonts w:asciiTheme="minorHAnsi" w:hAnsiTheme="minorHAnsi"/>
                <w:noProof/>
                <w:sz w:val="18"/>
                <w:szCs w:val="18"/>
              </w:rPr>
              <w:t>ZAMAWIAJĄCY (NAZWA I ADRES)</w:t>
            </w:r>
            <w:r w:rsidRPr="003E5672">
              <w:rPr>
                <w:rFonts w:asciiTheme="minorHAnsi" w:hAnsiTheme="minorHAnsi"/>
                <w:noProof/>
                <w:webHidden/>
                <w:sz w:val="18"/>
                <w:szCs w:val="18"/>
              </w:rPr>
              <w:tab/>
            </w:r>
            <w:r w:rsidRPr="003E5672">
              <w:rPr>
                <w:rFonts w:asciiTheme="minorHAnsi" w:hAnsiTheme="minorHAnsi"/>
                <w:noProof/>
                <w:webHidden/>
                <w:sz w:val="18"/>
                <w:szCs w:val="18"/>
              </w:rPr>
              <w:fldChar w:fldCharType="begin"/>
            </w:r>
            <w:r w:rsidRPr="003E5672">
              <w:rPr>
                <w:rFonts w:asciiTheme="minorHAnsi" w:hAnsiTheme="minorHAnsi"/>
                <w:noProof/>
                <w:webHidden/>
                <w:sz w:val="18"/>
                <w:szCs w:val="18"/>
              </w:rPr>
              <w:instrText xml:space="preserve"> PAGEREF _Toc533750684 \h </w:instrText>
            </w:r>
            <w:r w:rsidRPr="003E5672">
              <w:rPr>
                <w:rFonts w:asciiTheme="minorHAnsi" w:hAnsiTheme="minorHAnsi"/>
                <w:noProof/>
                <w:webHidden/>
                <w:sz w:val="18"/>
                <w:szCs w:val="18"/>
              </w:rPr>
            </w:r>
            <w:r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3</w:t>
            </w:r>
            <w:r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85" w:history="1">
            <w:r w:rsidR="003E5672" w:rsidRPr="003E5672">
              <w:rPr>
                <w:rStyle w:val="Hipercze"/>
                <w:rFonts w:asciiTheme="minorHAnsi" w:hAnsiTheme="minorHAnsi"/>
                <w:noProof/>
                <w:sz w:val="18"/>
                <w:szCs w:val="18"/>
              </w:rPr>
              <w:t>ROZDZIAŁ 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TRYB UDZIELENIA ZAMÓWIENIA PUBLICZNEGO</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3</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86" w:history="1">
            <w:r w:rsidR="003E5672" w:rsidRPr="003E5672">
              <w:rPr>
                <w:rStyle w:val="Hipercze"/>
                <w:rFonts w:asciiTheme="minorHAnsi" w:hAnsiTheme="minorHAnsi"/>
                <w:noProof/>
                <w:sz w:val="18"/>
                <w:szCs w:val="18"/>
              </w:rPr>
              <w:t>ROZDZIAŁ 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PRZEDMIOTU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3</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87" w:history="1">
            <w:r w:rsidR="003E5672" w:rsidRPr="003E5672">
              <w:rPr>
                <w:rStyle w:val="Hipercze"/>
                <w:rFonts w:asciiTheme="minorHAnsi" w:hAnsiTheme="minorHAnsi"/>
                <w:noProof/>
                <w:sz w:val="18"/>
                <w:szCs w:val="18"/>
              </w:rPr>
              <w:t xml:space="preserve">ROZDZIAŁ IV.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CZĘŚCI ZAMÓWIENIA I MOŻLIWOŚCI SKŁADANIA OFERT CZĘŚCIOWYCH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88" w:history="1">
            <w:r w:rsidR="003E5672" w:rsidRPr="003E5672">
              <w:rPr>
                <w:rStyle w:val="Hipercze"/>
                <w:rFonts w:asciiTheme="minorHAnsi" w:hAnsiTheme="minorHAnsi"/>
                <w:noProof/>
                <w:sz w:val="18"/>
                <w:szCs w:val="18"/>
              </w:rPr>
              <w:t xml:space="preserve">ROZDZIAŁ 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SKŁADANIA OFERT WARIANTOWYCH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89" w:history="1">
            <w:r w:rsidR="003E5672" w:rsidRPr="003E5672">
              <w:rPr>
                <w:rStyle w:val="Hipercze"/>
                <w:rFonts w:asciiTheme="minorHAnsi" w:hAnsiTheme="minorHAnsi"/>
                <w:noProof/>
                <w:sz w:val="18"/>
                <w:szCs w:val="18"/>
              </w:rPr>
              <w:t xml:space="preserve">ROZDZIAŁ VI.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PRZEWIDYWANYCH ZAMÓWIEŃ POLEGAJĄCYCH NA POWTÓRZENIU PODOBNYCH  ROBÓT BUDOWLANYCH.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_Toc533750689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0" w:history="1">
            <w:r w:rsidR="003E5672" w:rsidRPr="003E5672">
              <w:rPr>
                <w:rStyle w:val="Hipercze"/>
                <w:rFonts w:asciiTheme="minorHAnsi" w:hAnsiTheme="minorHAnsi"/>
                <w:noProof/>
                <w:sz w:val="18"/>
                <w:szCs w:val="18"/>
              </w:rPr>
              <w:t xml:space="preserve">ROZDZIAŁ 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MAKSYMALNA LICZBA WYKONAWCÓW, Z KTÓRYMI ZAMAWIAJĄCY ZAWRZE UMOWĘ RAMOWĄ</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1" w:history="1">
            <w:r w:rsidR="003E5672" w:rsidRPr="003E5672">
              <w:rPr>
                <w:rStyle w:val="Hipercze"/>
                <w:rFonts w:asciiTheme="minorHAnsi" w:hAnsiTheme="minorHAnsi"/>
                <w:noProof/>
                <w:sz w:val="18"/>
                <w:szCs w:val="18"/>
              </w:rPr>
              <w:t xml:space="preserve">ROZDZIAŁ VIII.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NA TEMAT AUKCJI ELEKTRONICZNEJ</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5</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2" w:history="1">
            <w:r w:rsidR="003E5672" w:rsidRPr="003E5672">
              <w:rPr>
                <w:rStyle w:val="Hipercze"/>
                <w:rFonts w:asciiTheme="minorHAnsi" w:hAnsiTheme="minorHAnsi"/>
                <w:noProof/>
                <w:sz w:val="18"/>
                <w:szCs w:val="18"/>
              </w:rPr>
              <w:t xml:space="preserve">ROZDZIAŁ IX.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W SPRAWIE ZWROTU KOSZTÓW W POSTĘPOWANIU</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_Toc533750692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6</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3" w:history="1">
            <w:r w:rsidR="003E5672" w:rsidRPr="003E5672">
              <w:rPr>
                <w:rStyle w:val="Hipercze"/>
                <w:rFonts w:asciiTheme="minorHAnsi" w:hAnsiTheme="minorHAnsi"/>
                <w:noProof/>
                <w:sz w:val="18"/>
                <w:szCs w:val="18"/>
              </w:rPr>
              <w:t xml:space="preserve">ROZDZIAŁ 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SKŁADANIA OFERTY WSPÓLNEJ (PRZEZ DWA LUB WIĘCEJ PODMIOTÓW)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_Toc533750693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6</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4" w:history="1">
            <w:r w:rsidR="003E5672" w:rsidRPr="003E5672">
              <w:rPr>
                <w:rStyle w:val="Hipercze"/>
                <w:rFonts w:asciiTheme="minorHAnsi" w:hAnsiTheme="minorHAnsi"/>
                <w:noProof/>
                <w:sz w:val="18"/>
                <w:szCs w:val="18"/>
              </w:rPr>
              <w:t xml:space="preserve">ROZDZIAŁ XI.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PODWYKONAWCÓW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_Toc533750694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6</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5" w:history="1">
            <w:r w:rsidR="003E5672" w:rsidRPr="003E5672">
              <w:rPr>
                <w:rStyle w:val="Hipercze"/>
                <w:rFonts w:asciiTheme="minorHAnsi" w:hAnsiTheme="minorHAnsi"/>
                <w:noProof/>
                <w:sz w:val="18"/>
                <w:szCs w:val="18"/>
              </w:rPr>
              <w:t>ROZDZIAŁ XII.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TERMIN WYKONANIA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7</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6" w:history="1">
            <w:r w:rsidR="003E5672" w:rsidRPr="003E5672">
              <w:rPr>
                <w:rStyle w:val="Hipercze"/>
                <w:rFonts w:asciiTheme="minorHAnsi" w:hAnsiTheme="minorHAnsi"/>
                <w:noProof/>
                <w:sz w:val="18"/>
                <w:szCs w:val="18"/>
              </w:rPr>
              <w:t>ROZDZIAŁ XIII.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PODSTAWY WYKLUCZENIA Z POSTĘPOWANIA O UDZIELENIE ZAMÓWIENIA; WARUNKI UDZIAŁU W POSTĘPOWANIU ORAZ WYKAZ OŚWIADCZEŃ I DOKUMENTÓW, POTWIERDZAJĄCYCH SPEŁNIANIE WARUNKÓW UDZIAŁU W POSTĘPOWANIU ORAZ BRAK PODSTAW WYKLUCZENIA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7</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7" w:history="1">
            <w:r w:rsidR="003E5672" w:rsidRPr="003E5672">
              <w:rPr>
                <w:rStyle w:val="Hipercze"/>
                <w:rFonts w:asciiTheme="minorHAnsi" w:hAnsiTheme="minorHAnsi"/>
                <w:noProof/>
                <w:sz w:val="18"/>
                <w:szCs w:val="18"/>
              </w:rPr>
              <w:t>ROZDZIAŁ XIV.</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KORZYSTANIE Z ZASOBÓW INNYCH PODMIOTÓW W CELU POTWIERDZENIA SPEŁNIANIA WARUNKÓW UDZIAŁU W POSTĘPOWANIU</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12</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8" w:history="1">
            <w:r w:rsidR="003E5672" w:rsidRPr="003E5672">
              <w:rPr>
                <w:rStyle w:val="Hipercze"/>
                <w:rFonts w:asciiTheme="minorHAnsi" w:hAnsiTheme="minorHAnsi"/>
                <w:noProof/>
                <w:sz w:val="18"/>
                <w:szCs w:val="18"/>
              </w:rPr>
              <w:t>ROZDZIAŁ XV.</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PROCEDURA SANACYJNA - SAMOOCZYSZCZENIE</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13</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699" w:history="1">
            <w:r w:rsidR="003E5672" w:rsidRPr="003E5672">
              <w:rPr>
                <w:rStyle w:val="Hipercze"/>
                <w:rFonts w:asciiTheme="minorHAnsi" w:hAnsiTheme="minorHAnsi"/>
                <w:noProof/>
                <w:sz w:val="18"/>
                <w:szCs w:val="18"/>
              </w:rPr>
              <w:t>ROZDZIAŁ XVI.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O SPOSOBIE POROZUMIEWANIA SIĘ ZAMAWIAJĄCEGO Z WYKONAWCAMI ORAZ PRZEKAZYWANIA DOKUMENTÓW</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_Toc533750699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14</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720"/>
            </w:tabs>
            <w:rPr>
              <w:rFonts w:asciiTheme="minorHAnsi" w:eastAsiaTheme="minorEastAsia" w:hAnsiTheme="minorHAnsi" w:cstheme="minorBidi"/>
              <w:noProof/>
              <w:sz w:val="18"/>
              <w:szCs w:val="18"/>
            </w:rPr>
          </w:pPr>
          <w:hyperlink w:anchor="_Toc533750700" w:history="1">
            <w:r w:rsidR="003E5672" w:rsidRPr="003E5672">
              <w:rPr>
                <w:rStyle w:val="Hipercze"/>
                <w:rFonts w:asciiTheme="minorHAnsi" w:hAnsiTheme="minorHAnsi"/>
                <w:noProof/>
                <w:sz w:val="18"/>
                <w:szCs w:val="18"/>
              </w:rPr>
              <w:t xml:space="preserve">ROZDZIAŁ XVII.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SPOSOBU UDZIELANIA WYJAŚNIEŃ DOTYCZĄCYCH SPECYFIKACJI ISTOTNYCH WARUNKÓW ZAMÓWIENIA</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14</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771"/>
            </w:tabs>
            <w:rPr>
              <w:rFonts w:asciiTheme="minorHAnsi" w:eastAsiaTheme="minorEastAsia" w:hAnsiTheme="minorHAnsi" w:cstheme="minorBidi"/>
              <w:noProof/>
              <w:sz w:val="18"/>
              <w:szCs w:val="18"/>
            </w:rPr>
          </w:pPr>
          <w:hyperlink w:anchor="_Toc533750701" w:history="1">
            <w:r w:rsidR="003E5672" w:rsidRPr="003E5672">
              <w:rPr>
                <w:rStyle w:val="Hipercze"/>
                <w:rFonts w:asciiTheme="minorHAnsi" w:hAnsiTheme="minorHAnsi"/>
                <w:noProof/>
                <w:sz w:val="18"/>
                <w:szCs w:val="18"/>
              </w:rPr>
              <w:t xml:space="preserve">ROZDZIAŁ XVIII.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OSOBY ZE STRONY ZAMAWIAJĄCEGO UPRAWNIONE DO POROZUMIEWANIA SIĘ Z WYKONAWCAMI</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15</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702" w:history="1">
            <w:r w:rsidR="003E5672" w:rsidRPr="003E5672">
              <w:rPr>
                <w:rStyle w:val="Hipercze"/>
                <w:rFonts w:asciiTheme="minorHAnsi" w:hAnsiTheme="minorHAnsi"/>
                <w:noProof/>
                <w:sz w:val="18"/>
                <w:szCs w:val="18"/>
              </w:rPr>
              <w:t xml:space="preserve">ROZDZIAŁ XIX.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WYMAGANIA DOTYCZĄCE WADIUM</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_Toc533750702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15</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703" w:history="1">
            <w:r w:rsidR="003E5672" w:rsidRPr="003E5672">
              <w:rPr>
                <w:rStyle w:val="Hipercze"/>
                <w:rFonts w:asciiTheme="minorHAnsi" w:hAnsiTheme="minorHAnsi"/>
                <w:noProof/>
                <w:sz w:val="18"/>
                <w:szCs w:val="18"/>
              </w:rPr>
              <w:t>ROZDZIAŁ XX.</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TERMIN ZWIĄZANIA OFERTĄ</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_Toc533750703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16</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711"/>
            </w:tabs>
            <w:rPr>
              <w:rFonts w:asciiTheme="minorHAnsi" w:eastAsiaTheme="minorEastAsia" w:hAnsiTheme="minorHAnsi" w:cstheme="minorBidi"/>
              <w:noProof/>
              <w:sz w:val="18"/>
              <w:szCs w:val="18"/>
            </w:rPr>
          </w:pPr>
          <w:hyperlink w:anchor="_Toc533750704" w:history="1">
            <w:r w:rsidR="003E5672" w:rsidRPr="003E5672">
              <w:rPr>
                <w:rStyle w:val="Hipercze"/>
                <w:rFonts w:asciiTheme="minorHAnsi" w:hAnsiTheme="minorHAnsi"/>
                <w:noProof/>
                <w:sz w:val="18"/>
                <w:szCs w:val="18"/>
              </w:rPr>
              <w:t xml:space="preserve">ROZDZIAŁ XXII.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SPOSOBU OBLICZENIA CENY</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_Toc533750704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761"/>
            </w:tabs>
            <w:rPr>
              <w:rFonts w:asciiTheme="minorHAnsi" w:eastAsiaTheme="minorEastAsia" w:hAnsiTheme="minorHAnsi" w:cstheme="minorBidi"/>
              <w:noProof/>
              <w:sz w:val="18"/>
              <w:szCs w:val="18"/>
            </w:rPr>
          </w:pPr>
          <w:hyperlink w:anchor="_Toc533750705" w:history="1">
            <w:r w:rsidR="003E5672" w:rsidRPr="003E5672">
              <w:rPr>
                <w:rStyle w:val="Hipercze"/>
                <w:rFonts w:asciiTheme="minorHAnsi" w:hAnsiTheme="minorHAnsi"/>
                <w:noProof/>
                <w:sz w:val="18"/>
                <w:szCs w:val="18"/>
              </w:rPr>
              <w:t xml:space="preserve">ROZDZIAŁ XXIII.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MIEJSCE ORAZ TERMIN SKŁADANIA I OTWARCIA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_Toc533750705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774"/>
            </w:tabs>
            <w:rPr>
              <w:rFonts w:asciiTheme="minorHAnsi" w:eastAsiaTheme="minorEastAsia" w:hAnsiTheme="minorHAnsi" w:cstheme="minorBidi"/>
              <w:noProof/>
              <w:sz w:val="18"/>
              <w:szCs w:val="18"/>
            </w:rPr>
          </w:pPr>
          <w:hyperlink w:anchor="_Toc533750706" w:history="1">
            <w:r w:rsidR="003E5672" w:rsidRPr="003E5672">
              <w:rPr>
                <w:rStyle w:val="Hipercze"/>
                <w:rFonts w:asciiTheme="minorHAnsi" w:hAnsiTheme="minorHAnsi"/>
                <w:noProof/>
                <w:sz w:val="18"/>
                <w:szCs w:val="18"/>
              </w:rPr>
              <w:t xml:space="preserve">ROZDZIAŁ XXIV.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O TRYBIE OTWARCIA I OCENY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_Toc533750706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19</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723"/>
            </w:tabs>
            <w:rPr>
              <w:rFonts w:asciiTheme="minorHAnsi" w:eastAsiaTheme="minorEastAsia" w:hAnsiTheme="minorHAnsi" w:cstheme="minorBidi"/>
              <w:noProof/>
              <w:sz w:val="18"/>
              <w:szCs w:val="18"/>
            </w:rPr>
          </w:pPr>
          <w:hyperlink w:anchor="_Toc533750707" w:history="1">
            <w:r w:rsidR="003E5672" w:rsidRPr="003E5672">
              <w:rPr>
                <w:rStyle w:val="Hipercze"/>
                <w:rFonts w:asciiTheme="minorHAnsi" w:hAnsiTheme="minorHAnsi"/>
                <w:noProof/>
                <w:sz w:val="18"/>
                <w:szCs w:val="18"/>
              </w:rPr>
              <w:t xml:space="preserve">ROZDZIAŁ XXV.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OPIS KRYTERIÓW, KTÓRYMI ZAMAWIAJĄCY BĘDZIE SIĘ KIEROWAŁ PRZY WYBORZE OFERTY, WRAZ Z PODANIEM ZNACZENIA TYCH KRYTERIÓW I SPOSOBU OCENY OFERT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_Toc533750707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20</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774"/>
            </w:tabs>
            <w:rPr>
              <w:rFonts w:asciiTheme="minorHAnsi" w:eastAsiaTheme="minorEastAsia" w:hAnsiTheme="minorHAnsi" w:cstheme="minorBidi"/>
              <w:noProof/>
              <w:sz w:val="18"/>
              <w:szCs w:val="18"/>
            </w:rPr>
          </w:pPr>
          <w:hyperlink w:anchor="_Toc533750708" w:history="1">
            <w:r w:rsidR="003E5672" w:rsidRPr="003E5672">
              <w:rPr>
                <w:rStyle w:val="Hipercze"/>
                <w:rFonts w:asciiTheme="minorHAnsi" w:hAnsiTheme="minorHAnsi"/>
                <w:noProof/>
                <w:sz w:val="18"/>
                <w:szCs w:val="18"/>
              </w:rPr>
              <w:t xml:space="preserve">ROZDZIAŁ XXVI.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INFORMACJA NA TEMAT MOŻLIWOŚCI ROZLICZANIA SIĘ W WALUTACH OBCYCH</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22</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824"/>
            </w:tabs>
            <w:rPr>
              <w:rFonts w:asciiTheme="minorHAnsi" w:eastAsiaTheme="minorEastAsia" w:hAnsiTheme="minorHAnsi" w:cstheme="minorBidi"/>
              <w:noProof/>
              <w:sz w:val="18"/>
              <w:szCs w:val="18"/>
            </w:rPr>
          </w:pPr>
          <w:hyperlink w:anchor="_Toc533750709" w:history="1">
            <w:r w:rsidR="003E5672" w:rsidRPr="003E5672">
              <w:rPr>
                <w:rStyle w:val="Hipercze"/>
                <w:rFonts w:asciiTheme="minorHAnsi" w:hAnsiTheme="minorHAnsi"/>
                <w:noProof/>
                <w:sz w:val="18"/>
                <w:szCs w:val="18"/>
              </w:rPr>
              <w:t xml:space="preserve">ROZDZIAŁ XXVII. </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INFORMACJE DOTYCZĄCE UMOWY</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_Toc533750709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22</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829"/>
            </w:tabs>
            <w:rPr>
              <w:rFonts w:asciiTheme="minorHAnsi" w:eastAsiaTheme="minorEastAsia" w:hAnsiTheme="minorHAnsi" w:cstheme="minorBidi"/>
              <w:noProof/>
              <w:sz w:val="18"/>
              <w:szCs w:val="18"/>
            </w:rPr>
          </w:pPr>
          <w:hyperlink w:anchor="_Toc533750710" w:history="1">
            <w:r w:rsidR="003E5672" w:rsidRPr="003E5672">
              <w:rPr>
                <w:rStyle w:val="Hipercze"/>
                <w:rFonts w:asciiTheme="minorHAnsi" w:hAnsiTheme="minorHAnsi"/>
                <w:noProof/>
                <w:sz w:val="18"/>
                <w:szCs w:val="18"/>
              </w:rPr>
              <w:t>ROZDZIAŁ XXVIII.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POUCZENIE O ŚRODKACH OCHRONY PRAWNEJ PRZYSŁUGUJĄCYCH WYKONAWCOM W TOKU POSTĘPOWANIA O UDZIELENIE ZAMÓWIENIA PUBLICZNEGO</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23</w:t>
            </w:r>
            <w:r w:rsidR="003E5672" w:rsidRPr="003E5672">
              <w:rPr>
                <w:rFonts w:asciiTheme="minorHAnsi" w:hAnsiTheme="minorHAnsi"/>
                <w:noProof/>
                <w:webHidden/>
                <w:sz w:val="18"/>
                <w:szCs w:val="18"/>
              </w:rPr>
              <w:fldChar w:fldCharType="end"/>
            </w:r>
          </w:hyperlink>
        </w:p>
        <w:p w:rsidR="003E5672" w:rsidRPr="003E5672" w:rsidRDefault="00791550">
          <w:pPr>
            <w:pStyle w:val="Spistreci3"/>
            <w:tabs>
              <w:tab w:val="left" w:pos="1829"/>
            </w:tabs>
            <w:rPr>
              <w:rFonts w:asciiTheme="minorHAnsi" w:eastAsiaTheme="minorEastAsia" w:hAnsiTheme="minorHAnsi" w:cstheme="minorBidi"/>
              <w:noProof/>
              <w:sz w:val="18"/>
              <w:szCs w:val="18"/>
            </w:rPr>
          </w:pPr>
          <w:hyperlink w:anchor="_Toc533750711" w:history="1">
            <w:r w:rsidR="003E5672" w:rsidRPr="003E5672">
              <w:rPr>
                <w:rStyle w:val="Hipercze"/>
                <w:rFonts w:asciiTheme="minorHAnsi" w:hAnsiTheme="minorHAnsi"/>
                <w:noProof/>
                <w:sz w:val="18"/>
                <w:szCs w:val="18"/>
              </w:rPr>
              <w:t>ROZDZIAŁ XXVIII.</w:t>
            </w:r>
            <w:r w:rsidR="003E5672" w:rsidRPr="003E5672">
              <w:rPr>
                <w:rFonts w:asciiTheme="minorHAnsi" w:eastAsiaTheme="minorEastAsia" w:hAnsiTheme="minorHAnsi" w:cstheme="minorBidi"/>
                <w:noProof/>
                <w:sz w:val="18"/>
                <w:szCs w:val="18"/>
              </w:rPr>
              <w:tab/>
            </w:r>
            <w:r w:rsidR="003E5672" w:rsidRPr="003E5672">
              <w:rPr>
                <w:rStyle w:val="Hipercze"/>
                <w:rFonts w:asciiTheme="minorHAnsi" w:hAnsiTheme="minorHAnsi"/>
                <w:noProof/>
                <w:sz w:val="18"/>
                <w:szCs w:val="18"/>
              </w:rPr>
              <w:t>UWAGI KOŃCOWE</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_Toc533750711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25</w:t>
            </w:r>
            <w:r w:rsidR="003E5672" w:rsidRPr="003E5672">
              <w:rPr>
                <w:rFonts w:asciiTheme="minorHAnsi" w:hAnsiTheme="minorHAnsi"/>
                <w:noProof/>
                <w:webHidden/>
                <w:sz w:val="18"/>
                <w:szCs w:val="18"/>
              </w:rPr>
              <w:fldChar w:fldCharType="end"/>
            </w:r>
          </w:hyperlink>
        </w:p>
        <w:p w:rsidR="003E5672" w:rsidRPr="003E5672" w:rsidRDefault="00791550">
          <w:pPr>
            <w:pStyle w:val="Spistreci2"/>
            <w:rPr>
              <w:rFonts w:asciiTheme="minorHAnsi" w:eastAsiaTheme="minorEastAsia" w:hAnsiTheme="minorHAnsi" w:cstheme="minorBidi"/>
              <w:bCs w:val="0"/>
            </w:rPr>
          </w:pPr>
          <w:hyperlink w:anchor="_Toc533750712" w:history="1">
            <w:r w:rsidR="003E5672" w:rsidRPr="003E5672">
              <w:rPr>
                <w:rStyle w:val="Hipercze"/>
                <w:rFonts w:asciiTheme="minorHAnsi" w:hAnsiTheme="minorHAnsi"/>
              </w:rPr>
              <w:t>Załącznik nr 1</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_Toc533750712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AD120E">
              <w:rPr>
                <w:rFonts w:asciiTheme="minorHAnsi" w:hAnsiTheme="minorHAnsi"/>
                <w:webHidden/>
              </w:rPr>
              <w:t>26</w:t>
            </w:r>
            <w:r w:rsidR="003E5672" w:rsidRPr="003E5672">
              <w:rPr>
                <w:rFonts w:asciiTheme="minorHAnsi" w:hAnsiTheme="minorHAnsi"/>
                <w:webHidden/>
              </w:rPr>
              <w:fldChar w:fldCharType="end"/>
            </w:r>
          </w:hyperlink>
        </w:p>
        <w:p w:rsidR="003E5672" w:rsidRPr="003E5672" w:rsidRDefault="00791550">
          <w:pPr>
            <w:pStyle w:val="Spistreci2"/>
            <w:rPr>
              <w:rFonts w:asciiTheme="minorHAnsi" w:eastAsiaTheme="minorEastAsia" w:hAnsiTheme="minorHAnsi" w:cstheme="minorBidi"/>
              <w:bCs w:val="0"/>
            </w:rPr>
          </w:pPr>
          <w:hyperlink w:anchor="_Toc533750713" w:history="1">
            <w:r w:rsidR="003E5672" w:rsidRPr="003E5672">
              <w:rPr>
                <w:rStyle w:val="Hipercze"/>
                <w:rFonts w:asciiTheme="minorHAnsi" w:hAnsiTheme="minorHAnsi"/>
              </w:rPr>
              <w:t>Załącznik nr 2</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_Toc533750713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AD120E">
              <w:rPr>
                <w:rFonts w:asciiTheme="minorHAnsi" w:hAnsiTheme="minorHAnsi"/>
                <w:webHidden/>
              </w:rPr>
              <w:t>28</w:t>
            </w:r>
            <w:r w:rsidR="003E5672" w:rsidRPr="003E5672">
              <w:rPr>
                <w:rFonts w:asciiTheme="minorHAnsi" w:hAnsiTheme="minorHAnsi"/>
                <w:webHidden/>
              </w:rPr>
              <w:fldChar w:fldCharType="end"/>
            </w:r>
          </w:hyperlink>
        </w:p>
        <w:p w:rsidR="003E5672" w:rsidRPr="003E5672" w:rsidRDefault="00791550">
          <w:pPr>
            <w:pStyle w:val="Spistreci2"/>
            <w:rPr>
              <w:rFonts w:asciiTheme="minorHAnsi" w:eastAsiaTheme="minorEastAsia" w:hAnsiTheme="minorHAnsi" w:cstheme="minorBidi"/>
              <w:bCs w:val="0"/>
            </w:rPr>
          </w:pPr>
          <w:hyperlink w:anchor="_Toc533750714" w:history="1">
            <w:r w:rsidR="003E5672" w:rsidRPr="003E5672">
              <w:rPr>
                <w:rStyle w:val="Hipercze"/>
                <w:rFonts w:asciiTheme="minorHAnsi" w:hAnsiTheme="minorHAnsi"/>
              </w:rPr>
              <w:t>Załącznik nr 3</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_Toc533750714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AD120E">
              <w:rPr>
                <w:rFonts w:asciiTheme="minorHAnsi" w:hAnsiTheme="minorHAnsi"/>
                <w:webHidden/>
              </w:rPr>
              <w:t>30</w:t>
            </w:r>
            <w:r w:rsidR="003E5672" w:rsidRPr="003E5672">
              <w:rPr>
                <w:rFonts w:asciiTheme="minorHAnsi" w:hAnsiTheme="minorHAnsi"/>
                <w:webHidden/>
              </w:rPr>
              <w:fldChar w:fldCharType="end"/>
            </w:r>
          </w:hyperlink>
        </w:p>
        <w:p w:rsidR="003E5672" w:rsidRPr="003E5672" w:rsidRDefault="00791550">
          <w:pPr>
            <w:pStyle w:val="Spistreci2"/>
            <w:rPr>
              <w:rFonts w:asciiTheme="minorHAnsi" w:eastAsiaTheme="minorEastAsia" w:hAnsiTheme="minorHAnsi" w:cstheme="minorBidi"/>
              <w:bCs w:val="0"/>
            </w:rPr>
          </w:pPr>
          <w:hyperlink w:anchor="_Toc533750715" w:history="1">
            <w:r w:rsidR="003E5672" w:rsidRPr="003E5672">
              <w:rPr>
                <w:rStyle w:val="Hipercze"/>
                <w:rFonts w:asciiTheme="minorHAnsi" w:hAnsiTheme="minorHAnsi"/>
              </w:rPr>
              <w:t>Załącznik nr 4 do SIWZ – wzór umowy</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_Toc533750715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AD120E">
              <w:rPr>
                <w:rFonts w:asciiTheme="minorHAnsi" w:hAnsiTheme="minorHAnsi"/>
                <w:webHidden/>
              </w:rPr>
              <w:t>32</w:t>
            </w:r>
            <w:r w:rsidR="003E5672" w:rsidRPr="003E5672">
              <w:rPr>
                <w:rFonts w:asciiTheme="minorHAnsi" w:hAnsiTheme="minorHAnsi"/>
                <w:webHidden/>
              </w:rPr>
              <w:fldChar w:fldCharType="end"/>
            </w:r>
          </w:hyperlink>
        </w:p>
        <w:p w:rsidR="003E5672" w:rsidRPr="003E5672" w:rsidRDefault="00791550">
          <w:pPr>
            <w:pStyle w:val="Spistreci2"/>
            <w:rPr>
              <w:rFonts w:asciiTheme="minorHAnsi" w:eastAsiaTheme="minorEastAsia" w:hAnsiTheme="minorHAnsi" w:cstheme="minorBidi"/>
              <w:bCs w:val="0"/>
            </w:rPr>
          </w:pPr>
          <w:hyperlink w:anchor="_Toc533750716" w:history="1">
            <w:r w:rsidR="003E5672" w:rsidRPr="003E5672">
              <w:rPr>
                <w:rStyle w:val="Hipercze"/>
                <w:rFonts w:asciiTheme="minorHAnsi" w:hAnsiTheme="minorHAnsi"/>
                <w:b/>
              </w:rPr>
              <w:t>Załącznik nr 5 do SIWZ</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_Toc533750716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AD120E">
              <w:rPr>
                <w:rFonts w:asciiTheme="minorHAnsi" w:hAnsiTheme="minorHAnsi"/>
                <w:webHidden/>
              </w:rPr>
              <w:t>48</w:t>
            </w:r>
            <w:r w:rsidR="003E5672" w:rsidRPr="003E5672">
              <w:rPr>
                <w:rFonts w:asciiTheme="minorHAnsi" w:hAnsiTheme="minorHAnsi"/>
                <w:webHidden/>
              </w:rPr>
              <w:fldChar w:fldCharType="end"/>
            </w:r>
          </w:hyperlink>
        </w:p>
        <w:p w:rsidR="003E5672" w:rsidRPr="003E5672" w:rsidRDefault="00791550">
          <w:pPr>
            <w:pStyle w:val="Spistreci2"/>
            <w:rPr>
              <w:rFonts w:asciiTheme="minorHAnsi" w:eastAsiaTheme="minorEastAsia" w:hAnsiTheme="minorHAnsi" w:cstheme="minorBidi"/>
              <w:bCs w:val="0"/>
            </w:rPr>
          </w:pPr>
          <w:hyperlink w:anchor="_Toc533750717" w:history="1">
            <w:r w:rsidR="003E5672" w:rsidRPr="003E5672">
              <w:rPr>
                <w:rStyle w:val="Hipercze"/>
                <w:rFonts w:asciiTheme="minorHAnsi" w:hAnsiTheme="minorHAnsi"/>
              </w:rPr>
              <w:t>Załącznik nr 6 do SIWZ</w:t>
            </w:r>
            <w:r w:rsidR="003E5672" w:rsidRPr="003E5672">
              <w:rPr>
                <w:rFonts w:asciiTheme="minorHAnsi" w:hAnsiTheme="minorHAnsi"/>
                <w:webHidden/>
              </w:rPr>
              <w:tab/>
            </w:r>
            <w:r w:rsidR="003E5672" w:rsidRPr="003E5672">
              <w:rPr>
                <w:rFonts w:asciiTheme="minorHAnsi" w:hAnsiTheme="minorHAnsi"/>
                <w:webHidden/>
              </w:rPr>
              <w:fldChar w:fldCharType="begin"/>
            </w:r>
            <w:r w:rsidR="003E5672" w:rsidRPr="003E5672">
              <w:rPr>
                <w:rFonts w:asciiTheme="minorHAnsi" w:hAnsiTheme="minorHAnsi"/>
                <w:webHidden/>
              </w:rPr>
              <w:instrText xml:space="preserve"> PAGEREF _Toc533750717 \h </w:instrText>
            </w:r>
            <w:r w:rsidR="003E5672" w:rsidRPr="003E5672">
              <w:rPr>
                <w:rFonts w:asciiTheme="minorHAnsi" w:hAnsiTheme="minorHAnsi"/>
                <w:webHidden/>
              </w:rPr>
            </w:r>
            <w:r w:rsidR="003E5672" w:rsidRPr="003E5672">
              <w:rPr>
                <w:rFonts w:asciiTheme="minorHAnsi" w:hAnsiTheme="minorHAnsi"/>
                <w:webHidden/>
              </w:rPr>
              <w:fldChar w:fldCharType="separate"/>
            </w:r>
            <w:r w:rsidR="00AD120E">
              <w:rPr>
                <w:rFonts w:asciiTheme="minorHAnsi" w:hAnsiTheme="minorHAnsi"/>
                <w:webHidden/>
              </w:rPr>
              <w:t>49</w:t>
            </w:r>
            <w:r w:rsidR="003E5672" w:rsidRPr="003E5672">
              <w:rPr>
                <w:rFonts w:asciiTheme="minorHAnsi" w:hAnsiTheme="minorHAnsi"/>
                <w:webHidden/>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718" w:history="1">
            <w:r w:rsidR="003E5672" w:rsidRPr="003E5672">
              <w:rPr>
                <w:rStyle w:val="Hipercze"/>
                <w:rFonts w:asciiTheme="minorHAnsi" w:hAnsiTheme="minorHAnsi"/>
                <w:noProof/>
                <w:sz w:val="18"/>
                <w:szCs w:val="18"/>
              </w:rPr>
              <w:t>Załącznik nr 7 do SIWZ –</w:t>
            </w:r>
            <w:r w:rsidR="00716BB8">
              <w:rPr>
                <w:rStyle w:val="Hipercze"/>
                <w:rFonts w:asciiTheme="minorHAnsi" w:hAnsiTheme="minorHAnsi"/>
                <w:noProof/>
                <w:sz w:val="18"/>
                <w:szCs w:val="18"/>
              </w:rPr>
              <w:t xml:space="preserve">projektów i </w:t>
            </w:r>
            <w:r w:rsidR="003E5672" w:rsidRPr="003E5672">
              <w:rPr>
                <w:rStyle w:val="Hipercze"/>
                <w:rFonts w:asciiTheme="minorHAnsi" w:hAnsiTheme="minorHAnsi"/>
                <w:noProof/>
                <w:sz w:val="18"/>
                <w:szCs w:val="18"/>
              </w:rPr>
              <w:t>przedmiarów robót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_Toc533750718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50</w:t>
            </w:r>
            <w:r w:rsidR="003E5672" w:rsidRPr="003E5672">
              <w:rPr>
                <w:rFonts w:asciiTheme="minorHAnsi" w:hAnsiTheme="minorHAnsi"/>
                <w:noProof/>
                <w:webHidden/>
                <w:sz w:val="18"/>
                <w:szCs w:val="18"/>
              </w:rPr>
              <w:fldChar w:fldCharType="end"/>
            </w:r>
          </w:hyperlink>
        </w:p>
        <w:p w:rsidR="003E5672" w:rsidRPr="003E5672" w:rsidRDefault="00791550">
          <w:pPr>
            <w:pStyle w:val="Spistreci3"/>
            <w:rPr>
              <w:rFonts w:asciiTheme="minorHAnsi" w:eastAsiaTheme="minorEastAsia" w:hAnsiTheme="minorHAnsi" w:cstheme="minorBidi"/>
              <w:noProof/>
              <w:sz w:val="18"/>
              <w:szCs w:val="18"/>
            </w:rPr>
          </w:pPr>
          <w:hyperlink w:anchor="_Toc533750719" w:history="1">
            <w:r w:rsidR="003E5672" w:rsidRPr="003E5672">
              <w:rPr>
                <w:rStyle w:val="Hipercze"/>
                <w:rFonts w:asciiTheme="minorHAnsi" w:hAnsiTheme="minorHAnsi"/>
                <w:noProof/>
                <w:sz w:val="18"/>
                <w:szCs w:val="18"/>
              </w:rPr>
              <w:t xml:space="preserve">Załącznik nr 8 do SIWZ – </w:t>
            </w:r>
            <w:r w:rsidR="00716BB8">
              <w:rPr>
                <w:rStyle w:val="Hipercze"/>
                <w:rFonts w:asciiTheme="minorHAnsi" w:hAnsiTheme="minorHAnsi"/>
                <w:noProof/>
                <w:sz w:val="18"/>
                <w:szCs w:val="18"/>
              </w:rPr>
              <w:t>Specyfikacja wykonania i odbioru robót</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_Toc533750719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51</w:t>
            </w:r>
            <w:r w:rsidR="003E5672" w:rsidRPr="003E5672">
              <w:rPr>
                <w:rFonts w:asciiTheme="minorHAnsi" w:hAnsiTheme="minorHAnsi"/>
                <w:noProof/>
                <w:webHidden/>
                <w:sz w:val="18"/>
                <w:szCs w:val="18"/>
              </w:rPr>
              <w:fldChar w:fldCharType="end"/>
            </w:r>
          </w:hyperlink>
        </w:p>
        <w:p w:rsidR="003E5672" w:rsidRDefault="00791550">
          <w:pPr>
            <w:pStyle w:val="Spistreci3"/>
            <w:rPr>
              <w:rFonts w:asciiTheme="minorHAnsi" w:eastAsiaTheme="minorEastAsia" w:hAnsiTheme="minorHAnsi" w:cstheme="minorBidi"/>
              <w:noProof/>
              <w:sz w:val="22"/>
              <w:szCs w:val="22"/>
            </w:rPr>
          </w:pPr>
          <w:hyperlink w:anchor="_Toc533750720" w:history="1">
            <w:r w:rsidR="003E5672" w:rsidRPr="003E5672">
              <w:rPr>
                <w:rStyle w:val="Hipercze"/>
                <w:rFonts w:asciiTheme="minorHAnsi" w:hAnsiTheme="minorHAnsi"/>
                <w:noProof/>
                <w:sz w:val="18"/>
                <w:szCs w:val="18"/>
              </w:rPr>
              <w:t>Załącznik nr 9 do SIWZ</w:t>
            </w:r>
            <w:r w:rsidR="003E5672" w:rsidRPr="003E5672">
              <w:rPr>
                <w:rFonts w:asciiTheme="minorHAnsi" w:hAnsiTheme="minorHAnsi"/>
                <w:noProof/>
                <w:webHidden/>
                <w:sz w:val="18"/>
                <w:szCs w:val="18"/>
              </w:rPr>
              <w:tab/>
            </w:r>
            <w:r w:rsidR="003E5672" w:rsidRPr="003E5672">
              <w:rPr>
                <w:rFonts w:asciiTheme="minorHAnsi" w:hAnsiTheme="minorHAnsi"/>
                <w:noProof/>
                <w:webHidden/>
                <w:sz w:val="18"/>
                <w:szCs w:val="18"/>
              </w:rPr>
              <w:fldChar w:fldCharType="begin"/>
            </w:r>
            <w:r w:rsidR="003E5672" w:rsidRPr="003E5672">
              <w:rPr>
                <w:rFonts w:asciiTheme="minorHAnsi" w:hAnsiTheme="minorHAnsi"/>
                <w:noProof/>
                <w:webHidden/>
                <w:sz w:val="18"/>
                <w:szCs w:val="18"/>
              </w:rPr>
              <w:instrText xml:space="preserve"> PAGEREF _Toc533750720 \h </w:instrText>
            </w:r>
            <w:r w:rsidR="003E5672" w:rsidRPr="003E5672">
              <w:rPr>
                <w:rFonts w:asciiTheme="minorHAnsi" w:hAnsiTheme="minorHAnsi"/>
                <w:noProof/>
                <w:webHidden/>
                <w:sz w:val="18"/>
                <w:szCs w:val="18"/>
              </w:rPr>
            </w:r>
            <w:r w:rsidR="003E5672" w:rsidRPr="003E5672">
              <w:rPr>
                <w:rFonts w:asciiTheme="minorHAnsi" w:hAnsiTheme="minorHAnsi"/>
                <w:noProof/>
                <w:webHidden/>
                <w:sz w:val="18"/>
                <w:szCs w:val="18"/>
              </w:rPr>
              <w:fldChar w:fldCharType="separate"/>
            </w:r>
            <w:r w:rsidR="00AD120E">
              <w:rPr>
                <w:rFonts w:asciiTheme="minorHAnsi" w:hAnsiTheme="minorHAnsi"/>
                <w:noProof/>
                <w:webHidden/>
                <w:sz w:val="18"/>
                <w:szCs w:val="18"/>
              </w:rPr>
              <w:t>58</w:t>
            </w:r>
            <w:r w:rsidR="003E5672" w:rsidRPr="003E5672">
              <w:rPr>
                <w:rFonts w:asciiTheme="minorHAnsi" w:hAnsiTheme="minorHAnsi"/>
                <w:noProof/>
                <w:webHidden/>
                <w:sz w:val="18"/>
                <w:szCs w:val="18"/>
              </w:rPr>
              <w:fldChar w:fldCharType="end"/>
            </w:r>
          </w:hyperlink>
        </w:p>
        <w:p w:rsidR="003E5672" w:rsidRDefault="003E5672" w:rsidP="003E5672">
          <w:pPr>
            <w:rPr>
              <w:b/>
              <w:bCs/>
            </w:rPr>
          </w:pPr>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r w:rsidR="007F36F1">
        <w:rPr>
          <w:b/>
          <w:sz w:val="24"/>
          <w:szCs w:val="24"/>
        </w:rPr>
        <w:t xml:space="preserve"> </w:t>
      </w: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533750684"/>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533750685"/>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1C5194">
        <w:rPr>
          <w:sz w:val="22"/>
          <w:szCs w:val="22"/>
        </w:rPr>
        <w:t xml:space="preserve"> z </w:t>
      </w:r>
      <w:proofErr w:type="spellStart"/>
      <w:r w:rsidR="001C5194">
        <w:rPr>
          <w:sz w:val="22"/>
          <w:szCs w:val="22"/>
        </w:rPr>
        <w:t>późn</w:t>
      </w:r>
      <w:proofErr w:type="spellEnd"/>
      <w:r w:rsidR="001C5194">
        <w:rPr>
          <w:sz w:val="22"/>
          <w:szCs w:val="22"/>
        </w:rPr>
        <w:t>.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533750686"/>
      <w:r w:rsidRPr="007717F9">
        <w:t>ROZDZIAŁ III.</w:t>
      </w:r>
      <w:r w:rsidRPr="007717F9">
        <w:tab/>
        <w:t>OPIS PRZEDMIOTU ZAMÓWIENIA</w:t>
      </w:r>
      <w:bookmarkEnd w:id="6"/>
      <w:bookmarkEnd w:id="7"/>
      <w:bookmarkEnd w:id="8"/>
    </w:p>
    <w:p w:rsidR="00AA1B0A" w:rsidRPr="00FA167D" w:rsidRDefault="001C5194" w:rsidP="002F2C78">
      <w:pPr>
        <w:spacing w:line="320" w:lineRule="exact"/>
        <w:jc w:val="both"/>
        <w:rPr>
          <w:b/>
          <w:sz w:val="22"/>
          <w:szCs w:val="22"/>
        </w:rPr>
      </w:pPr>
      <w:r w:rsidRPr="00FA167D">
        <w:rPr>
          <w:bCs/>
          <w:sz w:val="22"/>
          <w:szCs w:val="22"/>
        </w:rPr>
        <w:t xml:space="preserve">Przedmiotem zamówienia jest: </w:t>
      </w:r>
      <w:r w:rsidR="00740A7E" w:rsidRPr="00FA167D">
        <w:rPr>
          <w:b/>
          <w:bCs/>
          <w:sz w:val="22"/>
          <w:szCs w:val="22"/>
        </w:rPr>
        <w:t xml:space="preserve">Przebudowa strefy wejścia Pawilonu I – prace zewnętrzne </w:t>
      </w:r>
      <w:r w:rsidR="001E69D5" w:rsidRPr="00FA167D">
        <w:rPr>
          <w:b/>
          <w:bCs/>
          <w:sz w:val="22"/>
          <w:szCs w:val="22"/>
        </w:rPr>
        <w:t xml:space="preserve">- </w:t>
      </w:r>
      <w:r w:rsidR="00740A7E" w:rsidRPr="00FA167D">
        <w:rPr>
          <w:b/>
          <w:bCs/>
          <w:sz w:val="22"/>
          <w:szCs w:val="22"/>
        </w:rPr>
        <w:t>Głównego Instytutu Górnictwa w Katowicach</w:t>
      </w:r>
      <w:r w:rsidR="00FB2C0B" w:rsidRPr="00FA167D">
        <w:rPr>
          <w:b/>
          <w:bCs/>
          <w:sz w:val="22"/>
          <w:szCs w:val="22"/>
        </w:rPr>
        <w:t>.</w:t>
      </w:r>
    </w:p>
    <w:p w:rsidR="001C5194" w:rsidRPr="00FA167D" w:rsidRDefault="001C5194" w:rsidP="002F2C78">
      <w:pPr>
        <w:spacing w:line="320" w:lineRule="exact"/>
        <w:ind w:left="567" w:hanging="567"/>
        <w:jc w:val="both"/>
        <w:rPr>
          <w:sz w:val="22"/>
          <w:szCs w:val="22"/>
        </w:rPr>
      </w:pPr>
      <w:r w:rsidRPr="00FA167D">
        <w:rPr>
          <w:sz w:val="22"/>
          <w:szCs w:val="22"/>
        </w:rPr>
        <w:t>W zakres zamówienia wchodzi:</w:t>
      </w:r>
    </w:p>
    <w:p w:rsidR="00254231" w:rsidRPr="00FA167D" w:rsidRDefault="001301C3" w:rsidP="002F2C78">
      <w:pPr>
        <w:pStyle w:val="Akapitzlist"/>
        <w:spacing w:line="320" w:lineRule="exact"/>
        <w:ind w:left="567" w:hanging="567"/>
        <w:contextualSpacing/>
        <w:jc w:val="both"/>
        <w:rPr>
          <w:sz w:val="22"/>
          <w:szCs w:val="22"/>
        </w:rPr>
      </w:pPr>
      <w:r w:rsidRPr="00FA167D">
        <w:rPr>
          <w:sz w:val="22"/>
          <w:szCs w:val="22"/>
        </w:rPr>
        <w:t>1.</w:t>
      </w:r>
      <w:r w:rsidR="00306C7D" w:rsidRPr="00FA167D">
        <w:rPr>
          <w:sz w:val="22"/>
          <w:szCs w:val="22"/>
        </w:rPr>
        <w:tab/>
      </w:r>
      <w:r w:rsidR="00254231" w:rsidRPr="00FA167D">
        <w:rPr>
          <w:sz w:val="22"/>
          <w:szCs w:val="22"/>
        </w:rPr>
        <w:t>Zmiana sposobu zagospodarowania terenu przed wejściem do budynku</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Podniesienie terenu w obszarze projektowanego wejścia do budynku</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Przebudowa miejsc parkingowych – przeniesienie miejsca parkingowego dla niepełnosprawnych</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Przebudowa chodników</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Przebudowa wjazdu do atrium przy Pawilonie 1, Budynkach S i N oraz Hali nr10 – zmiana rzędnych</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Likwidacja pochylni dla niepełnosprawnych dla Pawilonu 1, przebudowa pochylni i schodów zewnętrznych przy wejściu do Budynku S</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Wykonanie nowego ogrodzenia przy portierni przy zachowaniu istniejącej bramy przesuwnej</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Wykonanie nowych schodów terenowych</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Wykonanie małej architektury w postaci murków stanowiących obudowę projektowanych  i istniejących zieleńców wraz z ławkami i podświetleniem schodów terenowych i zieleni</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Likwidacja studzienek przyokiennych wraz z zamurowaniem istniejących okien, uzupełnieniem izolacji.</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Podniesienie murków studzienki przyokiennej wraz z wymianą kraty, przy wyjściu ewakuacyjnym w podcieniu.</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Przeniesienie ogrodzenia z furtką przy atrium na drugą stronę słupa, zachowanie istniejącej bramy przesuwnej</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Wymiana nawierzchni dróg i chodników w obszarze strefy wejściowej do budynku.</w:t>
      </w:r>
    </w:p>
    <w:p w:rsidR="00254231" w:rsidRPr="00FA167D" w:rsidRDefault="00254231" w:rsidP="002F2C78">
      <w:pPr>
        <w:numPr>
          <w:ilvl w:val="1"/>
          <w:numId w:val="92"/>
        </w:numPr>
        <w:spacing w:line="320" w:lineRule="exact"/>
        <w:ind w:left="567" w:hanging="567"/>
        <w:contextualSpacing/>
        <w:jc w:val="both"/>
        <w:rPr>
          <w:sz w:val="22"/>
          <w:szCs w:val="22"/>
        </w:rPr>
      </w:pPr>
      <w:r w:rsidRPr="00FA167D">
        <w:rPr>
          <w:sz w:val="22"/>
          <w:szCs w:val="22"/>
        </w:rPr>
        <w:t xml:space="preserve">Wykonanie nowych zieleńców, </w:t>
      </w:r>
      <w:proofErr w:type="spellStart"/>
      <w:r w:rsidRPr="00FA167D">
        <w:rPr>
          <w:sz w:val="22"/>
          <w:szCs w:val="22"/>
        </w:rPr>
        <w:t>nasadzeń</w:t>
      </w:r>
      <w:proofErr w:type="spellEnd"/>
      <w:r w:rsidRPr="00FA167D">
        <w:rPr>
          <w:sz w:val="22"/>
          <w:szCs w:val="22"/>
        </w:rPr>
        <w:t xml:space="preserve"> krzewami</w:t>
      </w:r>
    </w:p>
    <w:p w:rsidR="009614FC" w:rsidRDefault="00C87D49" w:rsidP="002F2C78">
      <w:pPr>
        <w:spacing w:line="320" w:lineRule="exact"/>
        <w:ind w:left="567" w:hanging="567"/>
        <w:contextualSpacing/>
        <w:jc w:val="both"/>
        <w:rPr>
          <w:sz w:val="22"/>
          <w:szCs w:val="22"/>
        </w:rPr>
      </w:pPr>
      <w:r>
        <w:rPr>
          <w:sz w:val="22"/>
          <w:szCs w:val="22"/>
        </w:rPr>
        <w:t>2</w:t>
      </w:r>
      <w:r w:rsidR="009614FC">
        <w:rPr>
          <w:sz w:val="22"/>
          <w:szCs w:val="22"/>
        </w:rPr>
        <w:t>.</w:t>
      </w:r>
      <w:r w:rsidR="009614FC">
        <w:rPr>
          <w:sz w:val="22"/>
          <w:szCs w:val="22"/>
        </w:rPr>
        <w:tab/>
        <w:t>Wykonanie instalacji elektrycznych.</w:t>
      </w:r>
    </w:p>
    <w:p w:rsidR="009614FC" w:rsidRDefault="00C87D49" w:rsidP="002F2C78">
      <w:pPr>
        <w:spacing w:line="320" w:lineRule="exact"/>
        <w:ind w:left="567" w:hanging="567"/>
        <w:contextualSpacing/>
        <w:jc w:val="both"/>
        <w:rPr>
          <w:sz w:val="22"/>
          <w:szCs w:val="22"/>
        </w:rPr>
      </w:pPr>
      <w:r>
        <w:rPr>
          <w:sz w:val="22"/>
          <w:szCs w:val="22"/>
        </w:rPr>
        <w:t>2</w:t>
      </w:r>
      <w:r w:rsidR="009614FC">
        <w:rPr>
          <w:sz w:val="22"/>
          <w:szCs w:val="22"/>
        </w:rPr>
        <w:t>.1.</w:t>
      </w:r>
      <w:r w:rsidR="009614FC">
        <w:rPr>
          <w:sz w:val="22"/>
          <w:szCs w:val="22"/>
        </w:rPr>
        <w:tab/>
      </w:r>
      <w:r w:rsidR="003A28AD">
        <w:rPr>
          <w:sz w:val="22"/>
          <w:szCs w:val="22"/>
        </w:rPr>
        <w:t>Montaż opraw oświetleniowych zewnętrznych</w:t>
      </w:r>
    </w:p>
    <w:p w:rsidR="003A28AD" w:rsidRPr="00FA167D" w:rsidRDefault="00C87D49" w:rsidP="002F2C78">
      <w:pPr>
        <w:spacing w:line="320" w:lineRule="exact"/>
        <w:ind w:left="567" w:hanging="567"/>
        <w:contextualSpacing/>
        <w:jc w:val="both"/>
        <w:rPr>
          <w:sz w:val="22"/>
          <w:szCs w:val="22"/>
        </w:rPr>
      </w:pPr>
      <w:r>
        <w:rPr>
          <w:sz w:val="22"/>
          <w:szCs w:val="22"/>
        </w:rPr>
        <w:t>2</w:t>
      </w:r>
      <w:r w:rsidR="003A28AD">
        <w:rPr>
          <w:sz w:val="22"/>
          <w:szCs w:val="22"/>
        </w:rPr>
        <w:t>.2.</w:t>
      </w:r>
      <w:r w:rsidR="003A28AD">
        <w:rPr>
          <w:sz w:val="22"/>
          <w:szCs w:val="22"/>
        </w:rPr>
        <w:tab/>
        <w:t>Wykonanie instalacji uziemienia i odgromowej</w:t>
      </w:r>
    </w:p>
    <w:p w:rsidR="003A724D" w:rsidRPr="00FA167D" w:rsidRDefault="003A724D" w:rsidP="002F2C78">
      <w:pPr>
        <w:spacing w:line="320" w:lineRule="exact"/>
        <w:ind w:right="1" w:firstLine="567"/>
        <w:jc w:val="both"/>
        <w:rPr>
          <w:sz w:val="22"/>
          <w:szCs w:val="22"/>
        </w:rPr>
      </w:pPr>
    </w:p>
    <w:p w:rsidR="00AA1B0A" w:rsidRPr="00FA167D" w:rsidRDefault="00AA1B0A" w:rsidP="002F2C78">
      <w:pPr>
        <w:spacing w:line="320" w:lineRule="exact"/>
        <w:ind w:firstLine="567"/>
        <w:jc w:val="both"/>
        <w:rPr>
          <w:sz w:val="22"/>
          <w:szCs w:val="22"/>
        </w:rPr>
      </w:pPr>
      <w:r w:rsidRPr="00FA167D">
        <w:rPr>
          <w:sz w:val="22"/>
          <w:szCs w:val="22"/>
        </w:rPr>
        <w:t>Przedmiot zamówienia należy wykonać na podstawie: projekt</w:t>
      </w:r>
      <w:r w:rsidR="00060E64" w:rsidRPr="00FA167D">
        <w:rPr>
          <w:sz w:val="22"/>
          <w:szCs w:val="22"/>
        </w:rPr>
        <w:t>u</w:t>
      </w:r>
      <w:r w:rsidRPr="00FA167D">
        <w:rPr>
          <w:sz w:val="22"/>
          <w:szCs w:val="22"/>
        </w:rPr>
        <w:t xml:space="preserve"> </w:t>
      </w:r>
      <w:r w:rsidR="00337DA4" w:rsidRPr="00FA167D">
        <w:rPr>
          <w:sz w:val="22"/>
          <w:szCs w:val="22"/>
        </w:rPr>
        <w:t>budowlan</w:t>
      </w:r>
      <w:r w:rsidR="00060E64" w:rsidRPr="00FA167D">
        <w:rPr>
          <w:sz w:val="22"/>
          <w:szCs w:val="22"/>
        </w:rPr>
        <w:t>ego (z wyłączeniem części dotyczącej szybu dźwigowego</w:t>
      </w:r>
      <w:r w:rsidR="00917F84" w:rsidRPr="00FA167D">
        <w:rPr>
          <w:sz w:val="22"/>
          <w:szCs w:val="22"/>
        </w:rPr>
        <w:t xml:space="preserve"> oraz strefy wejścia wewnątrz budynku)</w:t>
      </w:r>
      <w:r w:rsidR="00060E64" w:rsidRPr="00FA167D">
        <w:rPr>
          <w:sz w:val="22"/>
          <w:szCs w:val="22"/>
        </w:rPr>
        <w:t xml:space="preserve"> oraz </w:t>
      </w:r>
      <w:r w:rsidRPr="00FA167D">
        <w:rPr>
          <w:sz w:val="22"/>
          <w:szCs w:val="22"/>
        </w:rPr>
        <w:t>przedmiar</w:t>
      </w:r>
      <w:r w:rsidR="00060E64" w:rsidRPr="00FA167D">
        <w:rPr>
          <w:sz w:val="22"/>
          <w:szCs w:val="22"/>
        </w:rPr>
        <w:t>u</w:t>
      </w:r>
      <w:r w:rsidRPr="00FA167D">
        <w:rPr>
          <w:sz w:val="22"/>
          <w:szCs w:val="22"/>
        </w:rPr>
        <w:t xml:space="preserve"> </w:t>
      </w:r>
      <w:r w:rsidR="00060E64" w:rsidRPr="00FA167D">
        <w:rPr>
          <w:sz w:val="22"/>
          <w:szCs w:val="22"/>
        </w:rPr>
        <w:t>prac</w:t>
      </w:r>
      <w:r w:rsidRPr="00FA167D">
        <w:rPr>
          <w:sz w:val="22"/>
          <w:szCs w:val="22"/>
        </w:rPr>
        <w:t xml:space="preserve"> </w:t>
      </w:r>
      <w:r w:rsidR="001301C3" w:rsidRPr="00FA167D">
        <w:rPr>
          <w:sz w:val="22"/>
          <w:szCs w:val="22"/>
        </w:rPr>
        <w:t>–</w:t>
      </w:r>
      <w:r w:rsidRPr="00FA167D">
        <w:rPr>
          <w:sz w:val="22"/>
          <w:szCs w:val="22"/>
        </w:rPr>
        <w:t xml:space="preserve"> </w:t>
      </w:r>
      <w:r w:rsidR="001301C3" w:rsidRPr="00FA167D">
        <w:rPr>
          <w:sz w:val="22"/>
          <w:szCs w:val="22"/>
        </w:rPr>
        <w:t>zgodnie z załącznikiem nr 7</w:t>
      </w:r>
      <w:r w:rsidRPr="00FA167D">
        <w:rPr>
          <w:sz w:val="22"/>
          <w:szCs w:val="22"/>
        </w:rPr>
        <w:t xml:space="preserve"> do SIWZ, Specyfikacji Technicznej Wykonania i Odbioru Robót - załącznik nr 8 do SIWZ oraz wiedzy budowlanej. </w:t>
      </w:r>
    </w:p>
    <w:p w:rsidR="00505538" w:rsidRPr="00FA167D" w:rsidRDefault="00505538" w:rsidP="002F2C78">
      <w:pPr>
        <w:spacing w:line="320" w:lineRule="exact"/>
        <w:ind w:left="567" w:hanging="567"/>
        <w:jc w:val="both"/>
        <w:rPr>
          <w:bCs/>
          <w:sz w:val="22"/>
          <w:szCs w:val="22"/>
        </w:rPr>
      </w:pPr>
      <w:r w:rsidRPr="00FA167D">
        <w:rPr>
          <w:bCs/>
          <w:sz w:val="22"/>
          <w:szCs w:val="22"/>
        </w:rPr>
        <w:t>Zamawiający wymaga udzielenia minimum 36 miesięcy gwarancji i rękojmi na wykonane prace.</w:t>
      </w:r>
    </w:p>
    <w:p w:rsidR="00E469C3" w:rsidRPr="00FA167D" w:rsidRDefault="00E469C3" w:rsidP="002F2C78">
      <w:pPr>
        <w:spacing w:line="320" w:lineRule="exact"/>
        <w:ind w:left="567" w:hanging="567"/>
        <w:jc w:val="both"/>
        <w:rPr>
          <w:bCs/>
          <w:sz w:val="22"/>
          <w:szCs w:val="22"/>
        </w:rPr>
      </w:pPr>
      <w:r w:rsidRPr="00FA167D">
        <w:rPr>
          <w:bCs/>
          <w:sz w:val="22"/>
          <w:szCs w:val="22"/>
        </w:rPr>
        <w:t>Wykonawca w trakcie pracy zobowiązany jest do:</w:t>
      </w:r>
    </w:p>
    <w:p w:rsidR="000B67AB" w:rsidRPr="00FA167D" w:rsidRDefault="000B67AB" w:rsidP="002F2C78">
      <w:pPr>
        <w:spacing w:line="320" w:lineRule="exact"/>
        <w:ind w:left="567" w:hanging="567"/>
        <w:jc w:val="both"/>
        <w:rPr>
          <w:bCs/>
          <w:sz w:val="22"/>
          <w:szCs w:val="22"/>
        </w:rPr>
      </w:pPr>
      <w:r w:rsidRPr="00FA167D">
        <w:rPr>
          <w:bCs/>
          <w:sz w:val="22"/>
          <w:szCs w:val="22"/>
        </w:rPr>
        <w:t>-</w:t>
      </w:r>
      <w:r w:rsidRPr="00FA167D">
        <w:rPr>
          <w:bCs/>
          <w:sz w:val="22"/>
          <w:szCs w:val="22"/>
        </w:rPr>
        <w:tab/>
        <w:t>utrzymania ciągłość wjazdu na wewnętrzne tereny GIG (m. in.: parkingi, dojazd do Pawilonu II, Hali 11, budynku S i Pawilonu I)</w:t>
      </w:r>
    </w:p>
    <w:p w:rsidR="00E469C3" w:rsidRPr="00FA167D" w:rsidRDefault="00E469C3" w:rsidP="002F2C78">
      <w:pPr>
        <w:spacing w:line="320" w:lineRule="exact"/>
        <w:ind w:left="567" w:hanging="567"/>
        <w:jc w:val="both"/>
        <w:rPr>
          <w:bCs/>
          <w:sz w:val="22"/>
          <w:szCs w:val="22"/>
        </w:rPr>
      </w:pPr>
      <w:r w:rsidRPr="00FA167D">
        <w:rPr>
          <w:bCs/>
          <w:sz w:val="22"/>
          <w:szCs w:val="22"/>
        </w:rPr>
        <w:t>-</w:t>
      </w:r>
      <w:r w:rsidRPr="00FA167D">
        <w:rPr>
          <w:bCs/>
          <w:sz w:val="22"/>
          <w:szCs w:val="22"/>
        </w:rPr>
        <w:tab/>
        <w:t>utrzymywania czystości i należytego porządku związanego z wykonywanymi robotami w</w:t>
      </w:r>
      <w:r w:rsidR="00A00F2C" w:rsidRPr="00FA167D">
        <w:rPr>
          <w:bCs/>
          <w:sz w:val="22"/>
          <w:szCs w:val="22"/>
        </w:rPr>
        <w:t> </w:t>
      </w:r>
      <w:r w:rsidRPr="00FA167D">
        <w:rPr>
          <w:bCs/>
          <w:sz w:val="22"/>
          <w:szCs w:val="22"/>
        </w:rPr>
        <w:t>miejscu pracy,</w:t>
      </w:r>
    </w:p>
    <w:p w:rsidR="00E469C3" w:rsidRPr="00FA167D" w:rsidRDefault="00E469C3" w:rsidP="002F2C78">
      <w:pPr>
        <w:spacing w:line="320" w:lineRule="exact"/>
        <w:ind w:left="567" w:hanging="567"/>
        <w:jc w:val="both"/>
        <w:rPr>
          <w:bCs/>
          <w:sz w:val="22"/>
          <w:szCs w:val="22"/>
        </w:rPr>
      </w:pPr>
      <w:r w:rsidRPr="00FA167D">
        <w:rPr>
          <w:bCs/>
          <w:sz w:val="22"/>
          <w:szCs w:val="22"/>
        </w:rPr>
        <w:t>Zamawiający nie zapewnia pomieszczeń biurowych, socjalnych (w tym szatni i łaźni).</w:t>
      </w:r>
    </w:p>
    <w:p w:rsidR="00D5723C" w:rsidRPr="00FA167D" w:rsidRDefault="00673BE4" w:rsidP="002F2C78">
      <w:pPr>
        <w:spacing w:line="320" w:lineRule="exact"/>
        <w:jc w:val="both"/>
        <w:rPr>
          <w:sz w:val="22"/>
          <w:szCs w:val="22"/>
          <w:lang w:bidi="he-IL"/>
        </w:rPr>
      </w:pPr>
      <w:r w:rsidRPr="00FA167D">
        <w:rPr>
          <w:sz w:val="22"/>
          <w:szCs w:val="22"/>
          <w:lang w:bidi="he-IL"/>
        </w:rPr>
        <w:t xml:space="preserve">Zamawiający przewiduje przeprowadzenie wizji lokalnej w dniu </w:t>
      </w:r>
      <w:r w:rsidR="001A7959">
        <w:rPr>
          <w:b/>
          <w:sz w:val="22"/>
          <w:szCs w:val="22"/>
          <w:lang w:bidi="he-IL"/>
        </w:rPr>
        <w:t>18</w:t>
      </w:r>
      <w:bookmarkStart w:id="9" w:name="_GoBack"/>
      <w:bookmarkEnd w:id="9"/>
      <w:r w:rsidR="0019186C" w:rsidRPr="00FA167D">
        <w:rPr>
          <w:b/>
          <w:sz w:val="22"/>
          <w:szCs w:val="22"/>
          <w:lang w:bidi="he-IL"/>
        </w:rPr>
        <w:t>.0</w:t>
      </w:r>
      <w:r w:rsidR="00060E64" w:rsidRPr="00FA167D">
        <w:rPr>
          <w:b/>
          <w:sz w:val="22"/>
          <w:szCs w:val="22"/>
          <w:lang w:bidi="he-IL"/>
        </w:rPr>
        <w:t>7</w:t>
      </w:r>
      <w:r w:rsidR="0019186C" w:rsidRPr="00FA167D">
        <w:rPr>
          <w:b/>
          <w:sz w:val="22"/>
          <w:szCs w:val="22"/>
          <w:lang w:bidi="he-IL"/>
        </w:rPr>
        <w:t>.</w:t>
      </w:r>
      <w:r w:rsidR="004A529D" w:rsidRPr="00FA167D">
        <w:rPr>
          <w:b/>
          <w:sz w:val="22"/>
          <w:szCs w:val="22"/>
          <w:lang w:bidi="he-IL"/>
        </w:rPr>
        <w:t>2019</w:t>
      </w:r>
      <w:r w:rsidRPr="00FA167D">
        <w:rPr>
          <w:b/>
          <w:sz w:val="22"/>
          <w:szCs w:val="22"/>
          <w:lang w:bidi="he-IL"/>
        </w:rPr>
        <w:t xml:space="preserve"> r. godz. </w:t>
      </w:r>
      <w:r w:rsidR="00000954" w:rsidRPr="00FA167D">
        <w:rPr>
          <w:b/>
          <w:sz w:val="22"/>
          <w:szCs w:val="22"/>
          <w:lang w:bidi="he-IL"/>
        </w:rPr>
        <w:t>1</w:t>
      </w:r>
      <w:r w:rsidR="003772B5" w:rsidRPr="00FA167D">
        <w:rPr>
          <w:b/>
          <w:sz w:val="22"/>
          <w:szCs w:val="22"/>
          <w:lang w:bidi="he-IL"/>
        </w:rPr>
        <w:t>0</w:t>
      </w:r>
      <w:r w:rsidRPr="00FA167D">
        <w:rPr>
          <w:b/>
          <w:sz w:val="22"/>
          <w:szCs w:val="22"/>
          <w:lang w:bidi="he-IL"/>
        </w:rPr>
        <w:t>.00</w:t>
      </w:r>
      <w:r w:rsidR="00A00F2C" w:rsidRPr="00FA167D">
        <w:rPr>
          <w:b/>
          <w:sz w:val="22"/>
          <w:szCs w:val="22"/>
          <w:lang w:bidi="he-IL"/>
        </w:rPr>
        <w:t>.</w:t>
      </w:r>
      <w:r w:rsidR="00A00F2C" w:rsidRPr="00FA167D">
        <w:rPr>
          <w:sz w:val="22"/>
          <w:szCs w:val="22"/>
          <w:lang w:bidi="he-IL"/>
        </w:rPr>
        <w:t xml:space="preserve"> </w:t>
      </w:r>
      <w:r w:rsidR="00FE1052" w:rsidRPr="00FA167D">
        <w:rPr>
          <w:sz w:val="22"/>
          <w:szCs w:val="22"/>
          <w:lang w:bidi="he-IL"/>
        </w:rPr>
        <w:t>Spotkanie przy portierni głównej</w:t>
      </w:r>
      <w:r w:rsidR="001301C3" w:rsidRPr="00FA167D">
        <w:rPr>
          <w:sz w:val="22"/>
          <w:szCs w:val="22"/>
          <w:lang w:bidi="he-IL"/>
        </w:rPr>
        <w:t xml:space="preserve"> Pawilonu nr 1 (wysoki budynek). </w:t>
      </w:r>
      <w:r w:rsidRPr="00FA167D">
        <w:rPr>
          <w:sz w:val="22"/>
          <w:szCs w:val="22"/>
          <w:lang w:bidi="he-IL"/>
        </w:rPr>
        <w:t>Przybycie na wizję lokalną prosimy wcześniej potwierdzić e- mailem</w:t>
      </w:r>
      <w:r w:rsidR="00D5723C" w:rsidRPr="00FA167D">
        <w:rPr>
          <w:sz w:val="22"/>
          <w:szCs w:val="22"/>
          <w:lang w:bidi="he-IL"/>
        </w:rPr>
        <w:t xml:space="preserve"> na adres:</w:t>
      </w:r>
      <w:r w:rsidR="00D5723C" w:rsidRPr="00FA167D">
        <w:rPr>
          <w:sz w:val="22"/>
          <w:szCs w:val="22"/>
          <w:lang w:val="pt-BR"/>
        </w:rPr>
        <w:t xml:space="preserve"> </w:t>
      </w:r>
      <w:r w:rsidR="0016456E" w:rsidRPr="00FA167D">
        <w:rPr>
          <w:sz w:val="22"/>
          <w:szCs w:val="22"/>
          <w:lang w:val="pt-BR"/>
        </w:rPr>
        <w:t>p</w:t>
      </w:r>
      <w:r w:rsidR="0019186C" w:rsidRPr="00FA167D">
        <w:rPr>
          <w:sz w:val="22"/>
          <w:szCs w:val="22"/>
          <w:lang w:val="pt-BR" w:bidi="he-IL"/>
        </w:rPr>
        <w:t>.</w:t>
      </w:r>
      <w:r w:rsidR="0016456E" w:rsidRPr="00FA167D">
        <w:rPr>
          <w:sz w:val="22"/>
          <w:szCs w:val="22"/>
          <w:lang w:val="pt-BR" w:bidi="he-IL"/>
        </w:rPr>
        <w:t>hachula</w:t>
      </w:r>
      <w:r w:rsidR="00D5723C" w:rsidRPr="00FA167D">
        <w:rPr>
          <w:sz w:val="22"/>
          <w:szCs w:val="22"/>
          <w:lang w:val="pt-BR" w:bidi="he-IL"/>
        </w:rPr>
        <w:t>@gig.eu</w:t>
      </w:r>
    </w:p>
    <w:p w:rsidR="004D5DA6" w:rsidRPr="00FA167D" w:rsidRDefault="004D5DA6" w:rsidP="002F2C78">
      <w:pPr>
        <w:spacing w:line="320" w:lineRule="exact"/>
        <w:jc w:val="both"/>
        <w:rPr>
          <w:b/>
          <w:sz w:val="22"/>
          <w:szCs w:val="22"/>
          <w:u w:val="single"/>
          <w:lang w:eastAsia="en-US"/>
        </w:rPr>
      </w:pPr>
    </w:p>
    <w:p w:rsidR="00CB2ED5" w:rsidRPr="00FA167D" w:rsidRDefault="00CB2ED5" w:rsidP="002F2C78">
      <w:pPr>
        <w:spacing w:line="320" w:lineRule="exact"/>
        <w:jc w:val="both"/>
        <w:rPr>
          <w:b/>
          <w:sz w:val="22"/>
          <w:szCs w:val="22"/>
          <w:u w:val="single"/>
          <w:lang w:eastAsia="en-US"/>
        </w:rPr>
      </w:pPr>
      <w:r w:rsidRPr="00FA167D">
        <w:rPr>
          <w:b/>
          <w:sz w:val="22"/>
          <w:szCs w:val="22"/>
          <w:u w:val="single"/>
          <w:lang w:eastAsia="en-US"/>
        </w:rPr>
        <w:t>Opis wymagań, o których mowa w art. 29 ust. 3a (umowa o pracę):</w:t>
      </w:r>
    </w:p>
    <w:p w:rsidR="00CB2ED5" w:rsidRPr="00FA167D" w:rsidRDefault="00CB2ED5" w:rsidP="002F2C78">
      <w:pPr>
        <w:spacing w:line="320" w:lineRule="exact"/>
        <w:jc w:val="both"/>
        <w:rPr>
          <w:sz w:val="22"/>
          <w:szCs w:val="22"/>
          <w:lang w:eastAsia="en-US"/>
        </w:rPr>
      </w:pPr>
      <w:r w:rsidRPr="00FA167D">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FA167D">
          <w:rPr>
            <w:rStyle w:val="Hipercze"/>
            <w:color w:val="auto"/>
            <w:sz w:val="22"/>
            <w:szCs w:val="22"/>
            <w:u w:val="none"/>
          </w:rPr>
          <w:t xml:space="preserve">Dz.U. </w:t>
        </w:r>
        <w:r w:rsidR="00BB3600" w:rsidRPr="00FA167D">
          <w:rPr>
            <w:rStyle w:val="Hipercze"/>
            <w:color w:val="auto"/>
            <w:sz w:val="22"/>
            <w:szCs w:val="22"/>
            <w:u w:val="none"/>
          </w:rPr>
          <w:t>z 2019 r. poz. 1040</w:t>
        </w:r>
      </w:hyperlink>
      <w:r w:rsidRPr="00FA167D">
        <w:rPr>
          <w:sz w:val="22"/>
          <w:szCs w:val="22"/>
          <w:lang w:eastAsia="en-US"/>
        </w:rPr>
        <w:t>).</w:t>
      </w:r>
    </w:p>
    <w:p w:rsidR="00B51774" w:rsidRPr="00FA167D" w:rsidRDefault="00B51774" w:rsidP="00FA167D">
      <w:pPr>
        <w:numPr>
          <w:ilvl w:val="0"/>
          <w:numId w:val="77"/>
        </w:numPr>
        <w:spacing w:line="320" w:lineRule="exact"/>
        <w:ind w:left="567" w:hanging="567"/>
        <w:jc w:val="both"/>
        <w:rPr>
          <w:sz w:val="22"/>
          <w:szCs w:val="22"/>
          <w:lang w:eastAsia="en-US"/>
        </w:rPr>
      </w:pPr>
      <w:r w:rsidRPr="00FA167D">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FA167D" w:rsidRDefault="00B51774" w:rsidP="00FA167D">
      <w:pPr>
        <w:spacing w:line="320" w:lineRule="exact"/>
        <w:ind w:left="567" w:hanging="567"/>
        <w:jc w:val="both"/>
        <w:rPr>
          <w:sz w:val="22"/>
          <w:szCs w:val="22"/>
          <w:lang w:eastAsia="en-US"/>
        </w:rPr>
      </w:pPr>
      <w:r w:rsidRPr="00FA167D">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FA167D" w:rsidRDefault="00B51774" w:rsidP="00FA167D">
      <w:pPr>
        <w:numPr>
          <w:ilvl w:val="0"/>
          <w:numId w:val="77"/>
        </w:numPr>
        <w:tabs>
          <w:tab w:val="left" w:pos="567"/>
        </w:tabs>
        <w:spacing w:line="320" w:lineRule="exact"/>
        <w:jc w:val="both"/>
        <w:rPr>
          <w:sz w:val="22"/>
          <w:szCs w:val="22"/>
          <w:lang w:eastAsia="en-US"/>
        </w:rPr>
      </w:pPr>
      <w:r w:rsidRPr="00FA167D">
        <w:rPr>
          <w:sz w:val="22"/>
          <w:szCs w:val="22"/>
          <w:lang w:eastAsia="en-US"/>
        </w:rPr>
        <w:t xml:space="preserve">sposobu dokumentowania zatrudnienia osób, o których mowa w art. 29 ust. 3a: </w:t>
      </w:r>
    </w:p>
    <w:p w:rsidR="00B51774" w:rsidRPr="00FA167D" w:rsidRDefault="00B51774" w:rsidP="00FA167D">
      <w:pPr>
        <w:spacing w:line="320" w:lineRule="exact"/>
        <w:ind w:left="567" w:hanging="567"/>
        <w:jc w:val="both"/>
        <w:rPr>
          <w:sz w:val="22"/>
          <w:szCs w:val="22"/>
          <w:lang w:eastAsia="en-US"/>
        </w:rPr>
      </w:pPr>
      <w:r w:rsidRPr="00FA167D">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FA167D" w:rsidRDefault="00B51774" w:rsidP="00FA167D">
      <w:pPr>
        <w:spacing w:line="320" w:lineRule="exact"/>
        <w:ind w:left="567" w:hanging="567"/>
        <w:jc w:val="both"/>
        <w:rPr>
          <w:sz w:val="22"/>
          <w:szCs w:val="22"/>
          <w:lang w:eastAsia="en-US"/>
        </w:rPr>
      </w:pPr>
      <w:r w:rsidRPr="00FA167D">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2F2C78" w:rsidRDefault="00B51774" w:rsidP="00FA167D">
      <w:pPr>
        <w:spacing w:line="320" w:lineRule="exact"/>
        <w:ind w:left="567" w:hanging="567"/>
        <w:jc w:val="both"/>
        <w:rPr>
          <w:sz w:val="22"/>
          <w:szCs w:val="22"/>
          <w:lang w:eastAsia="en-US"/>
        </w:rPr>
      </w:pPr>
      <w:r w:rsidRPr="00FA167D">
        <w:rPr>
          <w:sz w:val="22"/>
          <w:szCs w:val="22"/>
          <w:lang w:eastAsia="en-US"/>
        </w:rPr>
        <w:t>c)</w:t>
      </w:r>
      <w:r w:rsidRPr="00FA167D">
        <w:rPr>
          <w:sz w:val="22"/>
          <w:szCs w:val="22"/>
          <w:lang w:eastAsia="en-US"/>
        </w:rPr>
        <w:tab/>
        <w:t xml:space="preserve">uprawnienia Zamawiającego w zakresie kontroli spełniania przez Wykonawcę wymagań, o których mowa w art. 29 ust. 3a, oraz sankcji z tytułu niespełnienia tych wymagań: </w:t>
      </w:r>
    </w:p>
    <w:p w:rsidR="00CB2ED5" w:rsidRPr="003A724D" w:rsidRDefault="002F2C78" w:rsidP="00FA167D">
      <w:pPr>
        <w:spacing w:line="320" w:lineRule="exact"/>
        <w:ind w:left="567" w:hanging="567"/>
        <w:jc w:val="both"/>
        <w:rPr>
          <w:sz w:val="22"/>
          <w:szCs w:val="22"/>
          <w:lang w:eastAsia="en-US"/>
        </w:rPr>
      </w:pPr>
      <w:r>
        <w:rPr>
          <w:sz w:val="22"/>
          <w:szCs w:val="22"/>
          <w:lang w:eastAsia="en-US"/>
        </w:rPr>
        <w:tab/>
      </w:r>
      <w:r w:rsidR="00B51774" w:rsidRPr="00FA167D">
        <w:rPr>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w:t>
      </w:r>
      <w:r w:rsidR="00B51774" w:rsidRPr="003A724D">
        <w:rPr>
          <w:sz w:val="22"/>
          <w:szCs w:val="22"/>
          <w:lang w:eastAsia="en-US"/>
        </w:rPr>
        <w:t xml:space="preserv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45005A" w:rsidRDefault="0045005A" w:rsidP="006B621A">
      <w:pPr>
        <w:spacing w:line="320" w:lineRule="exact"/>
        <w:ind w:right="1"/>
        <w:rPr>
          <w:sz w:val="24"/>
          <w:szCs w:val="24"/>
        </w:rPr>
      </w:pPr>
      <w:r w:rsidRPr="0045005A">
        <w:rPr>
          <w:sz w:val="24"/>
          <w:szCs w:val="24"/>
        </w:rPr>
        <w:t>45310000-3</w:t>
      </w:r>
      <w:r w:rsidRPr="0045005A">
        <w:rPr>
          <w:sz w:val="24"/>
          <w:szCs w:val="24"/>
        </w:rPr>
        <w:tab/>
        <w:t>Roboty instalacyjne elektryczne</w:t>
      </w:r>
    </w:p>
    <w:p w:rsidR="00E469C3" w:rsidRPr="00E469C3" w:rsidRDefault="00E469C3" w:rsidP="00E469C3">
      <w:pPr>
        <w:spacing w:line="320" w:lineRule="exact"/>
        <w:ind w:right="1"/>
        <w:rPr>
          <w:sz w:val="24"/>
          <w:szCs w:val="24"/>
        </w:rPr>
      </w:pPr>
      <w:r w:rsidRPr="00E469C3">
        <w:rPr>
          <w:sz w:val="24"/>
          <w:szCs w:val="24"/>
        </w:rPr>
        <w:t>45400000-1</w:t>
      </w:r>
      <w:r w:rsidRPr="00E469C3">
        <w:rPr>
          <w:sz w:val="24"/>
          <w:szCs w:val="24"/>
        </w:rPr>
        <w:tab/>
        <w:t>Roboty wykończeniowe w zakresie obiektów budowlanych</w:t>
      </w:r>
    </w:p>
    <w:p w:rsidR="00CB2ED5" w:rsidRPr="007717F9" w:rsidRDefault="00CB2ED5" w:rsidP="00C74434">
      <w:pPr>
        <w:pStyle w:val="Nagwek3"/>
      </w:pPr>
      <w:bookmarkStart w:id="10" w:name="_Toc467229044"/>
      <w:bookmarkStart w:id="11" w:name="_Toc532546931"/>
      <w:bookmarkStart w:id="12" w:name="_Toc533750687"/>
      <w:r w:rsidRPr="007717F9">
        <w:t xml:space="preserve">ROZDZIAŁ IV. </w:t>
      </w:r>
      <w:r w:rsidRPr="007717F9">
        <w:tab/>
        <w:t>INFORMACJA NA TEMAT CZĘŚCI ZAMÓWIENIA I MOŻLIWOŚCI SKŁADANIA OFERT CZĘŚCIOWYCH</w:t>
      </w:r>
      <w:bookmarkEnd w:id="10"/>
      <w:bookmarkEnd w:id="11"/>
      <w:bookmarkEnd w:id="12"/>
    </w:p>
    <w:p w:rsidR="00CB2ED5" w:rsidRDefault="00E469C3" w:rsidP="00051F54">
      <w:pPr>
        <w:suppressAutoHyphens/>
        <w:spacing w:line="360" w:lineRule="exact"/>
        <w:jc w:val="both"/>
        <w:rPr>
          <w:sz w:val="22"/>
          <w:szCs w:val="22"/>
        </w:rPr>
      </w:pPr>
      <w:r>
        <w:rPr>
          <w:sz w:val="22"/>
          <w:szCs w:val="22"/>
        </w:rPr>
        <w:t>1.</w:t>
      </w:r>
      <w:r w:rsidR="00A00F2C">
        <w:rPr>
          <w:sz w:val="22"/>
          <w:szCs w:val="22"/>
        </w:rPr>
        <w:tab/>
      </w:r>
      <w:r w:rsidR="00051F54" w:rsidRPr="00051F54">
        <w:rPr>
          <w:sz w:val="22"/>
          <w:szCs w:val="22"/>
        </w:rPr>
        <w:t xml:space="preserve">Zamawiający </w:t>
      </w:r>
      <w:r w:rsidR="00080D9D">
        <w:rPr>
          <w:sz w:val="22"/>
          <w:szCs w:val="22"/>
        </w:rPr>
        <w:t xml:space="preserve">nie dopuszcza </w:t>
      </w:r>
      <w:r w:rsidR="00051F54" w:rsidRPr="00051F54">
        <w:rPr>
          <w:sz w:val="22"/>
          <w:szCs w:val="22"/>
        </w:rPr>
        <w:t>składani</w:t>
      </w:r>
      <w:r w:rsidR="00080D9D">
        <w:rPr>
          <w:sz w:val="22"/>
          <w:szCs w:val="22"/>
        </w:rPr>
        <w:t>a</w:t>
      </w:r>
      <w:r w:rsidR="00051F54" w:rsidRPr="00051F54">
        <w:rPr>
          <w:sz w:val="22"/>
          <w:szCs w:val="22"/>
        </w:rPr>
        <w:t xml:space="preserve"> ofert częściowych. </w:t>
      </w:r>
    </w:p>
    <w:p w:rsidR="00E469C3" w:rsidRPr="00E469C3" w:rsidRDefault="00E469C3" w:rsidP="00E469C3">
      <w:pPr>
        <w:suppressAutoHyphens/>
        <w:spacing w:line="360" w:lineRule="exact"/>
        <w:jc w:val="both"/>
        <w:rPr>
          <w:sz w:val="22"/>
          <w:szCs w:val="22"/>
        </w:rPr>
      </w:pPr>
      <w:r>
        <w:rPr>
          <w:sz w:val="22"/>
          <w:szCs w:val="22"/>
        </w:rPr>
        <w:t>2.</w:t>
      </w:r>
      <w:r w:rsidR="00A00F2C">
        <w:rPr>
          <w:sz w:val="22"/>
          <w:szCs w:val="22"/>
        </w:rPr>
        <w:tab/>
      </w:r>
      <w:r w:rsidRPr="00E469C3">
        <w:rPr>
          <w:sz w:val="22"/>
          <w:szCs w:val="22"/>
        </w:rPr>
        <w:t>Oferty częściowe jako sprzeczne (nie odpowiadające) z treścią SIWZ zostaną odrzucone.</w:t>
      </w:r>
    </w:p>
    <w:p w:rsidR="00CB2ED5" w:rsidRPr="001E33EA" w:rsidRDefault="00CB2ED5" w:rsidP="00C74434">
      <w:pPr>
        <w:pStyle w:val="Nagwek3"/>
      </w:pPr>
      <w:bookmarkStart w:id="13" w:name="_Toc467229045"/>
      <w:bookmarkStart w:id="14" w:name="_Toc532546932"/>
      <w:bookmarkStart w:id="15" w:name="_Toc533750688"/>
      <w:r w:rsidRPr="001E33EA">
        <w:t xml:space="preserve">ROZDZIAŁ V. </w:t>
      </w:r>
      <w:r w:rsidRPr="001E33EA">
        <w:tab/>
        <w:t>INFORMACJA NA TEMAT MOŻLIWOŚCI SKŁADANIA OFERT WAR</w:t>
      </w:r>
      <w:r w:rsidRPr="00C131C9">
        <w:t>I</w:t>
      </w:r>
      <w:r w:rsidRPr="001E33EA">
        <w:t>ANTOWYCH</w:t>
      </w:r>
      <w:bookmarkEnd w:id="13"/>
      <w:bookmarkEnd w:id="14"/>
      <w:bookmarkEnd w:id="15"/>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6" w:name="_Toc467229046"/>
      <w:bookmarkStart w:id="17" w:name="_Toc532546933"/>
      <w:bookmarkStart w:id="18" w:name="_Toc533750689"/>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6"/>
      <w:bookmarkEnd w:id="17"/>
      <w:bookmarkEnd w:id="18"/>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9" w:name="_Toc467229047"/>
      <w:bookmarkStart w:id="20" w:name="_Toc532546934"/>
      <w:bookmarkStart w:id="21" w:name="_Toc533750690"/>
      <w:r w:rsidRPr="001E33EA">
        <w:t xml:space="preserve">ROZDZIAŁ VII. </w:t>
      </w:r>
      <w:r w:rsidRPr="001E33EA">
        <w:tab/>
        <w:t>MAKSYMALNA LICZBA WYKONAWCÓW, Z KTÓRYMI ZAMAWIAJĄCY ZAWRZE UMOWĘ RAMOWĄ</w:t>
      </w:r>
      <w:bookmarkEnd w:id="19"/>
      <w:bookmarkEnd w:id="20"/>
      <w:bookmarkEnd w:id="21"/>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2" w:name="_Toc467229048"/>
      <w:bookmarkStart w:id="23" w:name="_Toc532546935"/>
      <w:bookmarkStart w:id="24" w:name="_Toc533750691"/>
      <w:r w:rsidRPr="001E33EA">
        <w:t xml:space="preserve">ROZDZIAŁ VIII. </w:t>
      </w:r>
      <w:r w:rsidRPr="001E33EA">
        <w:tab/>
        <w:t>INFORMACJE NA TEMAT AUKCJI ELEKTRONICZNEJ</w:t>
      </w:r>
      <w:bookmarkEnd w:id="22"/>
      <w:bookmarkEnd w:id="23"/>
      <w:bookmarkEnd w:id="24"/>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5" w:name="_Toc467229049"/>
      <w:bookmarkStart w:id="26" w:name="_Toc532546936"/>
      <w:bookmarkStart w:id="27" w:name="_Toc533750692"/>
      <w:r w:rsidRPr="001E33EA">
        <w:t xml:space="preserve">ROZDZIAŁ IX. </w:t>
      </w:r>
      <w:r w:rsidRPr="001E33EA">
        <w:tab/>
        <w:t>INFORMACJA W SPRAWIE ZWROTU KOSZTÓW W</w:t>
      </w:r>
      <w:r>
        <w:t> </w:t>
      </w:r>
      <w:r w:rsidRPr="001E33EA">
        <w:t>POSTĘPOWANIU</w:t>
      </w:r>
      <w:bookmarkEnd w:id="25"/>
      <w:bookmarkEnd w:id="26"/>
      <w:bookmarkEnd w:id="27"/>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8" w:name="_Toc467229050"/>
      <w:bookmarkStart w:id="29" w:name="_Toc532546937"/>
      <w:bookmarkStart w:id="30" w:name="_Toc533750693"/>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8"/>
      <w:bookmarkEnd w:id="29"/>
      <w:bookmarkEnd w:id="30"/>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1" w:name="_Toc467229051"/>
      <w:bookmarkStart w:id="32" w:name="_Toc532546938"/>
      <w:bookmarkStart w:id="33" w:name="_Toc533750694"/>
      <w:r w:rsidRPr="001E33EA">
        <w:t xml:space="preserve">ROZDZIAŁ XI. </w:t>
      </w:r>
      <w:r w:rsidRPr="001E33EA">
        <w:tab/>
        <w:t>INFORMACJA NA TEMAT PODWYKONAWCÓW</w:t>
      </w:r>
      <w:bookmarkEnd w:id="31"/>
      <w:bookmarkEnd w:id="32"/>
      <w:bookmarkEnd w:id="33"/>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4" w:name="_Toc467229052"/>
      <w:bookmarkStart w:id="35" w:name="_Toc532546939"/>
      <w:bookmarkStart w:id="36" w:name="_Toc533750695"/>
      <w:r w:rsidRPr="001E33EA">
        <w:t>ROZDZIAŁ XII.</w:t>
      </w:r>
      <w:r w:rsidRPr="001E33EA">
        <w:tab/>
        <w:t>TERMIN WYKONANIA ZAMÓWIENIA</w:t>
      </w:r>
      <w:bookmarkEnd w:id="34"/>
      <w:bookmarkEnd w:id="35"/>
      <w:bookmarkEnd w:id="36"/>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103671">
        <w:rPr>
          <w:b/>
          <w:bCs/>
          <w:sz w:val="24"/>
          <w:szCs w:val="24"/>
        </w:rPr>
        <w:t>3</w:t>
      </w:r>
      <w:r w:rsidR="00E469C3">
        <w:rPr>
          <w:b/>
          <w:bCs/>
          <w:sz w:val="24"/>
          <w:szCs w:val="24"/>
        </w:rPr>
        <w:t xml:space="preserve"> miesi</w:t>
      </w:r>
      <w:r w:rsidR="00A00F2C">
        <w:rPr>
          <w:b/>
          <w:bCs/>
          <w:sz w:val="24"/>
          <w:szCs w:val="24"/>
        </w:rPr>
        <w:t>ą</w:t>
      </w:r>
      <w:r w:rsidR="00E469C3">
        <w:rPr>
          <w:b/>
          <w:bCs/>
          <w:sz w:val="24"/>
          <w:szCs w:val="24"/>
        </w:rPr>
        <w:t>c</w:t>
      </w:r>
      <w:r w:rsidR="00A00F2C">
        <w:rPr>
          <w:b/>
          <w:bCs/>
          <w:sz w:val="24"/>
          <w:szCs w:val="24"/>
        </w:rPr>
        <w:t>e</w:t>
      </w:r>
      <w:r w:rsidR="00E469C3">
        <w:rPr>
          <w:b/>
          <w:bCs/>
          <w:sz w:val="24"/>
          <w:szCs w:val="24"/>
        </w:rPr>
        <w:t xml:space="preserve"> od daty zawarcia umowy</w:t>
      </w:r>
      <w:r w:rsidR="00C55A19" w:rsidRPr="00642B2B">
        <w:rPr>
          <w:b/>
          <w:bCs/>
          <w:sz w:val="24"/>
          <w:szCs w:val="24"/>
        </w:rPr>
        <w:t>.</w:t>
      </w:r>
    </w:p>
    <w:p w:rsidR="00CB2ED5" w:rsidRPr="001E33EA" w:rsidRDefault="00CB2ED5" w:rsidP="00C74434">
      <w:pPr>
        <w:pStyle w:val="Nagwek3"/>
      </w:pPr>
      <w:bookmarkStart w:id="37" w:name="_Toc467229053"/>
      <w:bookmarkStart w:id="38" w:name="_Toc532546940"/>
      <w:bookmarkStart w:id="39" w:name="_Toc533750696"/>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7"/>
      <w:bookmarkEnd w:id="38"/>
      <w:bookmarkEnd w:id="39"/>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6529BB" w:rsidRPr="006529BB">
          <w:rPr>
            <w:rStyle w:val="Hipercze"/>
            <w:color w:val="auto"/>
            <w:sz w:val="22"/>
            <w:u w:val="none"/>
          </w:rPr>
          <w:t>Dz.U. 2019 poz. 243</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6529BB" w:rsidRPr="006529BB">
          <w:rPr>
            <w:rStyle w:val="Hipercze"/>
            <w:color w:val="auto"/>
            <w:sz w:val="22"/>
            <w:u w:val="none"/>
          </w:rPr>
          <w:t>Dz.U. 2019 poz. 498</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8C2DEE" w:rsidRPr="007727A1" w:rsidRDefault="00151A70" w:rsidP="003F4B23">
      <w:pPr>
        <w:pStyle w:val="Akapitzlist"/>
        <w:spacing w:line="320" w:lineRule="exact"/>
        <w:ind w:left="567" w:hanging="567"/>
        <w:jc w:val="both"/>
        <w:rPr>
          <w:sz w:val="22"/>
          <w:szCs w:val="22"/>
        </w:rPr>
      </w:pPr>
      <w:r>
        <w:rPr>
          <w:sz w:val="22"/>
          <w:szCs w:val="22"/>
        </w:rPr>
        <w:t>3.1.1.</w:t>
      </w:r>
      <w:r>
        <w:rPr>
          <w:sz w:val="22"/>
          <w:szCs w:val="22"/>
        </w:rPr>
        <w:tab/>
      </w:r>
      <w:r w:rsidR="00CB2ED5" w:rsidRPr="007727A1">
        <w:rPr>
          <w:sz w:val="22"/>
          <w:szCs w:val="22"/>
        </w:rPr>
        <w:t>Wykonawca musi wykazać, iż w okresie ostatnich 5 lat przed upływem terminu składania ofert, a jeżeli okres prowadzenia działalności jest krótszy – w tym okresie, wykonał należycie, zgodnie z przepisami prawa budowlanego i prawidłowo ukończył co najmniej</w:t>
      </w:r>
      <w:r w:rsidR="00167EE9" w:rsidRPr="007727A1">
        <w:rPr>
          <w:sz w:val="22"/>
          <w:szCs w:val="22"/>
        </w:rPr>
        <w:t>:</w:t>
      </w:r>
      <w:r w:rsidR="00CB2ED5" w:rsidRPr="007727A1">
        <w:rPr>
          <w:sz w:val="22"/>
          <w:szCs w:val="22"/>
        </w:rPr>
        <w:t xml:space="preserve"> </w:t>
      </w:r>
    </w:p>
    <w:p w:rsidR="008C2DEE" w:rsidRPr="007727A1" w:rsidRDefault="008C2DEE" w:rsidP="00A00F2C">
      <w:pPr>
        <w:pStyle w:val="Akapitzlist"/>
        <w:spacing w:line="320" w:lineRule="exact"/>
        <w:ind w:left="993" w:hanging="426"/>
        <w:jc w:val="both"/>
        <w:rPr>
          <w:sz w:val="22"/>
          <w:szCs w:val="22"/>
        </w:rPr>
      </w:pPr>
      <w:r w:rsidRPr="000B67AB">
        <w:rPr>
          <w:sz w:val="22"/>
          <w:szCs w:val="22"/>
        </w:rPr>
        <w:t>-</w:t>
      </w:r>
      <w:r w:rsidRPr="000B67AB">
        <w:rPr>
          <w:sz w:val="22"/>
          <w:szCs w:val="22"/>
        </w:rPr>
        <w:tab/>
      </w:r>
      <w:r w:rsidR="007E6FFA" w:rsidRPr="000B67AB">
        <w:rPr>
          <w:sz w:val="22"/>
          <w:szCs w:val="22"/>
        </w:rPr>
        <w:t>2</w:t>
      </w:r>
      <w:r w:rsidR="00CB2ED5" w:rsidRPr="000B67AB">
        <w:rPr>
          <w:sz w:val="22"/>
          <w:szCs w:val="22"/>
        </w:rPr>
        <w:t xml:space="preserve"> prac</w:t>
      </w:r>
      <w:r w:rsidR="00A00F2C" w:rsidRPr="000B67AB">
        <w:rPr>
          <w:sz w:val="22"/>
          <w:szCs w:val="22"/>
        </w:rPr>
        <w:t>ę</w:t>
      </w:r>
      <w:r w:rsidR="00CB2ED5" w:rsidRPr="000B67AB">
        <w:rPr>
          <w:sz w:val="22"/>
          <w:szCs w:val="22"/>
        </w:rPr>
        <w:t xml:space="preserve"> </w:t>
      </w:r>
      <w:r w:rsidR="00234F0B" w:rsidRPr="000B67AB">
        <w:rPr>
          <w:sz w:val="22"/>
          <w:szCs w:val="22"/>
        </w:rPr>
        <w:t xml:space="preserve">polegającą na wykonaniu </w:t>
      </w:r>
      <w:r w:rsidR="00585FB7" w:rsidRPr="000B67AB">
        <w:rPr>
          <w:sz w:val="22"/>
          <w:szCs w:val="22"/>
        </w:rPr>
        <w:t>prac ogólnobudowlanych</w:t>
      </w:r>
      <w:r w:rsidR="00234F0B" w:rsidRPr="000B67AB">
        <w:rPr>
          <w:sz w:val="22"/>
          <w:szCs w:val="22"/>
        </w:rPr>
        <w:t xml:space="preserve"> </w:t>
      </w:r>
      <w:r w:rsidRPr="000B67AB">
        <w:rPr>
          <w:sz w:val="22"/>
          <w:szCs w:val="22"/>
        </w:rPr>
        <w:t xml:space="preserve">o wartości minimum </w:t>
      </w:r>
      <w:r w:rsidR="00791550">
        <w:rPr>
          <w:b/>
          <w:sz w:val="22"/>
          <w:szCs w:val="22"/>
        </w:rPr>
        <w:t>3</w:t>
      </w:r>
      <w:r w:rsidRPr="00B96DB9">
        <w:rPr>
          <w:b/>
          <w:sz w:val="22"/>
          <w:szCs w:val="22"/>
        </w:rPr>
        <w:t>00 000 zł net</w:t>
      </w:r>
      <w:r w:rsidR="00BE79B6" w:rsidRPr="00B96DB9">
        <w:rPr>
          <w:b/>
          <w:sz w:val="22"/>
          <w:szCs w:val="22"/>
        </w:rPr>
        <w:t>t</w:t>
      </w:r>
      <w:r w:rsidRPr="00B96DB9">
        <w:rPr>
          <w:b/>
          <w:sz w:val="22"/>
          <w:szCs w:val="22"/>
        </w:rPr>
        <w:t>o</w:t>
      </w:r>
      <w:r w:rsidR="00A00F2C" w:rsidRPr="000B67AB">
        <w:rPr>
          <w:sz w:val="22"/>
          <w:szCs w:val="22"/>
        </w:rPr>
        <w:t>.</w:t>
      </w:r>
    </w:p>
    <w:p w:rsidR="00CB2ED5" w:rsidRPr="00DF2F1C" w:rsidRDefault="00CB2ED5" w:rsidP="00BE79B6">
      <w:pPr>
        <w:pStyle w:val="Akapitzlist"/>
        <w:spacing w:line="320" w:lineRule="exact"/>
        <w:ind w:left="993" w:hanging="426"/>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A5668" w:rsidRPr="006A5668" w:rsidRDefault="006A5668" w:rsidP="006A5668">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 uprawnienia  do wykonywania samodzielnych funkcji technicznych w budownictwie bez ograniczeń w zakresie kierowania robotami w specjalności:</w:t>
      </w:r>
    </w:p>
    <w:p w:rsidR="006A5668" w:rsidRPr="003245D4" w:rsidRDefault="006A5668" w:rsidP="00A00F2C">
      <w:pPr>
        <w:spacing w:line="320" w:lineRule="exact"/>
        <w:ind w:left="993" w:hanging="426"/>
        <w:jc w:val="both"/>
        <w:rPr>
          <w:sz w:val="22"/>
          <w:szCs w:val="22"/>
        </w:rPr>
      </w:pPr>
      <w:r w:rsidRPr="000B67AB">
        <w:rPr>
          <w:sz w:val="22"/>
          <w:szCs w:val="22"/>
        </w:rPr>
        <w:t>-</w:t>
      </w:r>
      <w:r w:rsidRPr="000B67AB">
        <w:rPr>
          <w:sz w:val="22"/>
          <w:szCs w:val="22"/>
        </w:rPr>
        <w:tab/>
        <w:t>konstrukcyjno-budowlanej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zakresie prowadzonej działalności związanej z przedmiotem zamówienia, na kwotę nie mniejszą niż</w:t>
      </w:r>
      <w:r w:rsidR="00FB081E">
        <w:rPr>
          <w:sz w:val="22"/>
          <w:szCs w:val="22"/>
        </w:rPr>
        <w:t xml:space="preserve"> </w:t>
      </w:r>
      <w:r w:rsidR="006A11FE">
        <w:rPr>
          <w:b/>
          <w:sz w:val="22"/>
          <w:szCs w:val="22"/>
        </w:rPr>
        <w:t>5</w:t>
      </w:r>
      <w:r w:rsidR="00FB081E" w:rsidRPr="00FB081E">
        <w:rPr>
          <w:b/>
          <w:sz w:val="22"/>
          <w:szCs w:val="22"/>
        </w:rPr>
        <w:t>00</w:t>
      </w:r>
      <w:r w:rsidRPr="00080D9D">
        <w:rPr>
          <w:b/>
          <w:bCs/>
          <w:sz w:val="22"/>
          <w:szCs w:val="22"/>
        </w:rPr>
        <w:t>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6A11FE" w:rsidRPr="006A11FE">
        <w:rPr>
          <w:b/>
          <w:sz w:val="22"/>
          <w:szCs w:val="22"/>
        </w:rPr>
        <w:t>50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7E6FFA" w:rsidRDefault="00CB2ED5" w:rsidP="007E6FFA">
      <w:pPr>
        <w:pStyle w:val="Akapitzlist"/>
        <w:numPr>
          <w:ilvl w:val="3"/>
          <w:numId w:val="5"/>
        </w:numPr>
        <w:spacing w:line="340" w:lineRule="exact"/>
        <w:ind w:left="567" w:hanging="567"/>
        <w:jc w:val="both"/>
        <w:rPr>
          <w:bCs/>
          <w:sz w:val="22"/>
          <w:szCs w:val="22"/>
        </w:rPr>
      </w:pPr>
      <w:r w:rsidRPr="007E6FFA">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B215AB" w:rsidRPr="007E6FFA">
        <w:rPr>
          <w:bCs/>
          <w:sz w:val="22"/>
          <w:szCs w:val="22"/>
        </w:rPr>
        <w:t>7</w:t>
      </w:r>
      <w:r w:rsidRPr="007E6FFA">
        <w:rPr>
          <w:bCs/>
          <w:sz w:val="22"/>
          <w:szCs w:val="22"/>
        </w:rPr>
        <w:t xml:space="preserve"> r. poz. </w:t>
      </w:r>
      <w:r w:rsidR="00417323" w:rsidRPr="007E6FFA">
        <w:rPr>
          <w:bCs/>
          <w:sz w:val="22"/>
          <w:szCs w:val="22"/>
        </w:rPr>
        <w:t>570</w:t>
      </w:r>
      <w:r w:rsidRPr="007E6FFA">
        <w:rPr>
          <w:bCs/>
          <w:sz w:val="22"/>
          <w:szCs w:val="22"/>
        </w:rPr>
        <w:t>),</w:t>
      </w:r>
    </w:p>
    <w:p w:rsidR="00CB2ED5" w:rsidRPr="007E6FFA" w:rsidRDefault="00CB2ED5" w:rsidP="007E6FFA">
      <w:pPr>
        <w:pStyle w:val="Akapitzlist"/>
        <w:numPr>
          <w:ilvl w:val="3"/>
          <w:numId w:val="5"/>
        </w:numPr>
        <w:spacing w:line="340" w:lineRule="exact"/>
        <w:ind w:left="567" w:hanging="567"/>
        <w:jc w:val="both"/>
        <w:rPr>
          <w:bCs/>
          <w:sz w:val="22"/>
          <w:szCs w:val="22"/>
        </w:rPr>
      </w:pPr>
      <w:r w:rsidRPr="007E6FFA">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7E6FFA" w:rsidRDefault="00CB2ED5" w:rsidP="007E6FFA">
      <w:pPr>
        <w:pStyle w:val="Akapitzlist"/>
        <w:numPr>
          <w:ilvl w:val="3"/>
          <w:numId w:val="5"/>
        </w:numPr>
        <w:spacing w:line="340" w:lineRule="exact"/>
        <w:ind w:left="567" w:hanging="567"/>
        <w:jc w:val="both"/>
        <w:rPr>
          <w:bCs/>
          <w:sz w:val="22"/>
          <w:szCs w:val="22"/>
        </w:rPr>
      </w:pPr>
      <w:r w:rsidRPr="007E6FFA">
        <w:rPr>
          <w:bCs/>
          <w:sz w:val="22"/>
          <w:szCs w:val="22"/>
        </w:rPr>
        <w:t xml:space="preserve">w przypadku wskazania przez Wykonawcę oświadczeń lub dokumentów </w:t>
      </w:r>
      <w:r w:rsidR="00805590" w:rsidRPr="007E6FFA">
        <w:rPr>
          <w:bCs/>
          <w:sz w:val="22"/>
          <w:szCs w:val="22"/>
        </w:rPr>
        <w:t xml:space="preserve">w języku innym niż polski, </w:t>
      </w:r>
      <w:r w:rsidRPr="007E6FFA">
        <w:rPr>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7E6FFA" w:rsidRDefault="00CB2ED5" w:rsidP="007E6FFA">
      <w:pPr>
        <w:pStyle w:val="Akapitzlist"/>
        <w:numPr>
          <w:ilvl w:val="3"/>
          <w:numId w:val="5"/>
        </w:numPr>
        <w:spacing w:line="340" w:lineRule="exact"/>
        <w:ind w:left="567" w:hanging="567"/>
        <w:jc w:val="both"/>
        <w:rPr>
          <w:bCs/>
          <w:sz w:val="22"/>
          <w:szCs w:val="22"/>
        </w:rPr>
      </w:pPr>
      <w:r w:rsidRPr="007E6FFA">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E6FFA">
        <w:rPr>
          <w:sz w:val="22"/>
          <w:szCs w:val="22"/>
          <w:u w:val="single"/>
        </w:rPr>
        <w:t>o ile są one aktualne</w:t>
      </w:r>
      <w:r w:rsidRPr="007E6FFA">
        <w:rPr>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40" w:name="_Toc467229054"/>
      <w:bookmarkStart w:id="41" w:name="_Toc532546941"/>
      <w:bookmarkStart w:id="42" w:name="_Toc533750697"/>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40"/>
      <w:bookmarkEnd w:id="41"/>
      <w:bookmarkEnd w:id="42"/>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B17F55">
      <w:pPr>
        <w:pStyle w:val="NormalnyWeb"/>
        <w:spacing w:before="0" w:beforeAutospacing="0" w:after="0" w:afterAutospacing="0" w:line="360" w:lineRule="exact"/>
        <w:ind w:left="993" w:hanging="426"/>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3" w:name="_Toc467229055"/>
      <w:bookmarkStart w:id="44" w:name="_Toc532546942"/>
      <w:bookmarkStart w:id="45" w:name="_Toc533750698"/>
      <w:r w:rsidRPr="001E33EA">
        <w:t>ROZDZIAŁ XV.</w:t>
      </w:r>
      <w:r w:rsidRPr="001E33EA">
        <w:tab/>
        <w:t>PROCEDURA SANACYJNA - SAMOOCZYSZCZENIE</w:t>
      </w:r>
      <w:bookmarkEnd w:id="43"/>
      <w:bookmarkEnd w:id="44"/>
      <w:bookmarkEnd w:id="45"/>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6" w:name="_Toc467229056"/>
      <w:bookmarkStart w:id="47" w:name="_Toc532546943"/>
      <w:bookmarkStart w:id="48" w:name="_Toc533750699"/>
      <w:r w:rsidRPr="001E33EA">
        <w:t>ROZDZIAŁ XVI.</w:t>
      </w:r>
      <w:r w:rsidRPr="001E33EA">
        <w:tab/>
        <w:t>INFORMACJA O SPOSOBIE POROZUMIEWANIA SIĘ ZAMAWIAJĄCEGO Z WYKONAWCAMI ORAZ PRZEKAZYWANIA DOKUMENTÓW</w:t>
      </w:r>
      <w:bookmarkEnd w:id="46"/>
      <w:bookmarkEnd w:id="47"/>
      <w:bookmarkEnd w:id="48"/>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w:t>
      </w:r>
      <w:hyperlink r:id="rId17" w:history="1">
        <w:r w:rsidR="00664ABB" w:rsidRPr="00664ABB">
          <w:rPr>
            <w:rStyle w:val="Hipercze"/>
            <w:color w:val="auto"/>
            <w:sz w:val="22"/>
            <w:szCs w:val="22"/>
            <w:u w:val="none"/>
          </w:rPr>
          <w:t>Dz.U. 2019 poz. 123</w:t>
        </w:r>
      </w:hyperlink>
      <w:r w:rsidR="004A27F1">
        <w:rPr>
          <w:sz w:val="22"/>
          <w:szCs w:val="22"/>
        </w:rPr>
        <w:t>)</w:t>
      </w:r>
      <w:r w:rsidRPr="001E33EA">
        <w:rPr>
          <w:sz w:val="22"/>
          <w:szCs w:val="22"/>
        </w:rPr>
        <w:t xml:space="preserve"> – adres e-mail: </w:t>
      </w:r>
      <w:hyperlink r:id="rId18" w:history="1">
        <w:r w:rsidR="00796FAB" w:rsidRPr="005A60E7">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0"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9" w:name="_Toc467229057"/>
      <w:bookmarkStart w:id="50" w:name="_Toc532546944"/>
      <w:bookmarkStart w:id="51" w:name="_Toc533750700"/>
      <w:r w:rsidRPr="001E33EA">
        <w:t xml:space="preserve">ROZDZIAŁ XVII. </w:t>
      </w:r>
      <w:r w:rsidRPr="001E33EA">
        <w:tab/>
        <w:t>OPIS SPOSOBU UDZIELANIA WYJAŚNIEŃ DOTYCZĄCYCH SPECYFIKACJI ISTOTNYCH WARUNKÓW ZAMÓWIENIA</w:t>
      </w:r>
      <w:bookmarkEnd w:id="49"/>
      <w:bookmarkEnd w:id="50"/>
      <w:bookmarkEnd w:id="51"/>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1"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2"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2" w:name="_Toc467229058"/>
      <w:bookmarkStart w:id="53" w:name="_Toc532546945"/>
      <w:bookmarkStart w:id="54" w:name="_Toc533750701"/>
      <w:r w:rsidRPr="001E33EA">
        <w:t xml:space="preserve">ROZDZIAŁ XVIII. </w:t>
      </w:r>
      <w:r w:rsidRPr="001E33EA">
        <w:tab/>
        <w:t>OSOBY ZE STRONY ZAMAWIAJĄCEGO UPRAWNIONE DO POROZUMIEWANIA SIĘ Z WYKONAWCAMI</w:t>
      </w:r>
      <w:bookmarkEnd w:id="52"/>
      <w:bookmarkEnd w:id="53"/>
      <w:bookmarkEnd w:id="54"/>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796FAB" w:rsidP="00A95886">
      <w:pPr>
        <w:pStyle w:val="Tekstpodstawowy"/>
        <w:spacing w:line="340" w:lineRule="exact"/>
        <w:rPr>
          <w:sz w:val="22"/>
          <w:szCs w:val="22"/>
        </w:rPr>
      </w:pPr>
      <w:r>
        <w:rPr>
          <w:sz w:val="22"/>
          <w:szCs w:val="22"/>
        </w:rPr>
        <w:t>Piotr Hachuła</w:t>
      </w:r>
      <w:r w:rsidR="00CB2ED5" w:rsidRPr="00292D66">
        <w:rPr>
          <w:sz w:val="22"/>
          <w:szCs w:val="22"/>
        </w:rPr>
        <w:t xml:space="preserve"> - e-mail: </w:t>
      </w:r>
      <w:hyperlink r:id="rId23" w:history="1">
        <w:r w:rsidRPr="005A60E7">
          <w:rPr>
            <w:rStyle w:val="Hipercze"/>
            <w:sz w:val="22"/>
            <w:szCs w:val="22"/>
          </w:rPr>
          <w:t>phachula@gig.eu</w:t>
        </w:r>
      </w:hyperlink>
      <w:r w:rsidR="00CB2ED5" w:rsidRPr="00292D66">
        <w:rPr>
          <w:sz w:val="22"/>
          <w:szCs w:val="22"/>
        </w:rPr>
        <w:t xml:space="preserve"> , tel. (32) 259-2</w:t>
      </w:r>
      <w:r w:rsidR="008945AD" w:rsidRPr="00292D66">
        <w:rPr>
          <w:sz w:val="22"/>
          <w:szCs w:val="22"/>
        </w:rPr>
        <w:t>6</w:t>
      </w:r>
      <w:r w:rsidR="00CB2ED5" w:rsidRPr="00292D66">
        <w:rPr>
          <w:sz w:val="22"/>
          <w:szCs w:val="22"/>
        </w:rPr>
        <w:t>-</w:t>
      </w:r>
      <w:r w:rsidR="008945AD" w:rsidRPr="00292D66">
        <w:rPr>
          <w:sz w:val="22"/>
          <w:szCs w:val="22"/>
        </w:rPr>
        <w:t>4</w:t>
      </w:r>
      <w:r w:rsidR="00CB2ED5" w:rsidRPr="00292D66">
        <w:rPr>
          <w:sz w:val="22"/>
          <w:szCs w:val="22"/>
        </w:rPr>
        <w:t>7</w:t>
      </w:r>
      <w:r w:rsidR="00CB2ED5" w:rsidRPr="00292D66">
        <w:rPr>
          <w:sz w:val="22"/>
          <w:szCs w:val="22"/>
        </w:rPr>
        <w:tab/>
      </w:r>
      <w:r w:rsidR="00CB2ED5"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5" w:name="_Toc467229059"/>
      <w:bookmarkStart w:id="56" w:name="_Toc532546946"/>
      <w:bookmarkStart w:id="57" w:name="_Toc533750702"/>
      <w:r w:rsidRPr="001E33EA">
        <w:t xml:space="preserve">ROZDZIAŁ XIX. </w:t>
      </w:r>
      <w:r w:rsidRPr="001E33EA">
        <w:tab/>
        <w:t>WYMAGANIA DOTYCZĄCE WADIUM</w:t>
      </w:r>
      <w:bookmarkEnd w:id="55"/>
      <w:bookmarkEnd w:id="56"/>
      <w:bookmarkEnd w:id="5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AB5659" w:rsidP="00A95886">
      <w:pPr>
        <w:pStyle w:val="Tekstpodstawowy"/>
        <w:spacing w:line="340" w:lineRule="exact"/>
        <w:rPr>
          <w:sz w:val="22"/>
          <w:szCs w:val="22"/>
        </w:rPr>
      </w:pPr>
      <w:r>
        <w:rPr>
          <w:b/>
          <w:sz w:val="22"/>
          <w:szCs w:val="22"/>
        </w:rPr>
        <w:t>4</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cztery</w:t>
      </w:r>
      <w:r w:rsidR="008A6390">
        <w:rPr>
          <w:sz w:val="22"/>
          <w:szCs w:val="22"/>
        </w:rPr>
        <w:t xml:space="preserve"> </w:t>
      </w:r>
      <w:r w:rsidR="00654077">
        <w:rPr>
          <w:sz w:val="22"/>
          <w:szCs w:val="22"/>
        </w:rPr>
        <w:t>tysi</w:t>
      </w:r>
      <w:r>
        <w:rPr>
          <w:sz w:val="22"/>
          <w:szCs w:val="22"/>
        </w:rPr>
        <w:t>ące</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791550">
        <w:rPr>
          <w:b/>
          <w:sz w:val="22"/>
          <w:szCs w:val="22"/>
        </w:rPr>
        <w:t>2</w:t>
      </w:r>
      <w:r w:rsidR="006A11FE">
        <w:rPr>
          <w:b/>
          <w:sz w:val="22"/>
          <w:szCs w:val="22"/>
        </w:rPr>
        <w:t>6</w:t>
      </w:r>
      <w:r w:rsidR="00433B78" w:rsidRPr="00433B78">
        <w:rPr>
          <w:b/>
          <w:sz w:val="22"/>
          <w:szCs w:val="22"/>
        </w:rPr>
        <w:t>.0</w:t>
      </w:r>
      <w:r w:rsidR="00796FAB">
        <w:rPr>
          <w:b/>
          <w:sz w:val="22"/>
          <w:szCs w:val="22"/>
        </w:rPr>
        <w:t>7</w:t>
      </w:r>
      <w:r w:rsidR="004A529D" w:rsidRPr="00433B78">
        <w:rPr>
          <w:b/>
          <w:sz w:val="22"/>
          <w:szCs w:val="22"/>
        </w:rPr>
        <w:t>.</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791550">
        <w:rPr>
          <w:b/>
          <w:szCs w:val="24"/>
        </w:rPr>
        <w:t>2</w:t>
      </w:r>
      <w:r w:rsidR="006A11FE">
        <w:rPr>
          <w:b/>
          <w:szCs w:val="24"/>
        </w:rPr>
        <w:t>6</w:t>
      </w:r>
      <w:r w:rsidR="00433B78" w:rsidRPr="00433B78">
        <w:rPr>
          <w:b/>
          <w:szCs w:val="24"/>
        </w:rPr>
        <w:t>.0</w:t>
      </w:r>
      <w:r w:rsidR="00796FAB">
        <w:rPr>
          <w:b/>
          <w:szCs w:val="24"/>
        </w:rPr>
        <w:t>7</w:t>
      </w:r>
      <w:r w:rsidR="00433B78" w:rsidRPr="00433B78">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w:t>
      </w:r>
      <w:r w:rsidR="003273F4">
        <w:rPr>
          <w:bCs/>
          <w:sz w:val="22"/>
          <w:szCs w:val="22"/>
        </w:rPr>
        <w:t> </w:t>
      </w:r>
      <w:r w:rsidRPr="001E33EA">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8" w:name="_Toc467229060"/>
      <w:bookmarkStart w:id="59" w:name="_Toc532546947"/>
      <w:bookmarkStart w:id="60" w:name="_Toc533750703"/>
      <w:r w:rsidRPr="001E33EA">
        <w:t>ROZDZIAŁ XX.</w:t>
      </w:r>
      <w:r w:rsidRPr="001E33EA">
        <w:tab/>
        <w:t>TERMIN ZWIĄZANIA OFERTĄ</w:t>
      </w:r>
      <w:bookmarkEnd w:id="58"/>
      <w:bookmarkEnd w:id="59"/>
      <w:bookmarkEnd w:id="6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w:t>
      </w:r>
      <w:r w:rsidR="00E86636">
        <w:rPr>
          <w:sz w:val="22"/>
          <w:szCs w:val="22"/>
        </w:rPr>
        <w:t>y</w:t>
      </w:r>
      <w:r w:rsidRPr="00312563">
        <w:rPr>
          <w:sz w:val="22"/>
          <w:szCs w:val="22"/>
        </w:rPr>
        <w:t xml:space="preserve"> ofertow</w:t>
      </w:r>
      <w:r w:rsidR="00E86636">
        <w:rPr>
          <w:sz w:val="22"/>
          <w:szCs w:val="22"/>
        </w:rPr>
        <w:t>e</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AB5659" w:rsidRPr="00AB5659" w:rsidRDefault="00740A7E" w:rsidP="00AB5659">
            <w:pPr>
              <w:tabs>
                <w:tab w:val="num" w:pos="567"/>
              </w:tabs>
              <w:spacing w:line="360" w:lineRule="auto"/>
              <w:ind w:left="567" w:right="1"/>
              <w:jc w:val="center"/>
              <w:rPr>
                <w:b/>
                <w:bCs/>
                <w:sz w:val="22"/>
                <w:szCs w:val="22"/>
              </w:rPr>
            </w:pPr>
            <w:r w:rsidRPr="00740A7E">
              <w:rPr>
                <w:b/>
                <w:bCs/>
                <w:sz w:val="22"/>
                <w:szCs w:val="22"/>
              </w:rPr>
              <w:t xml:space="preserve">Przebudowa strefy wejścia Pawilonu I – prace zewnętrzne </w:t>
            </w:r>
            <w:r w:rsidR="00D048C5">
              <w:rPr>
                <w:b/>
                <w:bCs/>
                <w:sz w:val="22"/>
                <w:szCs w:val="22"/>
              </w:rPr>
              <w:t xml:space="preserve">- </w:t>
            </w:r>
            <w:r w:rsidRPr="00740A7E">
              <w:rPr>
                <w:b/>
                <w:bCs/>
                <w:sz w:val="22"/>
                <w:szCs w:val="22"/>
              </w:rPr>
              <w:t>Głównego Instytutu Górnictwa w Katowicach</w:t>
            </w:r>
            <w:r w:rsidR="00FB2C0B" w:rsidRPr="00FB2C0B">
              <w:rPr>
                <w:b/>
                <w:bCs/>
                <w:sz w:val="22"/>
                <w:szCs w:val="22"/>
              </w:rPr>
              <w:t>.</w:t>
            </w:r>
          </w:p>
          <w:p w:rsidR="00CB2ED5" w:rsidRPr="00654077" w:rsidRDefault="00CB2ED5" w:rsidP="006A11FE">
            <w:pPr>
              <w:tabs>
                <w:tab w:val="num" w:pos="567"/>
              </w:tabs>
              <w:spacing w:line="360" w:lineRule="auto"/>
              <w:ind w:left="567" w:right="1"/>
              <w:jc w:val="center"/>
              <w:rPr>
                <w:sz w:val="22"/>
                <w:szCs w:val="22"/>
              </w:rPr>
            </w:pPr>
            <w:r w:rsidRPr="00654077">
              <w:rPr>
                <w:sz w:val="22"/>
                <w:szCs w:val="22"/>
              </w:rPr>
              <w:t xml:space="preserve">Nie otwierać przed </w:t>
            </w:r>
            <w:r w:rsidR="00791550">
              <w:rPr>
                <w:b/>
                <w:sz w:val="22"/>
                <w:szCs w:val="22"/>
              </w:rPr>
              <w:t>2</w:t>
            </w:r>
            <w:r w:rsidR="006A11FE">
              <w:rPr>
                <w:b/>
                <w:sz w:val="22"/>
                <w:szCs w:val="22"/>
              </w:rPr>
              <w:t>6</w:t>
            </w:r>
            <w:r w:rsidR="0059127A" w:rsidRPr="0059127A">
              <w:rPr>
                <w:b/>
                <w:sz w:val="22"/>
                <w:szCs w:val="22"/>
              </w:rPr>
              <w:t>.0</w:t>
            </w:r>
            <w:r w:rsidR="003273F4">
              <w:rPr>
                <w:b/>
                <w:sz w:val="22"/>
                <w:szCs w:val="22"/>
              </w:rPr>
              <w:t>7</w:t>
            </w:r>
            <w:r w:rsidR="0059127A" w:rsidRPr="0059127A">
              <w:rPr>
                <w:b/>
                <w:sz w:val="22"/>
                <w:szCs w:val="22"/>
              </w:rPr>
              <w:t>.</w:t>
            </w:r>
            <w:r w:rsidR="004A529D" w:rsidRPr="004A529D">
              <w:rPr>
                <w:b/>
                <w:sz w:val="22"/>
                <w:szCs w:val="22"/>
              </w:rPr>
              <w:t>2019</w:t>
            </w:r>
            <w:r w:rsidR="004A529D">
              <w:rPr>
                <w:b/>
                <w:sz w:val="22"/>
                <w:szCs w:val="22"/>
              </w:rPr>
              <w:t xml:space="preserve"> </w:t>
            </w:r>
            <w:r w:rsidRPr="00654077">
              <w:rPr>
                <w:sz w:val="22"/>
                <w:szCs w:val="22"/>
              </w:rPr>
              <w:t>r.  godz. 12</w:t>
            </w:r>
            <w:r w:rsidR="00400AA5">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6"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1" w:name="_Toc467229061"/>
      <w:bookmarkStart w:id="62" w:name="_Toc532546948"/>
      <w:bookmarkStart w:id="63" w:name="_Toc533750704"/>
      <w:r w:rsidRPr="001E33EA">
        <w:t xml:space="preserve">ROZDZIAŁ XXII. </w:t>
      </w:r>
      <w:r w:rsidRPr="001E33EA">
        <w:tab/>
        <w:t>OPIS SPOSOBU OBLICZENIA CENY</w:t>
      </w:r>
      <w:bookmarkEnd w:id="61"/>
      <w:bookmarkEnd w:id="62"/>
      <w:bookmarkEnd w:id="63"/>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B2ED5" w:rsidRPr="001E33EA" w:rsidRDefault="00CB2ED5" w:rsidP="00C74434">
      <w:pPr>
        <w:pStyle w:val="Nagwek3"/>
      </w:pPr>
      <w:bookmarkStart w:id="64" w:name="_Toc467229062"/>
      <w:bookmarkStart w:id="65" w:name="_Toc532546949"/>
      <w:bookmarkStart w:id="66" w:name="_Toc533750705"/>
      <w:r w:rsidRPr="001E33EA">
        <w:t xml:space="preserve">ROZDZIAŁ XXIII. </w:t>
      </w:r>
      <w:r w:rsidRPr="001E33EA">
        <w:tab/>
        <w:t>MIEJSCE ORAZ TERMIN SKŁADANIA I OTWARCIA OFERT</w:t>
      </w:r>
      <w:bookmarkEnd w:id="64"/>
      <w:bookmarkEnd w:id="65"/>
      <w:bookmarkEnd w:id="66"/>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7" w:name="OLE_LINK2"/>
      <w:r w:rsidRPr="000208D8">
        <w:rPr>
          <w:sz w:val="22"/>
          <w:szCs w:val="22"/>
        </w:rPr>
        <w:t>Główny Instytut Górnictwa 40-166 Katowice, Plac Gwarków 1, Zespół Inwestycji i Remontów pok. 9a budynek „B</w:t>
      </w:r>
      <w:bookmarkEnd w:id="67"/>
      <w:r w:rsidRPr="000208D8">
        <w:rPr>
          <w:sz w:val="22"/>
          <w:szCs w:val="22"/>
        </w:rPr>
        <w:t>” do</w:t>
      </w:r>
      <w:r w:rsidRPr="000208D8">
        <w:rPr>
          <w:b/>
          <w:bCs/>
          <w:sz w:val="22"/>
          <w:szCs w:val="22"/>
        </w:rPr>
        <w:t xml:space="preserve"> </w:t>
      </w:r>
      <w:r w:rsidR="00791550">
        <w:rPr>
          <w:b/>
          <w:bCs/>
          <w:sz w:val="22"/>
          <w:szCs w:val="22"/>
        </w:rPr>
        <w:t>26</w:t>
      </w:r>
      <w:r w:rsidR="0059127A" w:rsidRPr="0059127A">
        <w:rPr>
          <w:b/>
          <w:bCs/>
          <w:sz w:val="22"/>
          <w:szCs w:val="22"/>
        </w:rPr>
        <w:t>.0</w:t>
      </w:r>
      <w:r w:rsidR="00FB2C0B">
        <w:rPr>
          <w:b/>
          <w:bCs/>
          <w:sz w:val="22"/>
          <w:szCs w:val="22"/>
        </w:rPr>
        <w:t>7</w:t>
      </w:r>
      <w:r w:rsidR="0059127A" w:rsidRPr="0059127A">
        <w:rPr>
          <w:b/>
          <w:bCs/>
          <w:sz w:val="22"/>
          <w:szCs w:val="22"/>
        </w:rPr>
        <w:t>.2019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7C0FF1">
        <w:rPr>
          <w:b/>
          <w:sz w:val="22"/>
          <w:szCs w:val="22"/>
        </w:rPr>
        <w:t>26</w:t>
      </w:r>
      <w:r w:rsidR="0059127A" w:rsidRPr="0059127A">
        <w:rPr>
          <w:b/>
          <w:sz w:val="22"/>
          <w:szCs w:val="22"/>
        </w:rPr>
        <w:t>.0</w:t>
      </w:r>
      <w:r w:rsidR="00FB2C0B">
        <w:rPr>
          <w:b/>
          <w:sz w:val="22"/>
          <w:szCs w:val="22"/>
        </w:rPr>
        <w:t>7</w:t>
      </w:r>
      <w:r w:rsidR="0059127A" w:rsidRPr="0059127A">
        <w:rPr>
          <w:b/>
          <w:sz w:val="22"/>
          <w:szCs w:val="22"/>
        </w:rPr>
        <w:t xml:space="preserve">.2019 </w:t>
      </w:r>
      <w:r w:rsidR="0059127A" w:rsidRPr="0059127A">
        <w:rPr>
          <w:sz w:val="22"/>
          <w:szCs w:val="22"/>
        </w:rPr>
        <w:t>r.</w:t>
      </w:r>
      <w:r w:rsidRPr="00F24AA7">
        <w:rPr>
          <w:sz w:val="22"/>
          <w:szCs w:val="22"/>
        </w:rPr>
        <w:t xml:space="preserve"> o godz. </w:t>
      </w:r>
      <w:r w:rsidRPr="00F24AA7">
        <w:rPr>
          <w:b/>
          <w:bCs/>
          <w:sz w:val="22"/>
          <w:szCs w:val="22"/>
        </w:rPr>
        <w:t>12</w:t>
      </w:r>
      <w:r w:rsidR="00FB2C0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533750706"/>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7"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8"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533750707"/>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186331">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186331">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r>
      <w:r w:rsidRPr="00F2186C">
        <w:rPr>
          <w:bCs/>
          <w:sz w:val="22"/>
          <w:szCs w:val="22"/>
        </w:rPr>
        <w:t>za każ</w:t>
      </w:r>
      <w:r w:rsidR="0072035C" w:rsidRPr="00F2186C">
        <w:rPr>
          <w:bCs/>
          <w:sz w:val="22"/>
          <w:szCs w:val="22"/>
        </w:rPr>
        <w:t xml:space="preserve">de następne 6 miesięcy..... </w:t>
      </w:r>
      <w:r w:rsidR="0072035C" w:rsidRPr="00F2186C">
        <w:rPr>
          <w:bCs/>
          <w:sz w:val="22"/>
          <w:szCs w:val="22"/>
        </w:rPr>
        <w:tab/>
        <w:t xml:space="preserve">- </w:t>
      </w:r>
      <w:r w:rsidR="00F2186C" w:rsidRPr="00F2186C">
        <w:rPr>
          <w:bCs/>
          <w:sz w:val="22"/>
          <w:szCs w:val="22"/>
        </w:rPr>
        <w:t>1</w:t>
      </w:r>
      <w:r w:rsidRPr="00F2186C">
        <w:rPr>
          <w:bCs/>
          <w:sz w:val="22"/>
          <w:szCs w:val="22"/>
        </w:rPr>
        <w:t>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770319" w:rsidRDefault="000D7F51" w:rsidP="000D7F51">
      <w:pPr>
        <w:spacing w:line="360" w:lineRule="exact"/>
        <w:jc w:val="both"/>
        <w:rPr>
          <w:bCs/>
          <w:sz w:val="22"/>
          <w:szCs w:val="22"/>
        </w:rPr>
      </w:pPr>
      <w:r w:rsidRPr="00770319">
        <w:rPr>
          <w:bCs/>
          <w:sz w:val="22"/>
          <w:szCs w:val="22"/>
        </w:rPr>
        <w:t>gdzie poszczególne symbole oznaczają:</w:t>
      </w: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CB2ED5" w:rsidRPr="001E33EA" w:rsidRDefault="00CB2ED5" w:rsidP="00C74434">
      <w:pPr>
        <w:pStyle w:val="Nagwek3"/>
      </w:pPr>
      <w:bookmarkStart w:id="74" w:name="_Toc467229065"/>
      <w:bookmarkStart w:id="75" w:name="_Toc532546952"/>
      <w:bookmarkStart w:id="76" w:name="_Toc533750708"/>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533750709"/>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556456" w:rsidRDefault="00556456" w:rsidP="00252469">
      <w:pPr>
        <w:pStyle w:val="Akapitzlist"/>
        <w:spacing w:line="340" w:lineRule="exact"/>
        <w:ind w:left="1134" w:hanging="567"/>
        <w:rPr>
          <w:sz w:val="22"/>
          <w:szCs w:val="22"/>
        </w:rPr>
      </w:pPr>
      <w:r w:rsidRPr="00740A7E">
        <w:rPr>
          <w:sz w:val="22"/>
          <w:szCs w:val="22"/>
        </w:rPr>
        <w:t>-</w:t>
      </w:r>
      <w:r w:rsidRPr="00740A7E">
        <w:rPr>
          <w:sz w:val="22"/>
          <w:szCs w:val="22"/>
        </w:rPr>
        <w:tab/>
        <w:t>harmonogram prac na który musi uzyskać akceptację Zamawiającego</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533750710"/>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11186">
      <w:pPr>
        <w:pStyle w:val="Tekstpodstawowy"/>
        <w:numPr>
          <w:ilvl w:val="0"/>
          <w:numId w:val="32"/>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11186">
      <w:pPr>
        <w:pStyle w:val="Tekstpodstawowy"/>
        <w:tabs>
          <w:tab w:val="num" w:pos="720"/>
          <w:tab w:val="left" w:pos="900"/>
        </w:tabs>
        <w:spacing w:line="32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11186">
      <w:pPr>
        <w:pStyle w:val="Tekstpodstawowy"/>
        <w:tabs>
          <w:tab w:val="left" w:pos="720"/>
        </w:tabs>
        <w:spacing w:line="32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11186">
      <w:pPr>
        <w:pStyle w:val="Tekstpodstawowy"/>
        <w:numPr>
          <w:ilvl w:val="0"/>
          <w:numId w:val="32"/>
        </w:numPr>
        <w:tabs>
          <w:tab w:val="left" w:pos="900"/>
        </w:tabs>
        <w:spacing w:line="32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11186">
      <w:pPr>
        <w:pStyle w:val="Tekstpodstawowy"/>
        <w:numPr>
          <w:ilvl w:val="1"/>
          <w:numId w:val="32"/>
        </w:numPr>
        <w:spacing w:line="32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Odwołanie podlega rozpoznaniu, jeżeli:</w:t>
      </w:r>
    </w:p>
    <w:p w:rsidR="00CB2ED5" w:rsidRPr="001E33EA" w:rsidRDefault="00CB2ED5" w:rsidP="00111186">
      <w:pPr>
        <w:pStyle w:val="Tekstpodstawowy"/>
        <w:spacing w:line="32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11186">
      <w:pPr>
        <w:pStyle w:val="Tekstpodstawowy"/>
        <w:spacing w:line="32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11186">
      <w:pPr>
        <w:pStyle w:val="Tekstpodstawowy"/>
        <w:numPr>
          <w:ilvl w:val="0"/>
          <w:numId w:val="32"/>
        </w:numPr>
        <w:spacing w:line="32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11186">
      <w:pPr>
        <w:pStyle w:val="Tekstpodstawowy"/>
        <w:numPr>
          <w:ilvl w:val="1"/>
          <w:numId w:val="32"/>
        </w:numPr>
        <w:spacing w:line="32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11186">
      <w:pPr>
        <w:pStyle w:val="Tekstpodstawowy"/>
        <w:numPr>
          <w:ilvl w:val="0"/>
          <w:numId w:val="32"/>
        </w:numPr>
        <w:spacing w:line="32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11186">
      <w:pPr>
        <w:pStyle w:val="Tekstpodstawowy"/>
        <w:numPr>
          <w:ilvl w:val="1"/>
          <w:numId w:val="32"/>
        </w:numPr>
        <w:spacing w:line="32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11186">
      <w:pPr>
        <w:pStyle w:val="Tekstpodstawowy"/>
        <w:numPr>
          <w:ilvl w:val="1"/>
          <w:numId w:val="32"/>
        </w:numPr>
        <w:spacing w:line="32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533750711"/>
      <w:r w:rsidRPr="00C84FEB">
        <w:t>ROZD</w:t>
      </w:r>
      <w:r w:rsidRPr="006A63AE">
        <w:t>Z</w:t>
      </w:r>
      <w:r w:rsidRPr="00C84FEB">
        <w:t>IAŁ XXVIII.</w:t>
      </w:r>
      <w:r w:rsidRPr="00C84FEB">
        <w:tab/>
        <w:t>UWAGI KOŃCOWE</w:t>
      </w:r>
      <w:bookmarkEnd w:id="83"/>
      <w:bookmarkEnd w:id="84"/>
      <w:bookmarkEnd w:id="85"/>
    </w:p>
    <w:p w:rsidR="00342533" w:rsidRPr="00342533" w:rsidRDefault="00C84FEB" w:rsidP="00111186">
      <w:pPr>
        <w:pStyle w:val="Tekstpodstawowy"/>
        <w:spacing w:line="340" w:lineRule="exact"/>
        <w:ind w:left="567"/>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bookmarkStart w:id="86" w:name="_Toc462043990"/>
      <w:bookmarkStart w:id="87" w:name="_Toc462046100"/>
      <w:bookmarkStart w:id="88" w:name="_Toc462046218"/>
      <w:bookmarkStart w:id="89" w:name="_Toc467229069"/>
    </w:p>
    <w:p w:rsidR="00342533" w:rsidRDefault="00342533" w:rsidP="00C5260B">
      <w:pPr>
        <w:pStyle w:val="Nagwek2"/>
      </w:pPr>
    </w:p>
    <w:p w:rsidR="00000F9E" w:rsidRDefault="00000F9E" w:rsidP="00C5260B">
      <w:pPr>
        <w:pStyle w:val="Nagwek2"/>
        <w:sectPr w:rsidR="00000F9E" w:rsidSect="00B17F55">
          <w:pgSz w:w="11906" w:h="16838"/>
          <w:pgMar w:top="1135" w:right="1418" w:bottom="1276" w:left="1418" w:header="709" w:footer="709" w:gutter="0"/>
          <w:cols w:space="708"/>
          <w:docGrid w:linePitch="360"/>
        </w:sectPr>
      </w:pPr>
    </w:p>
    <w:p w:rsidR="00CB2ED5" w:rsidRPr="0044245E" w:rsidRDefault="00CB2ED5" w:rsidP="00C5260B">
      <w:pPr>
        <w:pStyle w:val="Nagwek2"/>
      </w:pPr>
      <w:bookmarkStart w:id="90" w:name="_Toc532546956"/>
      <w:bookmarkStart w:id="91" w:name="_Toc533750712"/>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72035C" w:rsidRPr="0081738F" w:rsidRDefault="004F5FC4" w:rsidP="00B84E66">
      <w:pPr>
        <w:pStyle w:val="Tekstpodstawowy"/>
        <w:tabs>
          <w:tab w:val="left" w:pos="851"/>
        </w:tabs>
        <w:spacing w:line="320" w:lineRule="exact"/>
        <w:ind w:left="851" w:hanging="851"/>
        <w:rPr>
          <w:b/>
          <w:bCs/>
          <w:szCs w:val="24"/>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r w:rsidR="00B84E66">
        <w:rPr>
          <w:sz w:val="22"/>
          <w:szCs w:val="22"/>
        </w:rPr>
        <w:t xml:space="preserve"> </w:t>
      </w:r>
      <w:r w:rsidR="00740A7E" w:rsidRPr="00740A7E">
        <w:rPr>
          <w:b/>
          <w:bCs/>
          <w:szCs w:val="24"/>
        </w:rPr>
        <w:t xml:space="preserve">Przebudowa strefy wejścia Pawilonu I – prace zewnętrzne </w:t>
      </w:r>
      <w:r w:rsidR="005D223E">
        <w:rPr>
          <w:b/>
          <w:bCs/>
          <w:szCs w:val="24"/>
        </w:rPr>
        <w:t xml:space="preserve">- </w:t>
      </w:r>
      <w:r w:rsidR="00740A7E" w:rsidRPr="00740A7E">
        <w:rPr>
          <w:b/>
          <w:bCs/>
          <w:szCs w:val="24"/>
        </w:rPr>
        <w:t>Głównego Instytutu Górnictwa w Katowicach</w:t>
      </w:r>
      <w:r w:rsidR="00B84E66" w:rsidRPr="00B84E66">
        <w:rPr>
          <w:b/>
          <w:bCs/>
          <w:szCs w:val="24"/>
        </w:rPr>
        <w:t>.</w:t>
      </w:r>
    </w:p>
    <w:p w:rsidR="00CB2ED5" w:rsidRPr="0072035C" w:rsidRDefault="00CB2ED5" w:rsidP="0072035C">
      <w:pPr>
        <w:pStyle w:val="Tekstpodstawowy"/>
        <w:numPr>
          <w:ilvl w:val="0"/>
          <w:numId w:val="34"/>
        </w:numPr>
        <w:spacing w:line="320" w:lineRule="exact"/>
        <w:rPr>
          <w:sz w:val="22"/>
          <w:szCs w:val="22"/>
        </w:rPr>
      </w:pPr>
      <w:r w:rsidRPr="0072035C">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186331">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533750713"/>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72035C" w:rsidRPr="0072035C" w:rsidRDefault="00740A7E" w:rsidP="0072035C">
      <w:pPr>
        <w:spacing w:line="320" w:lineRule="exact"/>
        <w:jc w:val="both"/>
        <w:rPr>
          <w:b/>
          <w:bCs/>
          <w:sz w:val="22"/>
          <w:szCs w:val="22"/>
        </w:rPr>
      </w:pPr>
      <w:r w:rsidRPr="00740A7E">
        <w:rPr>
          <w:b/>
          <w:bCs/>
          <w:sz w:val="22"/>
          <w:szCs w:val="22"/>
        </w:rPr>
        <w:t xml:space="preserve">Przebudowa strefy wejścia Pawilonu I – prace zewnętrzne </w:t>
      </w:r>
      <w:r w:rsidR="005D223E">
        <w:rPr>
          <w:b/>
          <w:bCs/>
          <w:sz w:val="22"/>
          <w:szCs w:val="22"/>
        </w:rPr>
        <w:t xml:space="preserve">- </w:t>
      </w:r>
      <w:r w:rsidRPr="00740A7E">
        <w:rPr>
          <w:b/>
          <w:bCs/>
          <w:sz w:val="22"/>
          <w:szCs w:val="22"/>
        </w:rPr>
        <w:t>Głównego Instytutu Górnictwa w</w:t>
      </w:r>
      <w:r w:rsidR="005D223E">
        <w:rPr>
          <w:b/>
          <w:bCs/>
          <w:sz w:val="22"/>
          <w:szCs w:val="22"/>
        </w:rPr>
        <w:t> </w:t>
      </w:r>
      <w:r w:rsidRPr="00740A7E">
        <w:rPr>
          <w:b/>
          <w:bCs/>
          <w:sz w:val="22"/>
          <w:szCs w:val="22"/>
        </w:rPr>
        <w:t>Katowicach</w:t>
      </w:r>
      <w:r w:rsidR="0081738F">
        <w:rPr>
          <w:b/>
          <w:bCs/>
          <w:sz w:val="22"/>
          <w:szCs w:val="22"/>
        </w:rPr>
        <w:t>.</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533750714"/>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72035C" w:rsidRPr="0072035C" w:rsidRDefault="00740A7E" w:rsidP="0072035C">
      <w:pPr>
        <w:spacing w:line="320" w:lineRule="exact"/>
        <w:jc w:val="both"/>
        <w:rPr>
          <w:b/>
          <w:bCs/>
          <w:sz w:val="22"/>
          <w:szCs w:val="22"/>
        </w:rPr>
      </w:pPr>
      <w:r w:rsidRPr="00740A7E">
        <w:rPr>
          <w:b/>
          <w:bCs/>
          <w:sz w:val="22"/>
          <w:szCs w:val="22"/>
        </w:rPr>
        <w:t xml:space="preserve">Przebudowa strefy wejścia Pawilonu I – prace zewnętrzne </w:t>
      </w:r>
      <w:r w:rsidR="005D223E">
        <w:rPr>
          <w:b/>
          <w:bCs/>
          <w:sz w:val="22"/>
          <w:szCs w:val="22"/>
        </w:rPr>
        <w:t xml:space="preserve">- </w:t>
      </w:r>
      <w:r w:rsidRPr="00740A7E">
        <w:rPr>
          <w:b/>
          <w:bCs/>
          <w:sz w:val="22"/>
          <w:szCs w:val="22"/>
        </w:rPr>
        <w:t>Głównego Instytutu Górnictwa w</w:t>
      </w:r>
      <w:r w:rsidR="005D223E">
        <w:rPr>
          <w:b/>
          <w:bCs/>
          <w:sz w:val="22"/>
          <w:szCs w:val="22"/>
        </w:rPr>
        <w:t> </w:t>
      </w:r>
      <w:r w:rsidRPr="00740A7E">
        <w:rPr>
          <w:b/>
          <w:bCs/>
          <w:sz w:val="22"/>
          <w:szCs w:val="22"/>
        </w:rPr>
        <w:t>Katowicach</w:t>
      </w:r>
      <w:r w:rsidR="00FB2C0B" w:rsidRPr="00FB2C0B">
        <w:rPr>
          <w:b/>
          <w:bCs/>
          <w:sz w:val="22"/>
          <w:szCs w:val="22"/>
        </w:rPr>
        <w:t>.</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81738F" w:rsidRDefault="0081738F" w:rsidP="00720557">
      <w:pPr>
        <w:spacing w:line="360" w:lineRule="exact"/>
        <w:ind w:left="6372"/>
        <w:rPr>
          <w:sz w:val="22"/>
          <w:szCs w:val="22"/>
        </w:rPr>
        <w:sectPr w:rsidR="0081738F" w:rsidSect="003D469F">
          <w:pgSz w:w="11906" w:h="16838"/>
          <w:pgMar w:top="1276" w:right="1418" w:bottom="1276" w:left="1418" w:header="709" w:footer="709" w:gutter="0"/>
          <w:cols w:space="708"/>
          <w:docGrid w:linePitch="360"/>
        </w:sectPr>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81738F" w:rsidRDefault="0081738F" w:rsidP="00720557">
      <w:pPr>
        <w:spacing w:line="360" w:lineRule="exact"/>
        <w:jc w:val="both"/>
        <w:rPr>
          <w:sz w:val="22"/>
          <w:szCs w:val="22"/>
        </w:rPr>
      </w:pPr>
    </w:p>
    <w:p w:rsidR="0081738F" w:rsidRDefault="0081738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81738F" w:rsidRDefault="0081738F" w:rsidP="00720557">
      <w:pPr>
        <w:spacing w:line="360" w:lineRule="exact"/>
        <w:jc w:val="both"/>
        <w:rPr>
          <w:sz w:val="22"/>
          <w:szCs w:val="22"/>
        </w:rPr>
      </w:pPr>
    </w:p>
    <w:p w:rsidR="0081738F" w:rsidRDefault="0081738F"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533750715"/>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AB6A43">
      <w:pPr>
        <w:spacing w:line="320" w:lineRule="exact"/>
        <w:rPr>
          <w:sz w:val="22"/>
          <w:szCs w:val="22"/>
        </w:rPr>
      </w:pPr>
    </w:p>
    <w:bookmarkEnd w:id="107"/>
    <w:bookmarkEnd w:id="108"/>
    <w:bookmarkEnd w:id="109"/>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740A7E" w:rsidP="00342533">
      <w:pPr>
        <w:spacing w:line="320" w:lineRule="exact"/>
        <w:jc w:val="both"/>
        <w:rPr>
          <w:sz w:val="22"/>
          <w:szCs w:val="22"/>
        </w:rPr>
      </w:pPr>
      <w:r w:rsidRPr="00740A7E">
        <w:rPr>
          <w:b/>
          <w:bCs/>
          <w:sz w:val="22"/>
          <w:szCs w:val="22"/>
        </w:rPr>
        <w:t>Przebudow</w:t>
      </w:r>
      <w:r w:rsidR="005D223E">
        <w:rPr>
          <w:b/>
          <w:bCs/>
          <w:sz w:val="22"/>
          <w:szCs w:val="22"/>
        </w:rPr>
        <w:t>y</w:t>
      </w:r>
      <w:r w:rsidRPr="00740A7E">
        <w:rPr>
          <w:b/>
          <w:bCs/>
          <w:sz w:val="22"/>
          <w:szCs w:val="22"/>
        </w:rPr>
        <w:t xml:space="preserve"> strefy wejścia Pawilonu I – prace zewnętrzne</w:t>
      </w:r>
      <w:r w:rsidR="005D223E">
        <w:rPr>
          <w:b/>
          <w:bCs/>
          <w:sz w:val="22"/>
          <w:szCs w:val="22"/>
        </w:rPr>
        <w:t xml:space="preserve"> -</w:t>
      </w:r>
      <w:r w:rsidRPr="00740A7E">
        <w:rPr>
          <w:b/>
          <w:bCs/>
          <w:sz w:val="22"/>
          <w:szCs w:val="22"/>
        </w:rPr>
        <w:t xml:space="preserve"> Głównego Instytutu Górnictwa w</w:t>
      </w:r>
      <w:r w:rsidR="00E14079">
        <w:rPr>
          <w:b/>
          <w:bCs/>
          <w:sz w:val="22"/>
          <w:szCs w:val="22"/>
        </w:rPr>
        <w:t> </w:t>
      </w:r>
      <w:r w:rsidRPr="00740A7E">
        <w:rPr>
          <w:b/>
          <w:bCs/>
          <w:sz w:val="22"/>
          <w:szCs w:val="22"/>
        </w:rPr>
        <w:t>Katowicach</w:t>
      </w:r>
      <w:r w:rsidR="004B6E19">
        <w:rPr>
          <w:b/>
          <w:bCs/>
          <w:sz w:val="22"/>
          <w:szCs w:val="22"/>
        </w:rPr>
        <w:t xml:space="preserve"> </w:t>
      </w:r>
      <w:r w:rsidR="005D223E" w:rsidRPr="005D223E">
        <w:rPr>
          <w:bCs/>
          <w:sz w:val="22"/>
          <w:szCs w:val="22"/>
        </w:rPr>
        <w:t>zwane</w:t>
      </w:r>
      <w:r w:rsidR="005D223E">
        <w:rPr>
          <w:bCs/>
          <w:sz w:val="22"/>
          <w:szCs w:val="22"/>
        </w:rPr>
        <w:t>j</w:t>
      </w:r>
      <w:r w:rsidR="005D223E">
        <w:rPr>
          <w:b/>
          <w:bCs/>
          <w:sz w:val="22"/>
          <w:szCs w:val="22"/>
        </w:rPr>
        <w:t xml:space="preserve"> </w:t>
      </w:r>
      <w:r w:rsidR="00CB2ED5" w:rsidRPr="006B6061">
        <w:rPr>
          <w:sz w:val="22"/>
          <w:szCs w:val="22"/>
        </w:rPr>
        <w:t>dalej „przedmiotem umowy”</w:t>
      </w:r>
      <w:r w:rsidR="00583122" w:rsidRPr="006B6061">
        <w:rPr>
          <w:sz w:val="22"/>
          <w:szCs w:val="22"/>
        </w:rPr>
        <w:t>.</w:t>
      </w:r>
    </w:p>
    <w:p w:rsidR="00DB68AE" w:rsidRPr="006B6061" w:rsidRDefault="00DB68AE" w:rsidP="00342533">
      <w:pPr>
        <w:spacing w:line="32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81738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objętych przedmiotem zamówienia oraz jego bieżąca aktualizacja. </w:t>
      </w:r>
    </w:p>
    <w:p w:rsidR="0072035C" w:rsidRPr="000B67AB" w:rsidRDefault="00CB2ED5" w:rsidP="0081738F">
      <w:pPr>
        <w:numPr>
          <w:ilvl w:val="0"/>
          <w:numId w:val="73"/>
        </w:numPr>
        <w:spacing w:line="340" w:lineRule="exact"/>
        <w:ind w:left="1134" w:hanging="567"/>
        <w:rPr>
          <w:sz w:val="22"/>
          <w:szCs w:val="22"/>
        </w:rPr>
      </w:pPr>
      <w:r w:rsidRPr="000B67AB">
        <w:rPr>
          <w:sz w:val="22"/>
          <w:szCs w:val="22"/>
        </w:rPr>
        <w:t>Zapewnie</w:t>
      </w:r>
      <w:r w:rsidR="0072035C" w:rsidRPr="000B67AB">
        <w:rPr>
          <w:sz w:val="22"/>
          <w:szCs w:val="22"/>
        </w:rPr>
        <w:t xml:space="preserve">nie kontenera socjalnego </w:t>
      </w:r>
      <w:r w:rsidRPr="000B67AB">
        <w:rPr>
          <w:sz w:val="22"/>
          <w:szCs w:val="22"/>
        </w:rPr>
        <w:t>i toalet dla pracowników.</w:t>
      </w:r>
      <w:r w:rsidR="003D469F" w:rsidRPr="000B67AB">
        <w:rPr>
          <w:sz w:val="22"/>
          <w:szCs w:val="22"/>
        </w:rPr>
        <w:t xml:space="preserve"> </w:t>
      </w:r>
      <w:r w:rsidR="0072035C" w:rsidRPr="000B67AB">
        <w:rPr>
          <w:sz w:val="22"/>
          <w:szCs w:val="22"/>
        </w:rPr>
        <w:t>Zamawiający nie zapewnia pomieszczeń biurowych, socjalnych (w tym szatni i łaźni).</w:t>
      </w:r>
    </w:p>
    <w:p w:rsidR="00CB2ED5" w:rsidRPr="000B67AB" w:rsidRDefault="00CB2ED5" w:rsidP="0081738F">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0B67AB">
        <w:rPr>
          <w:sz w:val="22"/>
          <w:szCs w:val="22"/>
        </w:rPr>
        <w:t>Utrzymywanie czystości i należytego porządku związanego z wykonywanymi robotami w miejscu pracy.</w:t>
      </w:r>
    </w:p>
    <w:p w:rsidR="0072035C" w:rsidRPr="003D469F" w:rsidRDefault="0072035C"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sidRPr="000B67AB">
        <w:rPr>
          <w:sz w:val="22"/>
          <w:szCs w:val="22"/>
        </w:rPr>
        <w:t>Zamawiający nie zapewnia</w:t>
      </w:r>
      <w:r w:rsidRPr="003D469F">
        <w:rPr>
          <w:sz w:val="22"/>
          <w:szCs w:val="22"/>
        </w:rPr>
        <w:t xml:space="preserve"> pomieszczeń biurowych, socjalnych (w tym szatni i łaźni).</w:t>
      </w:r>
    </w:p>
    <w:p w:rsidR="00CB2ED5" w:rsidRPr="003D469F" w:rsidRDefault="00CB2ED5"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sidRPr="003D469F">
        <w:rPr>
          <w:sz w:val="22"/>
          <w:szCs w:val="22"/>
        </w:rPr>
        <w:t>Dokonanie pomiaru skuteczności i ochrony przeciwporażeniowej urządzeń elektrycznych używanych przy pracy, przed przystąpieniem do wykonania prac zgodnie z przedmiotem umowy.</w:t>
      </w:r>
    </w:p>
    <w:p w:rsidR="00CB2ED5" w:rsidRPr="003D469F" w:rsidRDefault="00CB2ED5"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sidRPr="003D469F">
        <w:rPr>
          <w:sz w:val="22"/>
          <w:szCs w:val="22"/>
        </w:rPr>
        <w:t xml:space="preserve">Systematyczne usuwanie poza teren </w:t>
      </w:r>
      <w:r w:rsidR="00B02522">
        <w:rPr>
          <w:sz w:val="22"/>
          <w:szCs w:val="22"/>
        </w:rPr>
        <w:t>GIG</w:t>
      </w:r>
      <w:r w:rsidRPr="003D469F">
        <w:rPr>
          <w:sz w:val="22"/>
          <w:szCs w:val="22"/>
        </w:rPr>
        <w:t xml:space="preserve"> wszelkich materiałów rozbiórkowych, które do czasu wywozu, należy złożyć w miejscu wskazanym przez Zamawiającego.</w:t>
      </w:r>
    </w:p>
    <w:p w:rsidR="00CB2ED5" w:rsidRDefault="00CB2ED5"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sidRPr="003D469F">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D278C5" w:rsidRPr="00667732" w:rsidRDefault="00D278C5" w:rsidP="00BB3600">
      <w:pPr>
        <w:pStyle w:val="Akapitzlist"/>
        <w:numPr>
          <w:ilvl w:val="1"/>
          <w:numId w:val="84"/>
        </w:numPr>
        <w:overflowPunct w:val="0"/>
        <w:autoSpaceDE w:val="0"/>
        <w:autoSpaceDN w:val="0"/>
        <w:adjustRightInd w:val="0"/>
        <w:spacing w:line="340" w:lineRule="exact"/>
        <w:ind w:left="1134" w:hanging="567"/>
        <w:jc w:val="both"/>
        <w:textAlignment w:val="baseline"/>
        <w:rPr>
          <w:b/>
          <w:sz w:val="22"/>
          <w:szCs w:val="22"/>
        </w:rPr>
      </w:pPr>
      <w:r w:rsidRPr="00667732">
        <w:rPr>
          <w:b/>
          <w:sz w:val="22"/>
          <w:szCs w:val="22"/>
          <w:lang w:eastAsia="en-US"/>
        </w:rPr>
        <w:t>Zachowa</w:t>
      </w:r>
      <w:r w:rsidR="00667732" w:rsidRPr="00667732">
        <w:rPr>
          <w:b/>
          <w:sz w:val="22"/>
          <w:szCs w:val="22"/>
          <w:lang w:eastAsia="en-US"/>
        </w:rPr>
        <w:t>nie</w:t>
      </w:r>
      <w:r w:rsidRPr="00667732">
        <w:rPr>
          <w:b/>
          <w:sz w:val="22"/>
          <w:szCs w:val="22"/>
          <w:lang w:eastAsia="en-US"/>
        </w:rPr>
        <w:t xml:space="preserve"> ciągłoś</w:t>
      </w:r>
      <w:r w:rsidR="00667732" w:rsidRPr="00667732">
        <w:rPr>
          <w:b/>
          <w:sz w:val="22"/>
          <w:szCs w:val="22"/>
          <w:lang w:eastAsia="en-US"/>
        </w:rPr>
        <w:t>ci</w:t>
      </w:r>
      <w:r w:rsidRPr="00667732">
        <w:rPr>
          <w:b/>
          <w:sz w:val="22"/>
          <w:szCs w:val="22"/>
          <w:lang w:eastAsia="en-US"/>
        </w:rPr>
        <w:t xml:space="preserve"> wjazdu na wewnętrzne tereny GIG (m. in.: parkingi, dojazd do Pawilonu II, Hali 11, budynku S i Pawilonu I) </w:t>
      </w:r>
    </w:p>
    <w:p w:rsidR="00CB2ED5" w:rsidRPr="003D469F" w:rsidRDefault="003D469F" w:rsidP="00BB3600">
      <w:pPr>
        <w:pStyle w:val="Akapitzlist"/>
        <w:numPr>
          <w:ilvl w:val="1"/>
          <w:numId w:val="84"/>
        </w:numPr>
        <w:overflowPunct w:val="0"/>
        <w:autoSpaceDE w:val="0"/>
        <w:autoSpaceDN w:val="0"/>
        <w:adjustRightInd w:val="0"/>
        <w:spacing w:line="340" w:lineRule="exact"/>
        <w:ind w:left="1134" w:hanging="567"/>
        <w:jc w:val="both"/>
        <w:textAlignment w:val="baseline"/>
        <w:rPr>
          <w:sz w:val="22"/>
          <w:szCs w:val="22"/>
        </w:rPr>
      </w:pPr>
      <w:r>
        <w:rPr>
          <w:sz w:val="22"/>
          <w:szCs w:val="22"/>
        </w:rPr>
        <w:t xml:space="preserve"> </w:t>
      </w:r>
      <w:r w:rsidR="00CB2ED5" w:rsidRPr="003D469F">
        <w:rPr>
          <w:sz w:val="22"/>
          <w:szCs w:val="22"/>
        </w:rPr>
        <w:t xml:space="preserve">Zgłaszanie gotowości do odbioru robót i branie udziału w wyznaczonych terminach </w:t>
      </w:r>
      <w:r>
        <w:rPr>
          <w:sz w:val="22"/>
          <w:szCs w:val="22"/>
        </w:rPr>
        <w:t xml:space="preserve"> </w:t>
      </w:r>
      <w:r w:rsidR="00CB2ED5" w:rsidRPr="003D469F">
        <w:rPr>
          <w:sz w:val="22"/>
          <w:szCs w:val="22"/>
        </w:rPr>
        <w:t>w odbiorach robót.</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6.13</w:t>
      </w:r>
      <w:r w:rsidR="005F4264">
        <w:rPr>
          <w:sz w:val="22"/>
          <w:szCs w:val="22"/>
        </w:rPr>
        <w:t>.</w:t>
      </w:r>
      <w:r w:rsidR="005F4264">
        <w:rPr>
          <w:sz w:val="22"/>
          <w:szCs w:val="22"/>
        </w:rPr>
        <w:tab/>
      </w:r>
      <w:r w:rsidR="00CB2ED5" w:rsidRPr="006B6061">
        <w:rPr>
          <w:sz w:val="22"/>
          <w:szCs w:val="22"/>
        </w:rPr>
        <w:t>Zapłata wynagrodzenia należnego Podwykonawcom, jeżeli Wykonawca dopuszcza Podwykonawców do udziału w realizacji Umowy.</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6.14</w:t>
      </w:r>
      <w:r w:rsidR="005F4264">
        <w:rPr>
          <w:sz w:val="22"/>
          <w:szCs w:val="22"/>
        </w:rPr>
        <w:t>.</w:t>
      </w:r>
      <w:r w:rsidR="005F4264">
        <w:rPr>
          <w:sz w:val="22"/>
          <w:szCs w:val="22"/>
        </w:rPr>
        <w:tab/>
      </w:r>
      <w:r w:rsidR="00CB2ED5" w:rsidRPr="006B6061">
        <w:rPr>
          <w:sz w:val="22"/>
          <w:szCs w:val="22"/>
        </w:rPr>
        <w:t>Terminowe usuwanie wad, ujawnionych w czasie wykonywania robót lub ujawnionych w czasie odbiorów oraz w czasie obowiązywania rękojmi i gwarancji.</w:t>
      </w:r>
    </w:p>
    <w:p w:rsidR="00CB2ED5" w:rsidRPr="006B6061" w:rsidRDefault="003D469F" w:rsidP="0081738F">
      <w:pPr>
        <w:overflowPunct w:val="0"/>
        <w:autoSpaceDE w:val="0"/>
        <w:autoSpaceDN w:val="0"/>
        <w:adjustRightInd w:val="0"/>
        <w:spacing w:line="340" w:lineRule="exact"/>
        <w:ind w:left="1134" w:hanging="567"/>
        <w:jc w:val="both"/>
        <w:textAlignment w:val="baseline"/>
        <w:rPr>
          <w:sz w:val="22"/>
          <w:szCs w:val="22"/>
        </w:rPr>
      </w:pPr>
      <w:r>
        <w:rPr>
          <w:sz w:val="22"/>
          <w:szCs w:val="22"/>
        </w:rPr>
        <w:t>6.15</w:t>
      </w:r>
      <w:r w:rsidR="005F4264">
        <w:rPr>
          <w:sz w:val="22"/>
          <w:szCs w:val="22"/>
        </w:rPr>
        <w:t>.</w:t>
      </w:r>
      <w:r w:rsidR="005F4264">
        <w:rPr>
          <w:sz w:val="22"/>
          <w:szCs w:val="22"/>
        </w:rPr>
        <w:tab/>
      </w:r>
      <w:r w:rsidR="00CB2ED5" w:rsidRPr="006B6061">
        <w:rPr>
          <w:sz w:val="22"/>
          <w:szCs w:val="22"/>
        </w:rPr>
        <w:t xml:space="preserve">Wyposażenie pracowników w wyraźne </w:t>
      </w:r>
      <w:r w:rsidR="00B658A0" w:rsidRPr="006B6061">
        <w:rPr>
          <w:sz w:val="22"/>
          <w:szCs w:val="22"/>
        </w:rPr>
        <w:t xml:space="preserve">imienne </w:t>
      </w:r>
      <w:r w:rsidR="00CB2ED5"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186331">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186331">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186331">
      <w:pPr>
        <w:numPr>
          <w:ilvl w:val="6"/>
          <w:numId w:val="66"/>
        </w:numPr>
        <w:spacing w:line="36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BF4160">
      <w:pPr>
        <w:spacing w:line="36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D12FF9">
        <w:rPr>
          <w:b/>
          <w:sz w:val="22"/>
          <w:szCs w:val="22"/>
        </w:rPr>
        <w:t>5</w:t>
      </w:r>
      <w:r w:rsidR="0073487B">
        <w:rPr>
          <w:b/>
          <w:sz w:val="22"/>
          <w:szCs w:val="22"/>
        </w:rPr>
        <w:t>0</w:t>
      </w:r>
      <w:r w:rsidR="007A516C">
        <w:rPr>
          <w:b/>
          <w:sz w:val="22"/>
          <w:szCs w:val="22"/>
        </w:rPr>
        <w:t>0</w:t>
      </w:r>
      <w:r w:rsidRPr="006B6061">
        <w:rPr>
          <w:b/>
          <w:sz w:val="22"/>
          <w:szCs w:val="22"/>
        </w:rPr>
        <w:t> 000,00 zł</w:t>
      </w:r>
      <w:r w:rsidR="00C151B9">
        <w:rPr>
          <w:b/>
          <w:sz w:val="22"/>
          <w:szCs w:val="22"/>
        </w:rPr>
        <w:t>.</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186331">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A32E2A" w:rsidRPr="00A32E2A" w:rsidRDefault="008F6867"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w:t>
      </w:r>
      <w:r w:rsidR="00CF2563">
        <w:rPr>
          <w:rFonts w:eastAsia="Calibri"/>
          <w:sz w:val="22"/>
          <w:szCs w:val="22"/>
        </w:rPr>
        <w:t>w okresach miesięcznych za zakres wykonany w danym miesiącu według obmiaru powykonawczego oraz cen jednostkowych zawartych w ofercie Wykonawcy, podpisanego przez</w:t>
      </w:r>
      <w:r w:rsidR="003D469F">
        <w:rPr>
          <w:rFonts w:eastAsia="Calibri"/>
          <w:sz w:val="22"/>
          <w:szCs w:val="22"/>
        </w:rPr>
        <w:t xml:space="preserve"> przedstawiciela Zamawiającego oraz fakturą końcową po zakończeniu i odbiorze przedmiotu zamówienia.</w:t>
      </w:r>
    </w:p>
    <w:p w:rsidR="008F6867" w:rsidRPr="00A32E2A" w:rsidRDefault="00CF2563"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Pr>
          <w:rFonts w:eastAsia="Calibri"/>
          <w:sz w:val="22"/>
          <w:szCs w:val="22"/>
        </w:rPr>
        <w:t>Płatność</w:t>
      </w:r>
      <w:r w:rsidR="00F02DB4">
        <w:rPr>
          <w:rFonts w:eastAsia="Calibri"/>
          <w:sz w:val="22"/>
          <w:szCs w:val="22"/>
        </w:rPr>
        <w:t xml:space="preserve"> </w:t>
      </w:r>
      <w:r w:rsidR="008F6867" w:rsidRPr="006B6061">
        <w:rPr>
          <w:rFonts w:eastAsia="Calibri"/>
          <w:sz w:val="22"/>
          <w:szCs w:val="22"/>
        </w:rPr>
        <w:t>przelewem na rachunek bankowy Wykonawcy, w terminie do 30 dni liczonym od daty dostarczenia do Zamawiającego prawidłowo wystawionej faktury VAT.</w:t>
      </w:r>
    </w:p>
    <w:p w:rsidR="00CB4458" w:rsidRPr="00CB4458" w:rsidRDefault="00A32E2A"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A32E2A">
        <w:rPr>
          <w:rFonts w:eastAsia="Calibri"/>
          <w:sz w:val="22"/>
          <w:szCs w:val="22"/>
        </w:rPr>
        <w:t>Podstawą wystawienia faktur przejściowych oraz końcowej jest:</w:t>
      </w:r>
      <w:r w:rsidRPr="00A32E2A">
        <w:rPr>
          <w:rFonts w:eastAsia="Calibri"/>
          <w:sz w:val="22"/>
          <w:szCs w:val="22"/>
        </w:rPr>
        <w:tab/>
      </w:r>
    </w:p>
    <w:p w:rsidR="00CB4458" w:rsidRDefault="00A32E2A" w:rsidP="00CB4458">
      <w:pPr>
        <w:overflowPunct w:val="0"/>
        <w:autoSpaceDE w:val="0"/>
        <w:autoSpaceDN w:val="0"/>
        <w:adjustRightInd w:val="0"/>
        <w:spacing w:line="340" w:lineRule="exact"/>
        <w:ind w:left="993" w:hanging="426"/>
        <w:jc w:val="both"/>
        <w:textAlignment w:val="baseline"/>
        <w:rPr>
          <w:rFonts w:eastAsia="Calibri"/>
          <w:sz w:val="22"/>
          <w:szCs w:val="22"/>
        </w:rPr>
      </w:pPr>
      <w:r w:rsidRPr="00A32E2A">
        <w:rPr>
          <w:rFonts w:eastAsia="Calibri"/>
          <w:sz w:val="22"/>
          <w:szCs w:val="22"/>
        </w:rPr>
        <w:t>-</w:t>
      </w:r>
      <w:r w:rsidRPr="00A32E2A">
        <w:rPr>
          <w:rFonts w:eastAsia="Calibri"/>
          <w:sz w:val="22"/>
          <w:szCs w:val="22"/>
        </w:rPr>
        <w:tab/>
        <w:t>protokół odbioru robót podpisany przez osobę inspektora nadzoru. W przypadku jego nieobecności protokół będzie podpisany przez osoby koordynujące wskazane w § 10 ust. 1 Umowy.</w:t>
      </w:r>
      <w:r w:rsidRPr="00A32E2A">
        <w:rPr>
          <w:rFonts w:eastAsia="Calibri"/>
          <w:sz w:val="22"/>
          <w:szCs w:val="22"/>
        </w:rPr>
        <w:tab/>
      </w:r>
    </w:p>
    <w:p w:rsidR="00A32E2A" w:rsidRPr="004E5F41" w:rsidRDefault="00A32E2A" w:rsidP="00CB4458">
      <w:pPr>
        <w:overflowPunct w:val="0"/>
        <w:autoSpaceDE w:val="0"/>
        <w:autoSpaceDN w:val="0"/>
        <w:adjustRightInd w:val="0"/>
        <w:spacing w:line="340" w:lineRule="exact"/>
        <w:ind w:left="993" w:hanging="426"/>
        <w:jc w:val="both"/>
        <w:textAlignment w:val="baseline"/>
        <w:rPr>
          <w:sz w:val="22"/>
          <w:szCs w:val="22"/>
        </w:rPr>
      </w:pPr>
      <w:r w:rsidRPr="00A32E2A">
        <w:rPr>
          <w:rFonts w:eastAsia="Calibri"/>
          <w:sz w:val="22"/>
          <w:szCs w:val="22"/>
        </w:rPr>
        <w:t>-</w:t>
      </w:r>
      <w:r w:rsidRPr="00A32E2A">
        <w:rPr>
          <w:rFonts w:eastAsia="Calibri"/>
          <w:sz w:val="22"/>
          <w:szCs w:val="22"/>
        </w:rPr>
        <w:tab/>
        <w:t>obmiar powykonawczy robót częściowych zawierający ryczałtowe ceny jednostkowe ujęte w kosztorysach ofertowych załączonych do oferty przetargowej</w:t>
      </w:r>
    </w:p>
    <w:p w:rsidR="0014651E" w:rsidRPr="006B6061" w:rsidRDefault="0014651E" w:rsidP="00186331">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5F4264">
        <w:rPr>
          <w:sz w:val="22"/>
          <w:szCs w:val="22"/>
        </w:rPr>
        <w:t>1</w:t>
      </w:r>
      <w:r w:rsidRPr="006B6061">
        <w:rPr>
          <w:sz w:val="22"/>
          <w:szCs w:val="22"/>
        </w:rPr>
        <w:t xml:space="preserve">0 zł netto za każdy rozpoczęty </w:t>
      </w:r>
      <w:r w:rsidR="005F4264">
        <w:rPr>
          <w:sz w:val="22"/>
          <w:szCs w:val="22"/>
        </w:rPr>
        <w:t>tydzień</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5F4264">
        <w:rPr>
          <w:sz w:val="22"/>
          <w:szCs w:val="22"/>
        </w:rPr>
        <w:t>1</w:t>
      </w:r>
      <w:r w:rsidR="00CF2563">
        <w:rPr>
          <w:sz w:val="22"/>
          <w:szCs w:val="22"/>
        </w:rPr>
        <w:t>0</w:t>
      </w:r>
      <w:r w:rsidRPr="006B6061">
        <w:rPr>
          <w:sz w:val="22"/>
          <w:szCs w:val="22"/>
        </w:rPr>
        <w:t xml:space="preserve"> zł netto za każdy rozpoczęty </w:t>
      </w:r>
      <w:r w:rsidR="005F4264">
        <w:rPr>
          <w:sz w:val="22"/>
          <w:szCs w:val="22"/>
        </w:rPr>
        <w:t>tydzień</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w:t>
      </w:r>
      <w:r w:rsidR="00FA5E92">
        <w:rPr>
          <w:sz w:val="22"/>
          <w:szCs w:val="22"/>
        </w:rPr>
        <w:t> </w:t>
      </w:r>
      <w:r w:rsidRPr="006B6061">
        <w:rPr>
          <w:sz w:val="22"/>
          <w:szCs w:val="22"/>
        </w:rPr>
        <w:t>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B4458">
      <w:pPr>
        <w:spacing w:line="340" w:lineRule="exact"/>
        <w:ind w:left="567" w:hanging="567"/>
        <w:jc w:val="center"/>
        <w:rPr>
          <w:sz w:val="22"/>
          <w:szCs w:val="22"/>
        </w:rPr>
      </w:pPr>
      <w:r w:rsidRPr="006B6061">
        <w:rPr>
          <w:sz w:val="22"/>
          <w:szCs w:val="22"/>
        </w:rPr>
        <w:t>Odbiór przedmiotu umowy</w:t>
      </w:r>
    </w:p>
    <w:p w:rsidR="00CB2ED5" w:rsidRPr="006B6061" w:rsidRDefault="00CB2ED5" w:rsidP="00CB4458">
      <w:pPr>
        <w:numPr>
          <w:ilvl w:val="0"/>
          <w:numId w:val="68"/>
        </w:numPr>
        <w:spacing w:line="340" w:lineRule="exact"/>
        <w:ind w:left="567" w:hanging="567"/>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CB4458">
      <w:pPr>
        <w:numPr>
          <w:ilvl w:val="0"/>
          <w:numId w:val="68"/>
        </w:numPr>
        <w:spacing w:line="340" w:lineRule="exact"/>
        <w:ind w:left="567" w:hanging="567"/>
        <w:jc w:val="both"/>
        <w:rPr>
          <w:sz w:val="22"/>
          <w:szCs w:val="22"/>
        </w:rPr>
      </w:pPr>
      <w:r w:rsidRPr="006B6061">
        <w:rPr>
          <w:sz w:val="22"/>
          <w:szCs w:val="22"/>
        </w:rPr>
        <w:t>Dokonanie odbioru robót potwierdza protokół odbioru robót podpisany przez obie strony.</w:t>
      </w:r>
    </w:p>
    <w:p w:rsidR="00CB2ED5" w:rsidRPr="006B6061" w:rsidRDefault="00CB2ED5" w:rsidP="00CB4458">
      <w:pPr>
        <w:numPr>
          <w:ilvl w:val="0"/>
          <w:numId w:val="68"/>
        </w:numPr>
        <w:spacing w:line="340" w:lineRule="exact"/>
        <w:ind w:left="567" w:hanging="567"/>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3E78CF" w:rsidRDefault="003E78CF"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FB5C38" w:rsidRPr="006B6061" w:rsidRDefault="00FB5C38"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F138FA" w:rsidRPr="006B6061" w:rsidRDefault="00F138FA" w:rsidP="00186331">
      <w:pPr>
        <w:numPr>
          <w:ilvl w:val="0"/>
          <w:numId w:val="75"/>
        </w:numPr>
        <w:spacing w:line="340" w:lineRule="exact"/>
        <w:ind w:left="993" w:hanging="426"/>
        <w:jc w:val="both"/>
        <w:rPr>
          <w:sz w:val="22"/>
          <w:szCs w:val="22"/>
        </w:rPr>
      </w:pPr>
      <w:r w:rsidRPr="000B67AB">
        <w:rPr>
          <w:sz w:val="22"/>
          <w:szCs w:val="22"/>
        </w:rPr>
        <w:t xml:space="preserve">niemożności realizowania przedmiotu zamówienia z powodu niekorzystnych warunków atmosferycznych np. Wykonanie nowych zieleńców, </w:t>
      </w:r>
      <w:proofErr w:type="spellStart"/>
      <w:r w:rsidRPr="000B67AB">
        <w:rPr>
          <w:sz w:val="22"/>
          <w:szCs w:val="22"/>
        </w:rPr>
        <w:t>nasadzeń</w:t>
      </w:r>
      <w:proofErr w:type="spellEnd"/>
      <w:r w:rsidRPr="000B67AB">
        <w:rPr>
          <w:sz w:val="22"/>
          <w:szCs w:val="22"/>
        </w:rPr>
        <w:t xml:space="preserve"> krzewami</w:t>
      </w:r>
      <w:r>
        <w:rPr>
          <w:sz w:val="22"/>
          <w:szCs w:val="22"/>
        </w:rPr>
        <w:t xml:space="preserve"> </w:t>
      </w:r>
      <w:r w:rsidR="009D24D1">
        <w:rPr>
          <w:sz w:val="22"/>
          <w:szCs w:val="22"/>
        </w:rPr>
        <w:t>– okoliczność ta musi być potwierdzone przez inspektora nadzoru.</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9D24D1" w:rsidRDefault="009D24D1"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w:t>
      </w:r>
      <w:r w:rsidR="004B6E19">
        <w:rPr>
          <w:sz w:val="22"/>
          <w:szCs w:val="22"/>
        </w:rPr>
        <w:t> </w:t>
      </w:r>
      <w:r w:rsidRPr="006B6061">
        <w:rPr>
          <w:sz w:val="22"/>
          <w:szCs w:val="22"/>
        </w:rPr>
        <w:t>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5B33EC" w:rsidRDefault="005B33EC" w:rsidP="00186331">
      <w:pPr>
        <w:numPr>
          <w:ilvl w:val="7"/>
          <w:numId w:val="36"/>
        </w:numPr>
        <w:spacing w:line="340" w:lineRule="exact"/>
        <w:ind w:left="1134" w:hanging="594"/>
        <w:jc w:val="both"/>
        <w:rPr>
          <w:sz w:val="22"/>
          <w:szCs w:val="22"/>
        </w:rPr>
      </w:pPr>
      <w:r>
        <w:rPr>
          <w:sz w:val="22"/>
          <w:szCs w:val="22"/>
        </w:rPr>
        <w:t>Harmonogram prac</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E14079">
      <w:pPr>
        <w:tabs>
          <w:tab w:val="left" w:pos="3969"/>
          <w:tab w:val="left" w:pos="9072"/>
        </w:tabs>
        <w:spacing w:line="360" w:lineRule="exact"/>
        <w:jc w:val="both"/>
        <w:rPr>
          <w:sz w:val="24"/>
          <w:szCs w:val="24"/>
        </w:rPr>
      </w:pPr>
      <w:r w:rsidRPr="00D235C4">
        <w:rPr>
          <w:sz w:val="24"/>
          <w:szCs w:val="24"/>
        </w:rPr>
        <w:t xml:space="preserve">dotyczącej Inwestycji </w:t>
      </w:r>
      <w:r w:rsidR="00E14079" w:rsidRPr="00E14079">
        <w:rPr>
          <w:b/>
          <w:bCs/>
          <w:sz w:val="24"/>
          <w:szCs w:val="24"/>
        </w:rPr>
        <w:t xml:space="preserve">Przebudowa strefy wejścia Pawilonu I – prace zewnętrzne </w:t>
      </w:r>
      <w:r w:rsidR="00667732">
        <w:rPr>
          <w:b/>
          <w:bCs/>
          <w:sz w:val="24"/>
          <w:szCs w:val="24"/>
        </w:rPr>
        <w:t xml:space="preserve">- </w:t>
      </w:r>
      <w:r w:rsidR="00E14079" w:rsidRPr="00E14079">
        <w:rPr>
          <w:b/>
          <w:bCs/>
          <w:sz w:val="24"/>
          <w:szCs w:val="24"/>
        </w:rPr>
        <w:t>Głównego Instytutu Górnictwa w Katowicach</w:t>
      </w:r>
      <w:r w:rsidR="00A32E2A">
        <w:rPr>
          <w:b/>
          <w:sz w:val="24"/>
          <w:szCs w:val="24"/>
        </w:rPr>
        <w:t>.</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3D469F">
          <w:pgSz w:w="11906" w:h="16838"/>
          <w:pgMar w:top="1276" w:right="1418" w:bottom="1276"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A32E2A" w:rsidRPr="00A32E2A" w:rsidRDefault="00E14079" w:rsidP="00667732">
      <w:pPr>
        <w:spacing w:line="360" w:lineRule="auto"/>
        <w:jc w:val="both"/>
        <w:rPr>
          <w:b/>
          <w:bCs/>
          <w:sz w:val="24"/>
          <w:szCs w:val="24"/>
        </w:rPr>
      </w:pPr>
      <w:r w:rsidRPr="00E14079">
        <w:rPr>
          <w:b/>
          <w:bCs/>
          <w:sz w:val="24"/>
          <w:szCs w:val="24"/>
        </w:rPr>
        <w:t xml:space="preserve">Przebudowa strefy wejścia Pawilonu I – prace zewnętrzne </w:t>
      </w:r>
      <w:r w:rsidR="00667732">
        <w:rPr>
          <w:b/>
          <w:bCs/>
          <w:sz w:val="24"/>
          <w:szCs w:val="24"/>
        </w:rPr>
        <w:t xml:space="preserve">- </w:t>
      </w:r>
      <w:r w:rsidRPr="00E14079">
        <w:rPr>
          <w:b/>
          <w:bCs/>
          <w:sz w:val="24"/>
          <w:szCs w:val="24"/>
        </w:rPr>
        <w:t>Głównego Instytutu Górnictwa w Katowicach</w:t>
      </w:r>
      <w:r w:rsidR="009D24D1" w:rsidRPr="009D24D1">
        <w:rPr>
          <w:b/>
          <w:bCs/>
          <w:sz w:val="24"/>
          <w:szCs w:val="24"/>
        </w:rPr>
        <w:t>.</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533750716"/>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A32E2A" w:rsidRPr="00A32E2A" w:rsidRDefault="00E14079" w:rsidP="00A32E2A">
      <w:pPr>
        <w:widowControl w:val="0"/>
        <w:spacing w:line="320" w:lineRule="exact"/>
        <w:jc w:val="both"/>
        <w:rPr>
          <w:b/>
          <w:bCs/>
          <w:sz w:val="24"/>
          <w:szCs w:val="24"/>
        </w:rPr>
      </w:pPr>
      <w:r w:rsidRPr="00E14079">
        <w:rPr>
          <w:b/>
          <w:bCs/>
          <w:sz w:val="24"/>
          <w:szCs w:val="24"/>
        </w:rPr>
        <w:t xml:space="preserve">Przebudowa strefy wejścia Pawilonu I – prace zewnętrzne </w:t>
      </w:r>
      <w:r w:rsidR="00667732">
        <w:rPr>
          <w:b/>
          <w:bCs/>
          <w:sz w:val="24"/>
          <w:szCs w:val="24"/>
        </w:rPr>
        <w:t xml:space="preserve">- </w:t>
      </w:r>
      <w:r w:rsidRPr="00E14079">
        <w:rPr>
          <w:b/>
          <w:bCs/>
          <w:sz w:val="24"/>
          <w:szCs w:val="24"/>
        </w:rPr>
        <w:t>Głównego Instytutu Górnictwa w Katowicach</w:t>
      </w:r>
      <w:r w:rsidR="009D24D1" w:rsidRPr="009D24D1">
        <w:rPr>
          <w:b/>
          <w:bCs/>
          <w:sz w:val="24"/>
          <w:szCs w:val="24"/>
        </w:rPr>
        <w:t>.</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533750717"/>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A32E2A" w:rsidRPr="00A32E2A" w:rsidRDefault="00E14079" w:rsidP="00A32E2A">
      <w:pPr>
        <w:spacing w:line="300" w:lineRule="exact"/>
        <w:jc w:val="both"/>
        <w:rPr>
          <w:b/>
          <w:bCs/>
          <w:sz w:val="24"/>
          <w:szCs w:val="24"/>
        </w:rPr>
      </w:pPr>
      <w:r w:rsidRPr="00E14079">
        <w:rPr>
          <w:b/>
          <w:bCs/>
          <w:sz w:val="24"/>
          <w:szCs w:val="24"/>
        </w:rPr>
        <w:t>Przebudowa strefy wejścia Pawilonu I – prace zewnętrzne</w:t>
      </w:r>
      <w:r w:rsidR="00667732">
        <w:rPr>
          <w:b/>
          <w:bCs/>
          <w:sz w:val="24"/>
          <w:szCs w:val="24"/>
        </w:rPr>
        <w:t xml:space="preserve"> -</w:t>
      </w:r>
      <w:r w:rsidRPr="00E14079">
        <w:rPr>
          <w:b/>
          <w:bCs/>
          <w:sz w:val="24"/>
          <w:szCs w:val="24"/>
        </w:rPr>
        <w:t xml:space="preserve"> Głównego Instytutu Górnictwa w Katowicach</w:t>
      </w:r>
      <w:r w:rsidR="009D24D1" w:rsidRPr="009D24D1">
        <w:rPr>
          <w:b/>
          <w:bCs/>
          <w:sz w:val="24"/>
          <w:szCs w:val="24"/>
        </w:rPr>
        <w:t>.</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C74434">
      <w:pPr>
        <w:pStyle w:val="Nagwek3"/>
      </w:pPr>
      <w:bookmarkStart w:id="116" w:name="_Toc511641731"/>
      <w:bookmarkStart w:id="117" w:name="_Toc532546962"/>
      <w:bookmarkStart w:id="118" w:name="_Toc533750718"/>
      <w:r w:rsidRPr="00214BFC">
        <w:t xml:space="preserve">Załącznik nr </w:t>
      </w:r>
      <w:r w:rsidR="00C151B9">
        <w:t>7</w:t>
      </w:r>
      <w:r w:rsidRPr="00214BFC">
        <w:t xml:space="preserve"> do SIWZ</w:t>
      </w:r>
      <w:r w:rsidR="003800C1">
        <w:t xml:space="preserve"> </w:t>
      </w:r>
      <w:r w:rsidR="0086642B">
        <w:t>–</w:t>
      </w:r>
      <w:bookmarkEnd w:id="116"/>
      <w:bookmarkEnd w:id="117"/>
      <w:bookmarkEnd w:id="118"/>
      <w:r w:rsidR="00A32E2A">
        <w:t xml:space="preserve"> </w:t>
      </w:r>
      <w:r w:rsidR="00141887">
        <w:t xml:space="preserve">zestawienie </w:t>
      </w:r>
      <w:r w:rsidR="00D97A82">
        <w:t>dokumentacji</w:t>
      </w:r>
      <w:r w:rsidR="00D55628">
        <w:tab/>
      </w:r>
    </w:p>
    <w:p w:rsidR="00D97A82" w:rsidRDefault="00D97A82" w:rsidP="00AD120E">
      <w:pPr>
        <w:spacing w:line="340" w:lineRule="exact"/>
        <w:rPr>
          <w:sz w:val="22"/>
        </w:rPr>
      </w:pPr>
      <w:r w:rsidRPr="00D97A82">
        <w:rPr>
          <w:sz w:val="22"/>
        </w:rPr>
        <w:t>1.</w:t>
      </w:r>
      <w:r w:rsidRPr="00D97A82">
        <w:rPr>
          <w:sz w:val="22"/>
        </w:rPr>
        <w:tab/>
        <w:t>Przedmiary prac</w:t>
      </w:r>
    </w:p>
    <w:p w:rsidR="00D97A82" w:rsidRDefault="00D97A82" w:rsidP="00AD120E">
      <w:pPr>
        <w:spacing w:line="340" w:lineRule="exact"/>
        <w:ind w:left="1134" w:hanging="425"/>
        <w:rPr>
          <w:sz w:val="22"/>
        </w:rPr>
      </w:pPr>
      <w:r>
        <w:rPr>
          <w:sz w:val="22"/>
        </w:rPr>
        <w:t>-</w:t>
      </w:r>
      <w:r>
        <w:rPr>
          <w:sz w:val="22"/>
        </w:rPr>
        <w:tab/>
        <w:t>branża budowlana</w:t>
      </w:r>
    </w:p>
    <w:p w:rsidR="00D97A82" w:rsidRDefault="00D97A82" w:rsidP="00AD120E">
      <w:pPr>
        <w:spacing w:line="340" w:lineRule="exact"/>
        <w:ind w:left="1134" w:hanging="425"/>
        <w:rPr>
          <w:sz w:val="22"/>
        </w:rPr>
      </w:pPr>
      <w:r>
        <w:rPr>
          <w:sz w:val="22"/>
        </w:rPr>
        <w:t>-</w:t>
      </w:r>
      <w:r>
        <w:rPr>
          <w:sz w:val="22"/>
        </w:rPr>
        <w:tab/>
        <w:t>branża elektryczna</w:t>
      </w:r>
    </w:p>
    <w:p w:rsidR="00D97A82" w:rsidRDefault="00D97A82" w:rsidP="00AD120E">
      <w:pPr>
        <w:spacing w:line="340" w:lineRule="exact"/>
        <w:ind w:left="1134" w:hanging="425"/>
        <w:rPr>
          <w:sz w:val="22"/>
        </w:rPr>
      </w:pPr>
      <w:r>
        <w:rPr>
          <w:sz w:val="22"/>
        </w:rPr>
        <w:t>-</w:t>
      </w:r>
      <w:r>
        <w:rPr>
          <w:sz w:val="22"/>
        </w:rPr>
        <w:tab/>
        <w:t>branża instalacyjna</w:t>
      </w:r>
    </w:p>
    <w:p w:rsidR="00D97A82" w:rsidRDefault="00D97A82" w:rsidP="00AD120E">
      <w:pPr>
        <w:spacing w:line="340" w:lineRule="exact"/>
        <w:rPr>
          <w:sz w:val="22"/>
        </w:rPr>
      </w:pPr>
      <w:r>
        <w:rPr>
          <w:sz w:val="22"/>
        </w:rPr>
        <w:t>2.</w:t>
      </w:r>
      <w:r>
        <w:rPr>
          <w:sz w:val="22"/>
        </w:rPr>
        <w:tab/>
        <w:t>Projekty</w:t>
      </w:r>
    </w:p>
    <w:p w:rsidR="00D97A82" w:rsidRDefault="00D97A82" w:rsidP="00AD120E">
      <w:pPr>
        <w:spacing w:line="340" w:lineRule="exact"/>
        <w:ind w:left="1134" w:hanging="425"/>
        <w:rPr>
          <w:sz w:val="22"/>
        </w:rPr>
      </w:pPr>
      <w:r>
        <w:rPr>
          <w:sz w:val="22"/>
        </w:rPr>
        <w:t>-</w:t>
      </w:r>
      <w:r>
        <w:rPr>
          <w:sz w:val="22"/>
        </w:rPr>
        <w:tab/>
      </w:r>
      <w:r w:rsidR="00750FF7">
        <w:rPr>
          <w:sz w:val="22"/>
        </w:rPr>
        <w:t xml:space="preserve">branża architektoniczna - </w:t>
      </w:r>
      <w:r w:rsidR="00AD120E">
        <w:rPr>
          <w:sz w:val="22"/>
        </w:rPr>
        <w:t>opis</w:t>
      </w:r>
    </w:p>
    <w:p w:rsidR="00750FF7" w:rsidRDefault="00750FF7" w:rsidP="00AD120E">
      <w:pPr>
        <w:spacing w:line="340" w:lineRule="exact"/>
        <w:ind w:left="1134" w:hanging="425"/>
        <w:rPr>
          <w:sz w:val="22"/>
        </w:rPr>
      </w:pPr>
      <w:r>
        <w:rPr>
          <w:sz w:val="22"/>
        </w:rPr>
        <w:t>-</w:t>
      </w:r>
      <w:r>
        <w:rPr>
          <w:sz w:val="22"/>
        </w:rPr>
        <w:tab/>
        <w:t>branża elektryczna</w:t>
      </w:r>
      <w:r w:rsidR="00AD120E">
        <w:rPr>
          <w:sz w:val="22"/>
        </w:rPr>
        <w:t xml:space="preserve"> – część opisu dotycząca części zewnętrznej (zgodnie z przedmiarem prac)</w:t>
      </w:r>
    </w:p>
    <w:p w:rsidR="00D97A82" w:rsidRDefault="00D97A82" w:rsidP="00AD120E">
      <w:pPr>
        <w:spacing w:line="340" w:lineRule="exact"/>
        <w:rPr>
          <w:sz w:val="22"/>
        </w:rPr>
      </w:pPr>
      <w:r>
        <w:rPr>
          <w:sz w:val="22"/>
        </w:rPr>
        <w:t>3.</w:t>
      </w:r>
      <w:r>
        <w:rPr>
          <w:sz w:val="22"/>
        </w:rPr>
        <w:tab/>
        <w:t>Pozwolenie na budowę wraz z ustaleniami</w:t>
      </w:r>
    </w:p>
    <w:p w:rsidR="00750FF7" w:rsidRPr="00D97A82" w:rsidRDefault="00750FF7" w:rsidP="00AD120E">
      <w:pPr>
        <w:spacing w:line="340" w:lineRule="exact"/>
        <w:rPr>
          <w:sz w:val="22"/>
        </w:rPr>
      </w:pPr>
      <w:r>
        <w:rPr>
          <w:sz w:val="22"/>
        </w:rPr>
        <w:t>4.</w:t>
      </w:r>
      <w:r>
        <w:rPr>
          <w:sz w:val="22"/>
        </w:rPr>
        <w:tab/>
        <w:t>Rysunki</w:t>
      </w:r>
    </w:p>
    <w:p w:rsidR="008C4CBB" w:rsidRPr="003C3CB1" w:rsidRDefault="008C4CBB" w:rsidP="003C3CB1">
      <w:pPr>
        <w:ind w:left="993" w:hanging="426"/>
      </w:pPr>
    </w:p>
    <w:p w:rsidR="008C4CBB" w:rsidRDefault="008C4CBB" w:rsidP="008C4CBB"/>
    <w:p w:rsidR="008C4CBB" w:rsidRPr="008C4CBB" w:rsidRDefault="008C4CBB" w:rsidP="008C4CBB">
      <w:pPr>
        <w:sectPr w:rsidR="008C4CBB" w:rsidRPr="008C4CBB" w:rsidSect="00675E97">
          <w:pgSz w:w="11906" w:h="16838"/>
          <w:pgMar w:top="1418" w:right="1274" w:bottom="993" w:left="1418" w:header="709" w:footer="709" w:gutter="0"/>
          <w:cols w:space="708"/>
          <w:docGrid w:linePitch="360"/>
        </w:sectPr>
      </w:pPr>
    </w:p>
    <w:p w:rsidR="00141887" w:rsidRDefault="00141887" w:rsidP="00141887">
      <w:pPr>
        <w:pStyle w:val="Nagwek3"/>
        <w:ind w:left="5638" w:firstLine="26"/>
      </w:pPr>
      <w:bookmarkStart w:id="119" w:name="_Toc533750719"/>
      <w:r w:rsidRPr="00141887">
        <w:t xml:space="preserve">Załącznik nr 8 do SIWZ </w:t>
      </w:r>
    </w:p>
    <w:p w:rsidR="00141887" w:rsidRPr="00141887" w:rsidRDefault="00141887" w:rsidP="00141887">
      <w:pPr>
        <w:rPr>
          <w:sz w:val="24"/>
          <w:szCs w:val="24"/>
          <w:u w:val="single"/>
        </w:rPr>
      </w:pPr>
      <w:r w:rsidRPr="00141887">
        <w:rPr>
          <w:sz w:val="24"/>
          <w:szCs w:val="24"/>
          <w:u w:val="single"/>
        </w:rPr>
        <w:t>SPECYFIKACJA TECHNICZNA WYKONANIA I ODBIORU ROBÓT BUDOWLANYCH</w:t>
      </w:r>
    </w:p>
    <w:p w:rsidR="00141887" w:rsidRPr="00141887" w:rsidRDefault="00141887" w:rsidP="00141887">
      <w:pPr>
        <w:rPr>
          <w:b/>
          <w:sz w:val="24"/>
          <w:szCs w:val="24"/>
        </w:rPr>
      </w:pPr>
    </w:p>
    <w:p w:rsidR="00141887" w:rsidRPr="00141887" w:rsidRDefault="00141887" w:rsidP="00141887">
      <w:pPr>
        <w:rPr>
          <w:b/>
          <w:sz w:val="24"/>
          <w:szCs w:val="24"/>
        </w:rPr>
      </w:pPr>
    </w:p>
    <w:p w:rsidR="00141887" w:rsidRPr="00141887" w:rsidRDefault="00141887" w:rsidP="004B6E19">
      <w:pPr>
        <w:jc w:val="both"/>
        <w:rPr>
          <w:b/>
          <w:bCs/>
          <w:sz w:val="24"/>
          <w:szCs w:val="24"/>
        </w:rPr>
      </w:pPr>
      <w:r w:rsidRPr="00141887">
        <w:rPr>
          <w:b/>
          <w:sz w:val="24"/>
          <w:szCs w:val="24"/>
        </w:rPr>
        <w:t xml:space="preserve">OBIEKT: </w:t>
      </w:r>
      <w:r w:rsidR="00E14079" w:rsidRPr="00E14079">
        <w:rPr>
          <w:b/>
          <w:bCs/>
          <w:sz w:val="24"/>
          <w:szCs w:val="24"/>
        </w:rPr>
        <w:t>Przebudowa strefy wejścia Pawilonu I – prace zewnętrzne</w:t>
      </w:r>
      <w:r w:rsidR="004B6E19">
        <w:rPr>
          <w:b/>
          <w:bCs/>
          <w:sz w:val="24"/>
          <w:szCs w:val="24"/>
        </w:rPr>
        <w:t xml:space="preserve"> -</w:t>
      </w:r>
      <w:r w:rsidR="00E14079" w:rsidRPr="00E14079">
        <w:rPr>
          <w:b/>
          <w:bCs/>
          <w:sz w:val="24"/>
          <w:szCs w:val="24"/>
        </w:rPr>
        <w:t xml:space="preserve"> Głównego Instytutu Górnictwa w Katowicach</w:t>
      </w:r>
      <w:r w:rsidR="009D24D1" w:rsidRPr="009D24D1">
        <w:rPr>
          <w:b/>
          <w:bCs/>
          <w:sz w:val="24"/>
          <w:szCs w:val="24"/>
        </w:rPr>
        <w:t>.</w:t>
      </w:r>
    </w:p>
    <w:p w:rsidR="00141887" w:rsidRPr="00141887" w:rsidRDefault="00141887" w:rsidP="00141887">
      <w:pPr>
        <w:rPr>
          <w:b/>
          <w:sz w:val="24"/>
          <w:szCs w:val="24"/>
        </w:rPr>
      </w:pPr>
    </w:p>
    <w:p w:rsidR="00141887" w:rsidRPr="00141887" w:rsidRDefault="00141887" w:rsidP="00141887">
      <w:pPr>
        <w:rPr>
          <w:b/>
          <w:sz w:val="24"/>
          <w:szCs w:val="24"/>
        </w:rPr>
      </w:pPr>
    </w:p>
    <w:p w:rsidR="00141887" w:rsidRPr="00141887" w:rsidRDefault="00141887" w:rsidP="00141887">
      <w:pPr>
        <w:rPr>
          <w:b/>
          <w:sz w:val="24"/>
          <w:szCs w:val="24"/>
        </w:rPr>
      </w:pPr>
      <w:r w:rsidRPr="00141887">
        <w:rPr>
          <w:b/>
          <w:sz w:val="24"/>
          <w:szCs w:val="24"/>
        </w:rPr>
        <w:t>INWESTOR:             Główny Instytut Górnictwa w Katowicach</w:t>
      </w:r>
    </w:p>
    <w:p w:rsidR="00141887" w:rsidRPr="00141887" w:rsidRDefault="00141887" w:rsidP="00141887">
      <w:pPr>
        <w:rPr>
          <w:b/>
          <w:sz w:val="24"/>
          <w:szCs w:val="24"/>
        </w:rPr>
      </w:pPr>
      <w:r w:rsidRPr="00141887">
        <w:rPr>
          <w:b/>
          <w:sz w:val="24"/>
          <w:szCs w:val="24"/>
        </w:rPr>
        <w:t xml:space="preserve">                                    Katowice, Plac Gwarków 1</w:t>
      </w:r>
    </w:p>
    <w:p w:rsidR="00141887" w:rsidRPr="00141887" w:rsidRDefault="00141887" w:rsidP="00141887">
      <w:pPr>
        <w:rPr>
          <w:sz w:val="24"/>
          <w:szCs w:val="24"/>
        </w:rPr>
      </w:pPr>
    </w:p>
    <w:p w:rsidR="00141887" w:rsidRPr="00141887" w:rsidRDefault="00141887" w:rsidP="00141887">
      <w:pPr>
        <w:rPr>
          <w:sz w:val="24"/>
          <w:szCs w:val="24"/>
        </w:rPr>
      </w:pPr>
      <w:r w:rsidRPr="00141887">
        <w:rPr>
          <w:sz w:val="24"/>
          <w:szCs w:val="24"/>
        </w:rPr>
        <w:t>Nazwa i kod Wspólnego Słownika Zamówień (CPV):</w:t>
      </w:r>
    </w:p>
    <w:p w:rsidR="003A0700" w:rsidRPr="003A0700" w:rsidRDefault="003A0700" w:rsidP="003A0700">
      <w:pPr>
        <w:rPr>
          <w:sz w:val="24"/>
          <w:szCs w:val="24"/>
        </w:rPr>
      </w:pPr>
      <w:r w:rsidRPr="003A0700">
        <w:rPr>
          <w:sz w:val="24"/>
          <w:szCs w:val="24"/>
        </w:rPr>
        <w:t>45000000-7</w:t>
      </w:r>
      <w:r w:rsidRPr="003A0700">
        <w:rPr>
          <w:sz w:val="24"/>
          <w:szCs w:val="24"/>
        </w:rPr>
        <w:tab/>
        <w:t>Roboty budowlane</w:t>
      </w:r>
    </w:p>
    <w:p w:rsidR="003A0700" w:rsidRPr="003A0700" w:rsidRDefault="003A0700" w:rsidP="003A0700">
      <w:pPr>
        <w:rPr>
          <w:sz w:val="24"/>
          <w:szCs w:val="24"/>
        </w:rPr>
      </w:pPr>
      <w:r w:rsidRPr="003A0700">
        <w:rPr>
          <w:sz w:val="24"/>
          <w:szCs w:val="24"/>
        </w:rPr>
        <w:t>45443000-4</w:t>
      </w:r>
      <w:r w:rsidRPr="003A0700">
        <w:rPr>
          <w:sz w:val="24"/>
          <w:szCs w:val="24"/>
        </w:rPr>
        <w:tab/>
        <w:t>Roboty elewacyjne</w:t>
      </w:r>
    </w:p>
    <w:p w:rsidR="003A0700" w:rsidRPr="003A0700" w:rsidRDefault="003A0700" w:rsidP="003A0700">
      <w:pPr>
        <w:rPr>
          <w:sz w:val="24"/>
          <w:szCs w:val="24"/>
        </w:rPr>
      </w:pPr>
      <w:r w:rsidRPr="003A0700">
        <w:rPr>
          <w:sz w:val="24"/>
          <w:szCs w:val="24"/>
        </w:rPr>
        <w:t>45310000-3</w:t>
      </w:r>
      <w:r w:rsidRPr="003A0700">
        <w:rPr>
          <w:sz w:val="24"/>
          <w:szCs w:val="24"/>
        </w:rPr>
        <w:tab/>
        <w:t>Roboty instalacyjne elektryczne</w:t>
      </w:r>
    </w:p>
    <w:p w:rsidR="003A0700" w:rsidRPr="003A0700" w:rsidRDefault="003A0700" w:rsidP="003A0700">
      <w:pPr>
        <w:rPr>
          <w:sz w:val="24"/>
          <w:szCs w:val="24"/>
        </w:rPr>
      </w:pPr>
      <w:r w:rsidRPr="003A0700">
        <w:rPr>
          <w:sz w:val="24"/>
          <w:szCs w:val="24"/>
        </w:rPr>
        <w:t>45400000-1</w:t>
      </w:r>
      <w:r w:rsidRPr="003A0700">
        <w:rPr>
          <w:sz w:val="24"/>
          <w:szCs w:val="24"/>
        </w:rPr>
        <w:tab/>
        <w:t>Roboty wykończeniowe w zakresie obiektów budowlanych</w:t>
      </w:r>
    </w:p>
    <w:p w:rsidR="00141887" w:rsidRPr="00141887" w:rsidRDefault="00141887" w:rsidP="00141887">
      <w:pPr>
        <w:rPr>
          <w:sz w:val="24"/>
          <w:szCs w:val="24"/>
        </w:rPr>
      </w:pPr>
    </w:p>
    <w:p w:rsidR="00141887" w:rsidRPr="00141887" w:rsidRDefault="00141887" w:rsidP="00141887">
      <w:pPr>
        <w:rPr>
          <w:sz w:val="24"/>
          <w:szCs w:val="24"/>
        </w:rPr>
      </w:pPr>
    </w:p>
    <w:p w:rsidR="00141887" w:rsidRPr="00141887" w:rsidRDefault="00141887" w:rsidP="00BB3600">
      <w:pPr>
        <w:numPr>
          <w:ilvl w:val="0"/>
          <w:numId w:val="88"/>
        </w:numPr>
        <w:tabs>
          <w:tab w:val="num" w:pos="540"/>
        </w:tabs>
        <w:rPr>
          <w:sz w:val="24"/>
          <w:szCs w:val="24"/>
        </w:rPr>
      </w:pPr>
      <w:r w:rsidRPr="00141887">
        <w:rPr>
          <w:sz w:val="24"/>
          <w:szCs w:val="24"/>
        </w:rPr>
        <w:t>CZĘŚĆ OGÓLNA</w:t>
      </w:r>
    </w:p>
    <w:p w:rsidR="00141887" w:rsidRPr="00141887" w:rsidRDefault="00141887" w:rsidP="00141887">
      <w:pPr>
        <w:rPr>
          <w:b/>
          <w:sz w:val="24"/>
          <w:szCs w:val="24"/>
        </w:rPr>
      </w:pPr>
    </w:p>
    <w:p w:rsidR="00141887" w:rsidRPr="00141887" w:rsidRDefault="00141887" w:rsidP="00BB3600">
      <w:pPr>
        <w:numPr>
          <w:ilvl w:val="1"/>
          <w:numId w:val="85"/>
        </w:numPr>
        <w:rPr>
          <w:sz w:val="24"/>
          <w:szCs w:val="24"/>
        </w:rPr>
      </w:pPr>
      <w:r w:rsidRPr="00141887">
        <w:rPr>
          <w:sz w:val="24"/>
          <w:szCs w:val="24"/>
        </w:rPr>
        <w:t>Przedmiot Specyfikacji</w:t>
      </w:r>
    </w:p>
    <w:p w:rsidR="00141887" w:rsidRPr="00141887" w:rsidRDefault="00141887" w:rsidP="003A0700">
      <w:pPr>
        <w:jc w:val="both"/>
        <w:rPr>
          <w:sz w:val="24"/>
          <w:szCs w:val="24"/>
        </w:rPr>
      </w:pPr>
      <w:r w:rsidRPr="00141887">
        <w:rPr>
          <w:sz w:val="24"/>
          <w:szCs w:val="24"/>
        </w:rPr>
        <w:tab/>
        <w:t xml:space="preserve">Przedmiotem Specyfikacji Technicznej </w:t>
      </w:r>
      <w:r w:rsidR="00E14079" w:rsidRPr="00E14079">
        <w:rPr>
          <w:b/>
          <w:bCs/>
          <w:sz w:val="24"/>
          <w:szCs w:val="24"/>
        </w:rPr>
        <w:t>Przebudowa strefy wejścia Pawilonu I – prace zewnętrzne</w:t>
      </w:r>
      <w:r w:rsidR="004B6E19">
        <w:rPr>
          <w:b/>
          <w:bCs/>
          <w:sz w:val="24"/>
          <w:szCs w:val="24"/>
        </w:rPr>
        <w:t xml:space="preserve"> -</w:t>
      </w:r>
      <w:r w:rsidR="00E14079" w:rsidRPr="00E14079">
        <w:rPr>
          <w:b/>
          <w:bCs/>
          <w:sz w:val="24"/>
          <w:szCs w:val="24"/>
        </w:rPr>
        <w:t xml:space="preserve"> Głównego Instytutu Górnictwa w Katowicach</w:t>
      </w:r>
      <w:r w:rsidR="003A0700" w:rsidRPr="003A0700">
        <w:rPr>
          <w:b/>
          <w:bCs/>
          <w:sz w:val="24"/>
          <w:szCs w:val="24"/>
        </w:rPr>
        <w:t>.</w:t>
      </w:r>
    </w:p>
    <w:p w:rsidR="00141887" w:rsidRPr="00141887" w:rsidRDefault="00141887" w:rsidP="003A0700">
      <w:pPr>
        <w:jc w:val="both"/>
        <w:rPr>
          <w:sz w:val="24"/>
          <w:szCs w:val="24"/>
        </w:rPr>
      </w:pPr>
      <w:r w:rsidRPr="00141887">
        <w:rPr>
          <w:sz w:val="24"/>
          <w:szCs w:val="24"/>
        </w:rPr>
        <w:tab/>
        <w:t xml:space="preserve">Specyfikacja obejmuje w szczególności wymagania dotyczące właściwości materiałów, sposobu wykonania i oceny prawidłowości poszczególnych robót. </w:t>
      </w:r>
    </w:p>
    <w:p w:rsidR="00141887" w:rsidRPr="00141887" w:rsidRDefault="00141887" w:rsidP="00141887">
      <w:pPr>
        <w:rPr>
          <w:sz w:val="24"/>
          <w:szCs w:val="24"/>
        </w:rPr>
      </w:pPr>
    </w:p>
    <w:p w:rsidR="00141887" w:rsidRPr="00141887" w:rsidRDefault="00141887" w:rsidP="00BB3600">
      <w:pPr>
        <w:numPr>
          <w:ilvl w:val="1"/>
          <w:numId w:val="85"/>
        </w:numPr>
        <w:rPr>
          <w:sz w:val="24"/>
          <w:szCs w:val="24"/>
        </w:rPr>
      </w:pPr>
      <w:r w:rsidRPr="00141887">
        <w:rPr>
          <w:sz w:val="24"/>
          <w:szCs w:val="24"/>
        </w:rPr>
        <w:t>Zakres zastosowania Specyfikacji</w:t>
      </w:r>
    </w:p>
    <w:p w:rsidR="00141887" w:rsidRPr="00141887" w:rsidRDefault="00141887" w:rsidP="003A0700">
      <w:pPr>
        <w:jc w:val="both"/>
        <w:rPr>
          <w:b/>
          <w:bCs/>
          <w:sz w:val="24"/>
          <w:szCs w:val="24"/>
        </w:rPr>
      </w:pPr>
      <w:r w:rsidRPr="00141887">
        <w:rPr>
          <w:sz w:val="24"/>
          <w:szCs w:val="24"/>
        </w:rPr>
        <w:tab/>
        <w:t>Specyfikacja Techniczna Wykonania i Odbioru Robót Budowlanych stanowi część Dokumentów Przetargowych i winna być wykorzystana przez Oferentów biorących udział w postępowaniu o udzielenie zamówienia publicznego na</w:t>
      </w:r>
      <w:r w:rsidR="00E6131F" w:rsidRPr="00E6131F">
        <w:rPr>
          <w:b/>
          <w:bCs/>
          <w:sz w:val="24"/>
          <w:szCs w:val="24"/>
        </w:rPr>
        <w:t xml:space="preserve"> </w:t>
      </w:r>
      <w:r w:rsidR="00E14079" w:rsidRPr="00E14079">
        <w:rPr>
          <w:b/>
          <w:bCs/>
          <w:sz w:val="24"/>
          <w:szCs w:val="24"/>
        </w:rPr>
        <w:t>Przebudowa strefy wejścia Pawilonu I – prace zewnętrzne</w:t>
      </w:r>
      <w:r w:rsidR="004B6E19">
        <w:rPr>
          <w:b/>
          <w:bCs/>
          <w:sz w:val="24"/>
          <w:szCs w:val="24"/>
        </w:rPr>
        <w:t xml:space="preserve"> -</w:t>
      </w:r>
      <w:r w:rsidR="00E14079" w:rsidRPr="00E14079">
        <w:rPr>
          <w:b/>
          <w:bCs/>
          <w:sz w:val="24"/>
          <w:szCs w:val="24"/>
        </w:rPr>
        <w:t xml:space="preserve"> Głównego Instytutu Górnictwa w Katowicach</w:t>
      </w:r>
      <w:r w:rsidR="003A0700" w:rsidRPr="003A0700">
        <w:rPr>
          <w:b/>
          <w:bCs/>
          <w:sz w:val="24"/>
          <w:szCs w:val="24"/>
        </w:rPr>
        <w:t>.</w:t>
      </w:r>
    </w:p>
    <w:p w:rsidR="00141887" w:rsidRPr="00141887" w:rsidRDefault="00141887" w:rsidP="00141887">
      <w:pPr>
        <w:rPr>
          <w:sz w:val="24"/>
          <w:szCs w:val="24"/>
        </w:rPr>
      </w:pPr>
      <w:r w:rsidRPr="00141887">
        <w:rPr>
          <w:sz w:val="24"/>
          <w:szCs w:val="24"/>
        </w:rPr>
        <w:t>Zakres robót objętych Specyfikacją</w:t>
      </w:r>
    </w:p>
    <w:p w:rsidR="00141887" w:rsidRPr="00141887" w:rsidRDefault="00141887" w:rsidP="00141887">
      <w:pPr>
        <w:rPr>
          <w:sz w:val="24"/>
          <w:szCs w:val="24"/>
        </w:rPr>
      </w:pPr>
      <w:r w:rsidRPr="00141887">
        <w:rPr>
          <w:sz w:val="24"/>
          <w:szCs w:val="24"/>
        </w:rPr>
        <w:tab/>
        <w:t>Niniejsza Specyfikacja obejmuje zakres robót, określony Przedmiarze Robót Głównego Instytutu Górnictwa w Katowicach.</w:t>
      </w:r>
    </w:p>
    <w:p w:rsidR="00141887" w:rsidRPr="00141887" w:rsidRDefault="00141887" w:rsidP="00141887">
      <w:pPr>
        <w:rPr>
          <w:sz w:val="24"/>
          <w:szCs w:val="24"/>
        </w:rPr>
      </w:pPr>
    </w:p>
    <w:p w:rsidR="00141887" w:rsidRPr="00141887" w:rsidRDefault="00141887" w:rsidP="00BB3600">
      <w:pPr>
        <w:numPr>
          <w:ilvl w:val="1"/>
          <w:numId w:val="85"/>
        </w:numPr>
        <w:rPr>
          <w:sz w:val="24"/>
          <w:szCs w:val="24"/>
        </w:rPr>
      </w:pPr>
      <w:r w:rsidRPr="00141887">
        <w:rPr>
          <w:sz w:val="24"/>
          <w:szCs w:val="24"/>
        </w:rPr>
        <w:t>Zakres robót objętych Specyfikacją</w:t>
      </w:r>
    </w:p>
    <w:p w:rsidR="00141887" w:rsidRPr="00141887" w:rsidRDefault="00141887" w:rsidP="00141887">
      <w:pPr>
        <w:rPr>
          <w:sz w:val="24"/>
          <w:szCs w:val="24"/>
        </w:rPr>
      </w:pPr>
      <w:r w:rsidRPr="00141887">
        <w:rPr>
          <w:sz w:val="24"/>
          <w:szCs w:val="24"/>
        </w:rPr>
        <w:tab/>
        <w:t>Niniejsza Specyfikacja obejmuje zakres robót, określony Przedmiarze Robót Głównego Instytutu Górnictwa w Katowicach.</w:t>
      </w:r>
    </w:p>
    <w:p w:rsidR="00141887" w:rsidRPr="00141887" w:rsidRDefault="00141887" w:rsidP="00141887">
      <w:pPr>
        <w:rPr>
          <w:sz w:val="24"/>
          <w:szCs w:val="24"/>
        </w:rPr>
      </w:pPr>
    </w:p>
    <w:p w:rsidR="00141887" w:rsidRPr="00141887" w:rsidRDefault="00141887" w:rsidP="00BB3600">
      <w:pPr>
        <w:numPr>
          <w:ilvl w:val="1"/>
          <w:numId w:val="85"/>
        </w:numPr>
        <w:rPr>
          <w:sz w:val="24"/>
          <w:szCs w:val="24"/>
        </w:rPr>
      </w:pPr>
      <w:r w:rsidRPr="00141887">
        <w:rPr>
          <w:sz w:val="24"/>
          <w:szCs w:val="24"/>
        </w:rPr>
        <w:t>Informacje o terenie budowy</w:t>
      </w:r>
    </w:p>
    <w:p w:rsidR="00141887" w:rsidRPr="00141887" w:rsidRDefault="00141887" w:rsidP="00141887">
      <w:pPr>
        <w:rPr>
          <w:i/>
          <w:sz w:val="24"/>
          <w:szCs w:val="24"/>
        </w:rPr>
      </w:pPr>
      <w:r w:rsidRPr="00141887">
        <w:rPr>
          <w:sz w:val="24"/>
          <w:szCs w:val="24"/>
        </w:rPr>
        <w:tab/>
      </w:r>
      <w:r w:rsidRPr="00141887">
        <w:rPr>
          <w:i/>
          <w:sz w:val="24"/>
          <w:szCs w:val="24"/>
        </w:rPr>
        <w:t>1.4.1.</w:t>
      </w:r>
      <w:r w:rsidRPr="00141887">
        <w:rPr>
          <w:i/>
          <w:sz w:val="24"/>
          <w:szCs w:val="24"/>
        </w:rPr>
        <w:tab/>
        <w:t>Ochrona i utrzymanie terenu budowy</w:t>
      </w:r>
    </w:p>
    <w:p w:rsidR="00141887" w:rsidRPr="00141887" w:rsidRDefault="00141887" w:rsidP="003A0700">
      <w:pPr>
        <w:jc w:val="both"/>
        <w:rPr>
          <w:sz w:val="24"/>
          <w:szCs w:val="24"/>
        </w:rPr>
      </w:pPr>
      <w:r w:rsidRPr="00141887">
        <w:rPr>
          <w:sz w:val="24"/>
          <w:szCs w:val="24"/>
        </w:rPr>
        <w:t>Wykonawca będzie odpowiedzialny za ochronę terenu budowy oraz wszystkich materiałów i</w:t>
      </w:r>
      <w:r w:rsidR="003A0700">
        <w:rPr>
          <w:sz w:val="24"/>
          <w:szCs w:val="24"/>
        </w:rPr>
        <w:t> </w:t>
      </w:r>
      <w:r w:rsidRPr="00141887">
        <w:rPr>
          <w:sz w:val="24"/>
          <w:szCs w:val="24"/>
        </w:rPr>
        <w:t>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w:t>
      </w:r>
    </w:p>
    <w:p w:rsidR="00141887" w:rsidRPr="00141887" w:rsidRDefault="00141887" w:rsidP="003A0700">
      <w:pPr>
        <w:jc w:val="both"/>
        <w:rPr>
          <w:sz w:val="24"/>
          <w:szCs w:val="24"/>
        </w:rPr>
      </w:pPr>
      <w:r w:rsidRPr="00141887">
        <w:rPr>
          <w:sz w:val="24"/>
          <w:szCs w:val="24"/>
        </w:rPr>
        <w:t xml:space="preserve">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 </w:t>
      </w:r>
    </w:p>
    <w:p w:rsidR="00141887" w:rsidRPr="00141887" w:rsidRDefault="00141887" w:rsidP="003A0700">
      <w:pPr>
        <w:jc w:val="both"/>
        <w:rPr>
          <w:sz w:val="24"/>
          <w:szCs w:val="24"/>
        </w:rPr>
      </w:pPr>
      <w:r w:rsidRPr="00141887">
        <w:rPr>
          <w:sz w:val="24"/>
          <w:szCs w:val="24"/>
        </w:rPr>
        <w:t>Wykonawca będzie także odpowiedzialny do czasu zakończenia robót za utrzymanie wszystkich reperów i innych znaków geodezyjnych istniejących na terenie budowy i w razie ich uszkodzenia lub zniszczenia do odbudowy na własny koszt.</w:t>
      </w:r>
    </w:p>
    <w:p w:rsidR="00141887" w:rsidRPr="00141887" w:rsidRDefault="00141887" w:rsidP="003A0700">
      <w:pPr>
        <w:jc w:val="both"/>
        <w:rPr>
          <w:sz w:val="24"/>
          <w:szCs w:val="24"/>
        </w:rPr>
      </w:pPr>
      <w:r w:rsidRPr="00141887">
        <w:rPr>
          <w:sz w:val="24"/>
          <w:szCs w:val="24"/>
        </w:rPr>
        <w:t>Przed rozpoczęciem</w:t>
      </w:r>
      <w:r w:rsidRPr="00141887">
        <w:rPr>
          <w:i/>
          <w:sz w:val="24"/>
          <w:szCs w:val="24"/>
        </w:rPr>
        <w:t xml:space="preserve"> </w:t>
      </w:r>
      <w:r w:rsidRPr="00141887">
        <w:rPr>
          <w:sz w:val="24"/>
          <w:szCs w:val="24"/>
        </w:rPr>
        <w:t>robót wykonawca poda ten fakt do wiadomości zainteresowanych użytkowników terenu w sposób ustalony z zarządzającym realizacją umowy. Wykonawca umieści, w miejscach i ilościach określonych przez zarządzającego, tablice podające informacje o zawartej umowie zgodnie z rozporządzeniem z 15 grudnia 1995 wydanym przez Ministra Gospodarki Przestrzennej i Budownictwa.</w:t>
      </w:r>
    </w:p>
    <w:p w:rsidR="00141887" w:rsidRPr="00141887" w:rsidRDefault="00141887" w:rsidP="00141887">
      <w:pPr>
        <w:rPr>
          <w:sz w:val="24"/>
          <w:szCs w:val="24"/>
        </w:rPr>
      </w:pPr>
    </w:p>
    <w:p w:rsidR="00141887" w:rsidRPr="00141887" w:rsidRDefault="00141887" w:rsidP="003A0700">
      <w:pPr>
        <w:jc w:val="both"/>
        <w:rPr>
          <w:i/>
          <w:sz w:val="24"/>
          <w:szCs w:val="24"/>
        </w:rPr>
      </w:pPr>
      <w:r w:rsidRPr="00141887">
        <w:rPr>
          <w:i/>
          <w:sz w:val="24"/>
          <w:szCs w:val="24"/>
        </w:rPr>
        <w:t>1.4.2.</w:t>
      </w:r>
      <w:r w:rsidRPr="00141887">
        <w:rPr>
          <w:i/>
          <w:sz w:val="24"/>
          <w:szCs w:val="24"/>
        </w:rPr>
        <w:tab/>
        <w:t>Ochrona własności i urządzeń</w:t>
      </w:r>
    </w:p>
    <w:p w:rsidR="00141887" w:rsidRPr="00141887" w:rsidRDefault="00141887" w:rsidP="003A0700">
      <w:pPr>
        <w:jc w:val="both"/>
        <w:rPr>
          <w:sz w:val="24"/>
          <w:szCs w:val="24"/>
        </w:rPr>
      </w:pPr>
      <w:r w:rsidRPr="00141887">
        <w:rPr>
          <w:sz w:val="24"/>
          <w:szCs w:val="24"/>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141887" w:rsidRPr="00141887" w:rsidRDefault="00141887" w:rsidP="003A0700">
      <w:pPr>
        <w:jc w:val="both"/>
        <w:rPr>
          <w:sz w:val="24"/>
          <w:szCs w:val="24"/>
        </w:rPr>
      </w:pPr>
      <w:r w:rsidRPr="00141887">
        <w:rPr>
          <w:sz w:val="24"/>
          <w:szCs w:val="24"/>
        </w:rPr>
        <w:t xml:space="preserve">W przypadku, gdy wystąpi konieczność przeniesienia instalacji i urządzeń podziemnych w granicach placu budowy, Wykonawca ma obowiązek poinformować zarządzającego realizacją umowy o zamiarze rozpoczęcia takiej pracy. </w:t>
      </w:r>
    </w:p>
    <w:p w:rsidR="00141887" w:rsidRPr="00141887" w:rsidRDefault="00141887" w:rsidP="003A0700">
      <w:pPr>
        <w:jc w:val="both"/>
        <w:rPr>
          <w:sz w:val="24"/>
          <w:szCs w:val="24"/>
        </w:rPr>
      </w:pPr>
      <w:r w:rsidRPr="00141887">
        <w:rPr>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141887" w:rsidRPr="00141887" w:rsidRDefault="00141887" w:rsidP="003A0700">
      <w:pPr>
        <w:jc w:val="both"/>
        <w:rPr>
          <w:sz w:val="24"/>
          <w:szCs w:val="24"/>
        </w:rPr>
      </w:pPr>
      <w:r w:rsidRPr="00141887">
        <w:rPr>
          <w:sz w:val="24"/>
          <w:szCs w:val="24"/>
        </w:rPr>
        <w:t>Wykonawca będzie odpowiedzialny za jakiejkolwiek szkody, spowodowane przez jego działania, w instalacjach naziemnych i podziemnym pokazanych na planie zagospodarowania terenu dostarczonym przez zamawiającego.</w:t>
      </w:r>
    </w:p>
    <w:p w:rsidR="00141887" w:rsidRPr="00141887" w:rsidRDefault="00141887" w:rsidP="003A0700">
      <w:pPr>
        <w:jc w:val="both"/>
        <w:rPr>
          <w:i/>
          <w:sz w:val="24"/>
          <w:szCs w:val="24"/>
        </w:rPr>
      </w:pPr>
    </w:p>
    <w:p w:rsidR="00141887" w:rsidRPr="00141887" w:rsidRDefault="00141887" w:rsidP="003A0700">
      <w:pPr>
        <w:jc w:val="both"/>
        <w:rPr>
          <w:i/>
          <w:sz w:val="24"/>
          <w:szCs w:val="24"/>
        </w:rPr>
      </w:pPr>
      <w:r w:rsidRPr="00141887">
        <w:rPr>
          <w:i/>
          <w:sz w:val="24"/>
          <w:szCs w:val="24"/>
        </w:rPr>
        <w:t>1.4.3</w:t>
      </w:r>
      <w:r w:rsidRPr="00141887">
        <w:rPr>
          <w:i/>
          <w:sz w:val="24"/>
          <w:szCs w:val="24"/>
        </w:rPr>
        <w:tab/>
        <w:t xml:space="preserve">Ochrona środowiska w trakcie realizacji robót </w:t>
      </w:r>
    </w:p>
    <w:p w:rsidR="00141887" w:rsidRPr="00141887" w:rsidRDefault="00141887" w:rsidP="003A0700">
      <w:pPr>
        <w:jc w:val="both"/>
        <w:rPr>
          <w:sz w:val="24"/>
          <w:szCs w:val="24"/>
        </w:rPr>
      </w:pPr>
      <w:r w:rsidRPr="00141887">
        <w:rPr>
          <w:sz w:val="24"/>
          <w:szCs w:val="24"/>
        </w:rPr>
        <w:t>W trakcie realizacji robót wykonawca jest zobowiązany znać i stosować się do przepisów zawartych we wszystkich regulacjach prawnych w zakresie ochrony środowiska.</w:t>
      </w:r>
      <w:r w:rsidRPr="00141887">
        <w:rPr>
          <w:i/>
          <w:sz w:val="24"/>
          <w:szCs w:val="24"/>
        </w:rPr>
        <w:t xml:space="preserve"> </w:t>
      </w:r>
      <w:r w:rsidRPr="00141887">
        <w:rPr>
          <w:sz w:val="24"/>
          <w:szCs w:val="24"/>
        </w:rPr>
        <w:t>W</w:t>
      </w:r>
      <w:r w:rsidRPr="00141887">
        <w:rPr>
          <w:i/>
          <w:sz w:val="24"/>
          <w:szCs w:val="24"/>
        </w:rPr>
        <w:t xml:space="preserve"> </w:t>
      </w:r>
      <w:r w:rsidRPr="00141887">
        <w:rPr>
          <w:sz w:val="24"/>
          <w:szCs w:val="24"/>
        </w:rPr>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141887" w:rsidRPr="00141887" w:rsidRDefault="00141887" w:rsidP="003A0700">
      <w:pPr>
        <w:jc w:val="both"/>
        <w:rPr>
          <w:sz w:val="24"/>
          <w:szCs w:val="24"/>
        </w:rPr>
      </w:pPr>
    </w:p>
    <w:p w:rsidR="00141887" w:rsidRPr="00141887" w:rsidRDefault="00141887" w:rsidP="003A0700">
      <w:pPr>
        <w:jc w:val="both"/>
        <w:rPr>
          <w:i/>
          <w:sz w:val="24"/>
          <w:szCs w:val="24"/>
        </w:rPr>
      </w:pPr>
      <w:r w:rsidRPr="00141887">
        <w:rPr>
          <w:i/>
          <w:sz w:val="24"/>
          <w:szCs w:val="24"/>
        </w:rPr>
        <w:t>1.4.4</w:t>
      </w:r>
      <w:r w:rsidRPr="00141887">
        <w:rPr>
          <w:i/>
          <w:sz w:val="24"/>
          <w:szCs w:val="24"/>
        </w:rPr>
        <w:tab/>
        <w:t>Zapewnienie bezpieczeństwa i ochrony zdrowia</w:t>
      </w:r>
    </w:p>
    <w:p w:rsidR="00141887" w:rsidRPr="00141887" w:rsidRDefault="00141887" w:rsidP="003A0700">
      <w:pPr>
        <w:jc w:val="both"/>
        <w:rPr>
          <w:sz w:val="24"/>
          <w:szCs w:val="24"/>
        </w:rPr>
      </w:pPr>
      <w:r w:rsidRPr="00141887">
        <w:rPr>
          <w:sz w:val="24"/>
          <w:szCs w:val="24"/>
        </w:rPr>
        <w:t>Wykonawca</w:t>
      </w:r>
      <w:r w:rsidRPr="00141887">
        <w:rPr>
          <w:i/>
          <w:sz w:val="24"/>
          <w:szCs w:val="24"/>
        </w:rPr>
        <w:t xml:space="preserve"> </w:t>
      </w:r>
      <w:r w:rsidRPr="00141887">
        <w:rPr>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141887" w:rsidRPr="00141887" w:rsidRDefault="00141887" w:rsidP="003A0700">
      <w:pPr>
        <w:jc w:val="both"/>
        <w:rPr>
          <w:sz w:val="24"/>
          <w:szCs w:val="24"/>
        </w:rPr>
      </w:pPr>
      <w:r w:rsidRPr="00141887">
        <w:rPr>
          <w:sz w:val="24"/>
          <w:szCs w:val="24"/>
        </w:rPr>
        <w:t>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w:t>
      </w:r>
      <w:r w:rsidRPr="00141887">
        <w:rPr>
          <w:i/>
          <w:sz w:val="24"/>
          <w:szCs w:val="24"/>
        </w:rPr>
        <w:t xml:space="preserve"> </w:t>
      </w:r>
      <w:r w:rsidRPr="00141887">
        <w:rPr>
          <w:sz w:val="24"/>
          <w:szCs w:val="24"/>
        </w:rPr>
        <w:t>będzie odpowiedzialny za wszelkie straty powstałe w wyniku pożaru, który mógłby powstać w okresie realizacji robót lub został spowodowany przez któregokolwiek z jego pracowników.</w:t>
      </w:r>
    </w:p>
    <w:p w:rsidR="00141887" w:rsidRPr="00141887" w:rsidRDefault="00141887" w:rsidP="003A0700">
      <w:pPr>
        <w:jc w:val="both"/>
        <w:rPr>
          <w:sz w:val="24"/>
          <w:szCs w:val="24"/>
        </w:rPr>
      </w:pPr>
      <w:r w:rsidRPr="00141887">
        <w:rPr>
          <w:sz w:val="24"/>
          <w:szCs w:val="24"/>
        </w:rPr>
        <w:t>Użycie materiałów, które wpływają na trwałe zmiany środowiska, ani materiałów emitujących promieniowanie w ilościach wyższych niż zalecane w projekcie nie będzie akceptowane.</w:t>
      </w:r>
      <w:r w:rsidRPr="00141887">
        <w:rPr>
          <w:i/>
          <w:sz w:val="24"/>
          <w:szCs w:val="24"/>
        </w:rPr>
        <w:t xml:space="preserve"> </w:t>
      </w:r>
      <w:r w:rsidRPr="00141887">
        <w:rPr>
          <w:sz w:val="24"/>
          <w:szCs w:val="24"/>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141887" w:rsidRPr="00141887" w:rsidRDefault="00141887" w:rsidP="003A0700">
      <w:pPr>
        <w:jc w:val="both"/>
        <w:rPr>
          <w:sz w:val="24"/>
          <w:szCs w:val="24"/>
        </w:rPr>
      </w:pPr>
    </w:p>
    <w:p w:rsidR="00141887" w:rsidRPr="00141887" w:rsidRDefault="00141887" w:rsidP="003A0700">
      <w:pPr>
        <w:numPr>
          <w:ilvl w:val="0"/>
          <w:numId w:val="85"/>
        </w:numPr>
        <w:jc w:val="both"/>
        <w:rPr>
          <w:bCs/>
          <w:sz w:val="24"/>
          <w:szCs w:val="24"/>
        </w:rPr>
      </w:pPr>
      <w:r w:rsidRPr="00141887">
        <w:rPr>
          <w:bCs/>
          <w:sz w:val="24"/>
          <w:szCs w:val="24"/>
        </w:rPr>
        <w:t xml:space="preserve">MATERIAŁY </w:t>
      </w:r>
    </w:p>
    <w:p w:rsidR="00141887" w:rsidRPr="00141887" w:rsidRDefault="00141887" w:rsidP="003A0700">
      <w:pPr>
        <w:jc w:val="both"/>
        <w:rPr>
          <w:sz w:val="24"/>
          <w:szCs w:val="24"/>
        </w:rPr>
      </w:pPr>
      <w:r w:rsidRPr="00141887">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141887" w:rsidRPr="00141887" w:rsidRDefault="00141887" w:rsidP="003A0700">
      <w:pPr>
        <w:numPr>
          <w:ilvl w:val="1"/>
          <w:numId w:val="87"/>
        </w:numPr>
        <w:jc w:val="both"/>
        <w:rPr>
          <w:sz w:val="24"/>
          <w:szCs w:val="24"/>
        </w:rPr>
      </w:pPr>
      <w:r w:rsidRPr="00141887">
        <w:rPr>
          <w:sz w:val="24"/>
          <w:szCs w:val="24"/>
        </w:rPr>
        <w:t xml:space="preserve">Materiały użyte zarówno przez Wykonawcę, jak i przez Podwykonawcę musza odpowiadać wymaganiom </w:t>
      </w:r>
      <w:proofErr w:type="spellStart"/>
      <w:r w:rsidRPr="00141887">
        <w:rPr>
          <w:sz w:val="24"/>
          <w:szCs w:val="24"/>
        </w:rPr>
        <w:t>STWiORB</w:t>
      </w:r>
      <w:proofErr w:type="spellEnd"/>
      <w:r w:rsidRPr="00141887">
        <w:rPr>
          <w:sz w:val="24"/>
          <w:szCs w:val="24"/>
        </w:rPr>
        <w:t>. Wykonawca przedkłada wyniki badań, na podstawie, których Inspektor ocenia jakość. Inspektor musi mieć zagwarantowane prawo pobrania próbek do badań.</w:t>
      </w:r>
    </w:p>
    <w:p w:rsidR="00141887" w:rsidRPr="00141887" w:rsidRDefault="00141887" w:rsidP="003A0700">
      <w:pPr>
        <w:numPr>
          <w:ilvl w:val="1"/>
          <w:numId w:val="87"/>
        </w:numPr>
        <w:jc w:val="both"/>
        <w:rPr>
          <w:sz w:val="24"/>
          <w:szCs w:val="24"/>
        </w:rPr>
      </w:pPr>
      <w:r w:rsidRPr="00141887">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141887">
        <w:rPr>
          <w:sz w:val="24"/>
          <w:szCs w:val="24"/>
        </w:rPr>
        <w:t>STWiORB</w:t>
      </w:r>
      <w:proofErr w:type="spellEnd"/>
      <w:r w:rsidRPr="00141887">
        <w:rPr>
          <w:sz w:val="24"/>
          <w:szCs w:val="24"/>
        </w:rPr>
        <w:t>, to takie materiały zostaną usunięte, a w to miejsce wbudowane nowe.</w:t>
      </w:r>
    </w:p>
    <w:p w:rsidR="00141887" w:rsidRPr="00141887" w:rsidRDefault="00141887" w:rsidP="003A0700">
      <w:pPr>
        <w:numPr>
          <w:ilvl w:val="1"/>
          <w:numId w:val="87"/>
        </w:numPr>
        <w:jc w:val="both"/>
        <w:rPr>
          <w:sz w:val="24"/>
          <w:szCs w:val="24"/>
        </w:rPr>
      </w:pPr>
      <w:r w:rsidRPr="00141887">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141887" w:rsidRPr="00141887" w:rsidRDefault="00141887" w:rsidP="003A0700">
      <w:pPr>
        <w:numPr>
          <w:ilvl w:val="1"/>
          <w:numId w:val="87"/>
        </w:numPr>
        <w:jc w:val="both"/>
        <w:rPr>
          <w:sz w:val="24"/>
          <w:szCs w:val="24"/>
        </w:rPr>
      </w:pPr>
      <w:r w:rsidRPr="00141887">
        <w:rPr>
          <w:sz w:val="24"/>
          <w:szCs w:val="24"/>
        </w:rPr>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141887" w:rsidRPr="00141887" w:rsidRDefault="00141887" w:rsidP="003A0700">
      <w:pPr>
        <w:numPr>
          <w:ilvl w:val="1"/>
          <w:numId w:val="87"/>
        </w:numPr>
        <w:jc w:val="both"/>
        <w:rPr>
          <w:sz w:val="24"/>
          <w:szCs w:val="24"/>
        </w:rPr>
      </w:pPr>
      <w:r w:rsidRPr="00141887">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141887" w:rsidRPr="00141887" w:rsidRDefault="00141887" w:rsidP="003A0700">
      <w:pPr>
        <w:jc w:val="both"/>
        <w:rPr>
          <w:sz w:val="24"/>
          <w:szCs w:val="24"/>
        </w:rPr>
      </w:pPr>
    </w:p>
    <w:p w:rsidR="00141887" w:rsidRPr="00141887" w:rsidRDefault="00141887" w:rsidP="003A0700">
      <w:pPr>
        <w:jc w:val="both"/>
        <w:rPr>
          <w:sz w:val="24"/>
          <w:szCs w:val="24"/>
        </w:rPr>
      </w:pPr>
      <w:r w:rsidRPr="00141887">
        <w:rPr>
          <w:sz w:val="24"/>
          <w:szCs w:val="24"/>
        </w:rPr>
        <w:t>3.</w:t>
      </w:r>
      <w:r w:rsidRPr="00141887">
        <w:rPr>
          <w:sz w:val="24"/>
          <w:szCs w:val="24"/>
        </w:rPr>
        <w:tab/>
        <w:t>SPRZĘT</w:t>
      </w:r>
    </w:p>
    <w:p w:rsidR="00141887" w:rsidRPr="00141887" w:rsidRDefault="00141887" w:rsidP="003A0700">
      <w:pPr>
        <w:jc w:val="both"/>
        <w:rPr>
          <w:sz w:val="24"/>
          <w:szCs w:val="24"/>
        </w:rPr>
      </w:pPr>
      <w:r w:rsidRPr="00141887">
        <w:rPr>
          <w:sz w:val="24"/>
          <w:szCs w:val="24"/>
        </w:rPr>
        <w:tab/>
        <w:t xml:space="preserve">Do wykonania robót Wykonawca jest zobowiązany zastosować sprzęt i maszyny właściwe dla danego rodzaju robót, który nie spowoduje niekorzystnego wpływu na jakość wykonywanych robót. </w:t>
      </w:r>
      <w:r w:rsidRPr="00141887">
        <w:rPr>
          <w:sz w:val="24"/>
          <w:szCs w:val="24"/>
        </w:rPr>
        <w:tab/>
      </w:r>
      <w:r w:rsidRPr="00141887">
        <w:rPr>
          <w:sz w:val="24"/>
          <w:szCs w:val="24"/>
        </w:rPr>
        <w:br/>
      </w:r>
      <w:r w:rsidRPr="00141887">
        <w:rPr>
          <w:sz w:val="24"/>
          <w:szCs w:val="24"/>
        </w:rPr>
        <w:tab/>
        <w:t>Nakłady pracy sprzętu winny wynikać z katalogów nakładów rzeczowych, z uwzględnieniem założeń ogólnych i szczegółowych.</w:t>
      </w:r>
      <w:r w:rsidRPr="00141887">
        <w:rPr>
          <w:sz w:val="24"/>
          <w:szCs w:val="24"/>
        </w:rPr>
        <w:tab/>
      </w:r>
      <w:r w:rsidRPr="00141887">
        <w:rPr>
          <w:sz w:val="24"/>
          <w:szCs w:val="24"/>
        </w:rPr>
        <w:br/>
        <w:t>Sprzęt, maszyny, urządzenia i narzędzia niegwarantujące zachowania warunków umowy nie zostaną dopuszczone do robót przez Inspektora Nadzoru.</w:t>
      </w:r>
    </w:p>
    <w:p w:rsidR="00141887" w:rsidRPr="00141887" w:rsidRDefault="00141887" w:rsidP="003A0700">
      <w:pPr>
        <w:jc w:val="both"/>
        <w:rPr>
          <w:sz w:val="24"/>
          <w:szCs w:val="24"/>
        </w:rPr>
      </w:pPr>
    </w:p>
    <w:p w:rsidR="00141887" w:rsidRPr="00141887" w:rsidRDefault="00141887" w:rsidP="003A0700">
      <w:pPr>
        <w:jc w:val="both"/>
        <w:rPr>
          <w:sz w:val="24"/>
          <w:szCs w:val="24"/>
        </w:rPr>
      </w:pPr>
      <w:r w:rsidRPr="00141887">
        <w:rPr>
          <w:sz w:val="24"/>
          <w:szCs w:val="24"/>
        </w:rPr>
        <w:t>4.</w:t>
      </w:r>
      <w:r w:rsidRPr="00141887">
        <w:rPr>
          <w:sz w:val="24"/>
          <w:szCs w:val="24"/>
        </w:rPr>
        <w:tab/>
        <w:t xml:space="preserve"> TRANSPORT</w:t>
      </w:r>
    </w:p>
    <w:p w:rsidR="00141887" w:rsidRPr="00141887" w:rsidRDefault="00141887" w:rsidP="003A0700">
      <w:pPr>
        <w:jc w:val="both"/>
        <w:rPr>
          <w:sz w:val="24"/>
          <w:szCs w:val="24"/>
        </w:rPr>
      </w:pPr>
      <w:r w:rsidRPr="00141887">
        <w:rPr>
          <w:sz w:val="24"/>
          <w:szCs w:val="24"/>
        </w:rPr>
        <w:tab/>
        <w:t xml:space="preserve">Środki transportu technologicznego i zewnętrznego winny być dobrane przy uwzględnieniu przeciętnej organizacji pracy. </w:t>
      </w:r>
    </w:p>
    <w:p w:rsidR="00141887" w:rsidRPr="00141887" w:rsidRDefault="00141887" w:rsidP="003A0700">
      <w:pPr>
        <w:jc w:val="both"/>
        <w:rPr>
          <w:sz w:val="24"/>
          <w:szCs w:val="24"/>
        </w:rPr>
      </w:pPr>
      <w:r w:rsidRPr="00141887">
        <w:rPr>
          <w:sz w:val="24"/>
          <w:szCs w:val="24"/>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141887" w:rsidRPr="00141887" w:rsidRDefault="00141887" w:rsidP="003A0700">
      <w:pPr>
        <w:jc w:val="both"/>
        <w:rPr>
          <w:sz w:val="24"/>
          <w:szCs w:val="24"/>
        </w:rPr>
      </w:pPr>
    </w:p>
    <w:p w:rsidR="00141887" w:rsidRPr="00141887" w:rsidRDefault="00141887" w:rsidP="003A0700">
      <w:pPr>
        <w:jc w:val="both"/>
        <w:rPr>
          <w:sz w:val="24"/>
          <w:szCs w:val="24"/>
        </w:rPr>
      </w:pPr>
      <w:r w:rsidRPr="00141887">
        <w:rPr>
          <w:sz w:val="24"/>
          <w:szCs w:val="24"/>
        </w:rPr>
        <w:t>5.</w:t>
      </w:r>
      <w:r w:rsidRPr="00141887">
        <w:rPr>
          <w:sz w:val="24"/>
          <w:szCs w:val="24"/>
        </w:rPr>
        <w:tab/>
        <w:t>PROWADZENIE ROBÓT</w:t>
      </w:r>
    </w:p>
    <w:p w:rsidR="00141887" w:rsidRPr="00141887" w:rsidRDefault="00141887" w:rsidP="003A0700">
      <w:pPr>
        <w:jc w:val="both"/>
        <w:rPr>
          <w:sz w:val="24"/>
          <w:szCs w:val="24"/>
        </w:rPr>
      </w:pPr>
      <w:r w:rsidRPr="00141887">
        <w:rPr>
          <w:sz w:val="24"/>
          <w:szCs w:val="24"/>
        </w:rPr>
        <w:t>Ogólne zasady wykonania robót</w:t>
      </w:r>
    </w:p>
    <w:p w:rsidR="00141887" w:rsidRPr="00141887" w:rsidRDefault="00141887" w:rsidP="003A0700">
      <w:pPr>
        <w:jc w:val="both"/>
        <w:rPr>
          <w:sz w:val="24"/>
          <w:szCs w:val="24"/>
        </w:rPr>
      </w:pPr>
      <w:r w:rsidRPr="00141887">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w:t>
      </w:r>
    </w:p>
    <w:p w:rsidR="00141887" w:rsidRPr="00141887" w:rsidRDefault="00141887" w:rsidP="003A0700">
      <w:pPr>
        <w:jc w:val="both"/>
        <w:rPr>
          <w:sz w:val="24"/>
          <w:szCs w:val="24"/>
        </w:rPr>
      </w:pPr>
      <w:r w:rsidRPr="00141887">
        <w:rPr>
          <w:sz w:val="24"/>
          <w:szCs w:val="24"/>
        </w:rPr>
        <w:t xml:space="preserve">Następstwa jakiegokolwiek błędu spowodowanego przez wykonawcę zostaną poprawione przez wykonawcę na własny koszt. </w:t>
      </w:r>
    </w:p>
    <w:p w:rsidR="00141887" w:rsidRPr="00141887" w:rsidRDefault="00141887" w:rsidP="003A0700">
      <w:pPr>
        <w:jc w:val="both"/>
        <w:rPr>
          <w:sz w:val="24"/>
          <w:szCs w:val="24"/>
        </w:rPr>
      </w:pPr>
      <w:r w:rsidRPr="00141887">
        <w:rPr>
          <w:sz w:val="24"/>
          <w:szCs w:val="24"/>
        </w:rPr>
        <w:tab/>
        <w:t xml:space="preserve">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141887" w:rsidRPr="00141887" w:rsidRDefault="00141887" w:rsidP="003A0700">
      <w:pPr>
        <w:jc w:val="both"/>
        <w:rPr>
          <w:sz w:val="24"/>
          <w:szCs w:val="24"/>
        </w:rPr>
      </w:pPr>
      <w:r w:rsidRPr="00141887">
        <w:rPr>
          <w:sz w:val="24"/>
          <w:szCs w:val="24"/>
        </w:rPr>
        <w:t>Polecenia zarządzającego realizacją umowy będą wykonywane nie później niż w czasie przez niego wyznaczonym, po ich otrzymaniu przez wykonawcę, pod groźbą wstrzymania robót. Skutki finansowe z tego tytułu poniesie wykonawca.</w:t>
      </w:r>
    </w:p>
    <w:p w:rsidR="00141887" w:rsidRPr="00141887" w:rsidRDefault="00141887" w:rsidP="003A0700">
      <w:pPr>
        <w:jc w:val="both"/>
        <w:rPr>
          <w:sz w:val="24"/>
          <w:szCs w:val="24"/>
        </w:rPr>
      </w:pPr>
      <w:r w:rsidRPr="00141887">
        <w:rPr>
          <w:sz w:val="24"/>
          <w:szCs w:val="24"/>
        </w:rPr>
        <w:t xml:space="preserve">Zamawiający w ustalonym terminie przekaże Wykonawcy teren budowy wraz z wymaganymi uzgodnieniami prawnymi i administracyjnymi. </w:t>
      </w:r>
    </w:p>
    <w:p w:rsidR="00141887" w:rsidRPr="00141887" w:rsidRDefault="00141887" w:rsidP="003A0700">
      <w:pPr>
        <w:jc w:val="both"/>
        <w:rPr>
          <w:bCs/>
          <w:sz w:val="24"/>
          <w:szCs w:val="24"/>
        </w:rPr>
      </w:pPr>
    </w:p>
    <w:p w:rsidR="00141887" w:rsidRPr="00141887" w:rsidRDefault="00141887" w:rsidP="003A0700">
      <w:pPr>
        <w:numPr>
          <w:ilvl w:val="1"/>
          <w:numId w:val="88"/>
        </w:numPr>
        <w:tabs>
          <w:tab w:val="clear" w:pos="1440"/>
          <w:tab w:val="num" w:pos="540"/>
        </w:tabs>
        <w:jc w:val="both"/>
        <w:rPr>
          <w:bCs/>
          <w:sz w:val="24"/>
          <w:szCs w:val="24"/>
        </w:rPr>
      </w:pPr>
      <w:r w:rsidRPr="00141887">
        <w:rPr>
          <w:bCs/>
          <w:sz w:val="24"/>
          <w:szCs w:val="24"/>
        </w:rPr>
        <w:t xml:space="preserve">KONTROLA JAKOŚCI ROBÓT. </w:t>
      </w:r>
    </w:p>
    <w:p w:rsidR="00141887" w:rsidRPr="00141887" w:rsidRDefault="00141887" w:rsidP="003A0700">
      <w:pPr>
        <w:jc w:val="both"/>
        <w:rPr>
          <w:sz w:val="24"/>
          <w:szCs w:val="24"/>
        </w:rPr>
      </w:pPr>
      <w:r w:rsidRPr="00141887">
        <w:rPr>
          <w:sz w:val="24"/>
          <w:szCs w:val="24"/>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141887" w:rsidRPr="00141887" w:rsidRDefault="00141887" w:rsidP="003A0700">
      <w:pPr>
        <w:jc w:val="both"/>
        <w:rPr>
          <w:sz w:val="24"/>
          <w:szCs w:val="24"/>
        </w:rPr>
      </w:pPr>
      <w:r w:rsidRPr="00141887">
        <w:rPr>
          <w:sz w:val="24"/>
          <w:szCs w:val="24"/>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141887" w:rsidRPr="00141887" w:rsidRDefault="00141887" w:rsidP="003A0700">
      <w:pPr>
        <w:jc w:val="both"/>
        <w:rPr>
          <w:sz w:val="24"/>
          <w:szCs w:val="24"/>
        </w:rPr>
      </w:pPr>
      <w:r w:rsidRPr="00141887">
        <w:rPr>
          <w:sz w:val="24"/>
          <w:szCs w:val="24"/>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141887" w:rsidRPr="00141887" w:rsidRDefault="00141887" w:rsidP="003A0700">
      <w:pPr>
        <w:jc w:val="both"/>
        <w:rPr>
          <w:sz w:val="24"/>
          <w:szCs w:val="24"/>
        </w:rPr>
      </w:pPr>
      <w:r w:rsidRPr="00141887">
        <w:rPr>
          <w:sz w:val="24"/>
          <w:szCs w:val="24"/>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141887" w:rsidRPr="00141887" w:rsidRDefault="00141887" w:rsidP="003A0700">
      <w:pPr>
        <w:jc w:val="both"/>
        <w:rPr>
          <w:sz w:val="24"/>
          <w:szCs w:val="24"/>
        </w:rPr>
      </w:pPr>
    </w:p>
    <w:p w:rsidR="00141887" w:rsidRPr="00141887" w:rsidRDefault="00141887" w:rsidP="003A0700">
      <w:pPr>
        <w:numPr>
          <w:ilvl w:val="1"/>
          <w:numId w:val="88"/>
        </w:numPr>
        <w:tabs>
          <w:tab w:val="clear" w:pos="1440"/>
          <w:tab w:val="num" w:pos="540"/>
        </w:tabs>
        <w:jc w:val="both"/>
        <w:rPr>
          <w:bCs/>
          <w:sz w:val="24"/>
          <w:szCs w:val="24"/>
        </w:rPr>
      </w:pPr>
      <w:r w:rsidRPr="00141887">
        <w:rPr>
          <w:bCs/>
          <w:sz w:val="24"/>
          <w:szCs w:val="24"/>
        </w:rPr>
        <w:t xml:space="preserve">OBMIAR ROBÓT. </w:t>
      </w:r>
    </w:p>
    <w:p w:rsidR="00141887" w:rsidRPr="00141887" w:rsidRDefault="00141887" w:rsidP="003A0700">
      <w:pPr>
        <w:jc w:val="both"/>
        <w:rPr>
          <w:sz w:val="24"/>
          <w:szCs w:val="24"/>
        </w:rPr>
      </w:pPr>
      <w:r w:rsidRPr="00141887">
        <w:rPr>
          <w:sz w:val="24"/>
          <w:szCs w:val="24"/>
        </w:rPr>
        <w:tab/>
        <w:t xml:space="preserve">Obmiar wykonanych robót przeprowadzony będzie po zakończeniu wszystkich prac i określać będzie faktyczny zakres wykonywanych robót i ich zgodność z dokumentacją projektową. </w:t>
      </w:r>
    </w:p>
    <w:p w:rsidR="00141887" w:rsidRPr="00141887" w:rsidRDefault="00141887" w:rsidP="003A0700">
      <w:pPr>
        <w:jc w:val="both"/>
        <w:rPr>
          <w:sz w:val="24"/>
          <w:szCs w:val="24"/>
        </w:rPr>
      </w:pPr>
      <w:r w:rsidRPr="00141887">
        <w:rPr>
          <w:sz w:val="24"/>
          <w:szCs w:val="24"/>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141887" w:rsidRPr="00141887" w:rsidRDefault="00141887" w:rsidP="003A0700">
      <w:pPr>
        <w:jc w:val="both"/>
        <w:rPr>
          <w:sz w:val="24"/>
          <w:szCs w:val="24"/>
        </w:rPr>
      </w:pPr>
      <w:r w:rsidRPr="00141887">
        <w:rPr>
          <w:sz w:val="24"/>
          <w:szCs w:val="24"/>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141887" w:rsidRPr="00141887" w:rsidRDefault="00141887" w:rsidP="003A0700">
      <w:pPr>
        <w:jc w:val="both"/>
        <w:rPr>
          <w:sz w:val="24"/>
          <w:szCs w:val="24"/>
        </w:rPr>
      </w:pPr>
      <w:r w:rsidRPr="00141887">
        <w:rPr>
          <w:sz w:val="24"/>
          <w:szCs w:val="24"/>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141887">
        <w:rPr>
          <w:sz w:val="24"/>
          <w:szCs w:val="24"/>
        </w:rPr>
        <w:t>szt</w:t>
      </w:r>
      <w:proofErr w:type="spellEnd"/>
      <w:r w:rsidRPr="00141887">
        <w:rPr>
          <w:sz w:val="24"/>
          <w:szCs w:val="24"/>
        </w:rPr>
        <w:t xml:space="preserve">]. Ilości, które mają być obmierzane wagowo, będą określane w [kg] lub [t]. </w:t>
      </w:r>
    </w:p>
    <w:p w:rsidR="00141887" w:rsidRPr="00141887" w:rsidRDefault="00141887" w:rsidP="003A0700">
      <w:pPr>
        <w:jc w:val="both"/>
        <w:rPr>
          <w:sz w:val="24"/>
          <w:szCs w:val="24"/>
        </w:rPr>
      </w:pPr>
      <w:r w:rsidRPr="00141887">
        <w:rPr>
          <w:sz w:val="24"/>
          <w:szCs w:val="24"/>
        </w:rPr>
        <w:tab/>
        <w:t xml:space="preserve">Urządzenia i sprzęt pomiarowy, dostarczone przez Wykonawcę, winny posiadać świadectwa legalizacyjne (dla urządzeń tego wymagających) i być zaakceptowane przez inspektora nadzoru inwestorskiego. </w:t>
      </w:r>
    </w:p>
    <w:p w:rsidR="00141887" w:rsidRPr="00141887" w:rsidRDefault="00141887" w:rsidP="003A0700">
      <w:pPr>
        <w:jc w:val="both"/>
        <w:rPr>
          <w:sz w:val="24"/>
          <w:szCs w:val="24"/>
        </w:rPr>
      </w:pPr>
    </w:p>
    <w:p w:rsidR="00141887" w:rsidRPr="00141887" w:rsidRDefault="00141887" w:rsidP="003A0700">
      <w:pPr>
        <w:jc w:val="both"/>
        <w:rPr>
          <w:bCs/>
          <w:sz w:val="24"/>
          <w:szCs w:val="24"/>
        </w:rPr>
      </w:pPr>
      <w:r w:rsidRPr="00141887">
        <w:rPr>
          <w:bCs/>
          <w:sz w:val="24"/>
          <w:szCs w:val="24"/>
        </w:rPr>
        <w:t>8.</w:t>
      </w:r>
      <w:r w:rsidRPr="00141887">
        <w:rPr>
          <w:bCs/>
          <w:sz w:val="24"/>
          <w:szCs w:val="24"/>
        </w:rPr>
        <w:tab/>
        <w:t xml:space="preserve">ODBIÓR ROBÓT. </w:t>
      </w:r>
    </w:p>
    <w:p w:rsidR="00141887" w:rsidRPr="00141887" w:rsidRDefault="00141887" w:rsidP="003A0700">
      <w:pPr>
        <w:jc w:val="both"/>
        <w:rPr>
          <w:sz w:val="24"/>
          <w:szCs w:val="24"/>
        </w:rPr>
      </w:pPr>
      <w:r w:rsidRPr="00141887">
        <w:rPr>
          <w:sz w:val="24"/>
          <w:szCs w:val="24"/>
        </w:rPr>
        <w:t xml:space="preserve">W ramach wykonywanych robót wyróżnia się następujące rodzaje ich odbiorów: </w:t>
      </w:r>
    </w:p>
    <w:p w:rsidR="00141887" w:rsidRPr="00141887" w:rsidRDefault="00141887" w:rsidP="003A0700">
      <w:pPr>
        <w:jc w:val="both"/>
        <w:rPr>
          <w:sz w:val="24"/>
          <w:szCs w:val="24"/>
        </w:rPr>
      </w:pPr>
      <w:r w:rsidRPr="00141887">
        <w:rPr>
          <w:sz w:val="24"/>
          <w:szCs w:val="24"/>
        </w:rPr>
        <w:t xml:space="preserve">a) odbiór robót zanikowych i ulegających zakryciu, </w:t>
      </w:r>
    </w:p>
    <w:p w:rsidR="00141887" w:rsidRPr="00141887" w:rsidRDefault="00141887" w:rsidP="003A0700">
      <w:pPr>
        <w:jc w:val="both"/>
        <w:rPr>
          <w:sz w:val="24"/>
          <w:szCs w:val="24"/>
        </w:rPr>
      </w:pPr>
      <w:r w:rsidRPr="00141887">
        <w:rPr>
          <w:sz w:val="24"/>
          <w:szCs w:val="24"/>
        </w:rPr>
        <w:t xml:space="preserve">b) odbiór ostateczny robót, </w:t>
      </w:r>
    </w:p>
    <w:p w:rsidR="00141887" w:rsidRPr="00141887" w:rsidRDefault="00141887" w:rsidP="003A0700">
      <w:pPr>
        <w:jc w:val="both"/>
        <w:rPr>
          <w:sz w:val="24"/>
          <w:szCs w:val="24"/>
        </w:rPr>
      </w:pPr>
      <w:r w:rsidRPr="00141887">
        <w:rPr>
          <w:sz w:val="24"/>
          <w:szCs w:val="24"/>
        </w:rPr>
        <w:t xml:space="preserve">d) odbiór pogwarancyjny robót. </w:t>
      </w:r>
    </w:p>
    <w:p w:rsidR="00141887" w:rsidRPr="00141887" w:rsidRDefault="00141887" w:rsidP="003A0700">
      <w:pPr>
        <w:jc w:val="both"/>
        <w:rPr>
          <w:sz w:val="24"/>
          <w:szCs w:val="24"/>
        </w:rPr>
      </w:pPr>
    </w:p>
    <w:p w:rsidR="00141887" w:rsidRPr="00141887" w:rsidRDefault="00141887" w:rsidP="003A0700">
      <w:pPr>
        <w:jc w:val="both"/>
        <w:rPr>
          <w:bCs/>
          <w:i/>
          <w:iCs/>
          <w:sz w:val="24"/>
          <w:szCs w:val="24"/>
        </w:rPr>
      </w:pPr>
      <w:r w:rsidRPr="00141887">
        <w:rPr>
          <w:bCs/>
          <w:i/>
          <w:iCs/>
          <w:sz w:val="24"/>
          <w:szCs w:val="24"/>
        </w:rPr>
        <w:t>8.1. Odbiór robót zanikających i ulegających zakryciu.</w:t>
      </w:r>
    </w:p>
    <w:p w:rsidR="00141887" w:rsidRPr="00141887" w:rsidRDefault="00141887" w:rsidP="003A0700">
      <w:pPr>
        <w:jc w:val="both"/>
        <w:rPr>
          <w:sz w:val="24"/>
          <w:szCs w:val="24"/>
        </w:rPr>
      </w:pPr>
      <w:r w:rsidRPr="00141887">
        <w:rPr>
          <w:sz w:val="24"/>
          <w:szCs w:val="24"/>
        </w:rPr>
        <w:tab/>
        <w:t xml:space="preserve">Odbiór robót zanikowych i ulegających zakryciu polega na ocenie ilości, jakości oraz zgodności z dokumentacją budowlano-wykonawczą wykonanych robót, które w dalszym procesie realizacji budowy ulegną zakryciu. </w:t>
      </w:r>
    </w:p>
    <w:p w:rsidR="00141887" w:rsidRPr="00141887" w:rsidRDefault="00141887" w:rsidP="003A0700">
      <w:pPr>
        <w:jc w:val="both"/>
        <w:rPr>
          <w:sz w:val="24"/>
          <w:szCs w:val="24"/>
        </w:rPr>
      </w:pPr>
      <w:r w:rsidRPr="00141887">
        <w:rPr>
          <w:sz w:val="24"/>
          <w:szCs w:val="24"/>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141887" w:rsidRPr="00141887" w:rsidRDefault="00141887" w:rsidP="003A0700">
      <w:pPr>
        <w:jc w:val="both"/>
        <w:rPr>
          <w:bCs/>
          <w:i/>
          <w:iCs/>
          <w:sz w:val="24"/>
          <w:szCs w:val="24"/>
        </w:rPr>
      </w:pPr>
    </w:p>
    <w:p w:rsidR="00141887" w:rsidRPr="00141887" w:rsidRDefault="00141887" w:rsidP="003A0700">
      <w:pPr>
        <w:jc w:val="both"/>
        <w:rPr>
          <w:bCs/>
          <w:i/>
          <w:iCs/>
          <w:sz w:val="24"/>
          <w:szCs w:val="24"/>
        </w:rPr>
      </w:pPr>
      <w:r w:rsidRPr="00141887">
        <w:rPr>
          <w:bCs/>
          <w:i/>
          <w:iCs/>
          <w:sz w:val="24"/>
          <w:szCs w:val="24"/>
        </w:rPr>
        <w:t xml:space="preserve">8.2. Odbiór ostateczny. </w:t>
      </w:r>
    </w:p>
    <w:p w:rsidR="00141887" w:rsidRPr="00141887" w:rsidRDefault="00141887" w:rsidP="003A0700">
      <w:pPr>
        <w:jc w:val="both"/>
        <w:rPr>
          <w:sz w:val="24"/>
          <w:szCs w:val="24"/>
        </w:rPr>
      </w:pPr>
      <w:r w:rsidRPr="00141887">
        <w:rPr>
          <w:sz w:val="24"/>
          <w:szCs w:val="24"/>
        </w:rPr>
        <w:tab/>
        <w:t xml:space="preserve">Celem odbioru ostatecznego jest ocena w zakresie ilości, jakości, wartości oraz zgodności z dokumentacją budowlano-wykonawczą wykonanych robót. </w:t>
      </w:r>
    </w:p>
    <w:p w:rsidR="00141887" w:rsidRPr="00141887" w:rsidRDefault="00141887" w:rsidP="003A0700">
      <w:pPr>
        <w:jc w:val="both"/>
        <w:rPr>
          <w:sz w:val="24"/>
          <w:szCs w:val="24"/>
        </w:rPr>
      </w:pPr>
      <w:r w:rsidRPr="00141887">
        <w:rPr>
          <w:sz w:val="24"/>
          <w:szCs w:val="24"/>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141887" w:rsidRPr="00141887" w:rsidRDefault="00141887" w:rsidP="003A0700">
      <w:pPr>
        <w:jc w:val="both"/>
        <w:rPr>
          <w:sz w:val="24"/>
          <w:szCs w:val="24"/>
        </w:rPr>
      </w:pPr>
      <w:r w:rsidRPr="00141887">
        <w:rPr>
          <w:sz w:val="24"/>
          <w:szCs w:val="24"/>
        </w:rPr>
        <w:tab/>
        <w:t xml:space="preserve">Podstawowym dokumentem, do dokonania odbioru ostatecznego robót, jest protokół robót sporządzony wg wzoru ustalonego przez Zamawiającego. </w:t>
      </w:r>
    </w:p>
    <w:p w:rsidR="00141887" w:rsidRPr="00141887" w:rsidRDefault="00141887" w:rsidP="003A0700">
      <w:pPr>
        <w:jc w:val="both"/>
        <w:rPr>
          <w:sz w:val="24"/>
          <w:szCs w:val="24"/>
        </w:rPr>
      </w:pPr>
      <w:r w:rsidRPr="00141887">
        <w:rPr>
          <w:sz w:val="24"/>
          <w:szCs w:val="24"/>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141887" w:rsidRPr="00141887" w:rsidRDefault="00141887" w:rsidP="003A0700">
      <w:pPr>
        <w:jc w:val="both"/>
        <w:rPr>
          <w:sz w:val="24"/>
          <w:szCs w:val="24"/>
        </w:rPr>
      </w:pPr>
      <w:r w:rsidRPr="00141887">
        <w:rPr>
          <w:sz w:val="24"/>
          <w:szCs w:val="24"/>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141887" w:rsidRPr="00141887" w:rsidRDefault="00141887" w:rsidP="003A0700">
      <w:pPr>
        <w:jc w:val="both"/>
        <w:rPr>
          <w:sz w:val="24"/>
          <w:szCs w:val="24"/>
        </w:rPr>
      </w:pPr>
      <w:r w:rsidRPr="00141887">
        <w:rPr>
          <w:sz w:val="24"/>
          <w:szCs w:val="24"/>
        </w:rPr>
        <w:t xml:space="preserve">sam dokonać poprawek finansowo obciążając Wykonawcę. </w:t>
      </w:r>
    </w:p>
    <w:p w:rsidR="00141887" w:rsidRPr="00141887" w:rsidRDefault="00141887" w:rsidP="003A0700">
      <w:pPr>
        <w:jc w:val="both"/>
        <w:rPr>
          <w:sz w:val="24"/>
          <w:szCs w:val="24"/>
        </w:rPr>
      </w:pPr>
      <w:r w:rsidRPr="00141887">
        <w:rPr>
          <w:sz w:val="24"/>
          <w:szCs w:val="24"/>
        </w:rPr>
        <w:tab/>
        <w:t xml:space="preserve">Jeżeli wady i braki stwierdzone w czasie odbioru uniemożliwiają użytkowanie obiektu budowlanego zgodnie z jego przeznaczeniem, zamawiający może odstąpić od umowy lub żądać wykonania przedmiotu odbioru po raz drugi. </w:t>
      </w:r>
    </w:p>
    <w:p w:rsidR="00141887" w:rsidRPr="00141887" w:rsidRDefault="00141887" w:rsidP="003A0700">
      <w:pPr>
        <w:jc w:val="both"/>
        <w:rPr>
          <w:bCs/>
          <w:i/>
          <w:iCs/>
          <w:sz w:val="24"/>
          <w:szCs w:val="24"/>
        </w:rPr>
      </w:pPr>
    </w:p>
    <w:p w:rsidR="00141887" w:rsidRPr="00141887" w:rsidRDefault="00141887" w:rsidP="003A0700">
      <w:pPr>
        <w:jc w:val="both"/>
        <w:rPr>
          <w:sz w:val="24"/>
          <w:szCs w:val="24"/>
        </w:rPr>
      </w:pPr>
      <w:r w:rsidRPr="00141887">
        <w:rPr>
          <w:bCs/>
          <w:i/>
          <w:iCs/>
          <w:sz w:val="24"/>
          <w:szCs w:val="24"/>
        </w:rPr>
        <w:t xml:space="preserve">8.3. Odbiór pogwarancyjny. </w:t>
      </w:r>
    </w:p>
    <w:p w:rsidR="00141887" w:rsidRPr="00141887" w:rsidRDefault="00141887" w:rsidP="003A0700">
      <w:pPr>
        <w:jc w:val="both"/>
        <w:rPr>
          <w:sz w:val="24"/>
          <w:szCs w:val="24"/>
        </w:rPr>
      </w:pPr>
      <w:r w:rsidRPr="00141887">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141887" w:rsidRPr="00141887" w:rsidRDefault="00141887" w:rsidP="003A0700">
      <w:pPr>
        <w:jc w:val="both"/>
        <w:rPr>
          <w:sz w:val="24"/>
          <w:szCs w:val="24"/>
        </w:rPr>
      </w:pPr>
    </w:p>
    <w:p w:rsidR="00141887" w:rsidRPr="00141887" w:rsidRDefault="00141887" w:rsidP="003A0700">
      <w:pPr>
        <w:numPr>
          <w:ilvl w:val="0"/>
          <w:numId w:val="86"/>
        </w:numPr>
        <w:tabs>
          <w:tab w:val="num" w:pos="540"/>
        </w:tabs>
        <w:jc w:val="both"/>
        <w:rPr>
          <w:bCs/>
          <w:sz w:val="24"/>
          <w:szCs w:val="24"/>
        </w:rPr>
      </w:pPr>
      <w:r w:rsidRPr="00141887">
        <w:rPr>
          <w:bCs/>
          <w:sz w:val="24"/>
          <w:szCs w:val="24"/>
        </w:rPr>
        <w:t xml:space="preserve">PODSTAWA PŁATNOŚCI. </w:t>
      </w:r>
    </w:p>
    <w:p w:rsidR="00141887" w:rsidRPr="00141887" w:rsidRDefault="00141887" w:rsidP="003A0700">
      <w:pPr>
        <w:jc w:val="both"/>
        <w:rPr>
          <w:sz w:val="24"/>
          <w:szCs w:val="24"/>
        </w:rPr>
      </w:pPr>
      <w:r w:rsidRPr="00141887">
        <w:rPr>
          <w:sz w:val="24"/>
          <w:szCs w:val="24"/>
        </w:rPr>
        <w:tab/>
        <w:t>Podstawą płatności, za wykonane prace budowlane tymczasowe i towarzyszące, będzie protokół odbioru oraz kosztorys powykonawczy złożony przez Wykonawcę i sporządzony w</w:t>
      </w:r>
      <w:r w:rsidR="003A0700">
        <w:rPr>
          <w:sz w:val="24"/>
          <w:szCs w:val="24"/>
        </w:rPr>
        <w:t> </w:t>
      </w:r>
      <w:r w:rsidRPr="00141887">
        <w:rPr>
          <w:sz w:val="24"/>
          <w:szCs w:val="24"/>
        </w:rPr>
        <w:t>oparciu o zatwierdzony przez zamawiającego przedmiar robót. Cena pozycji kosztorysu winna obejmować wszystkie czynności, badania i wymagania określone dla tej pozycji w</w:t>
      </w:r>
      <w:r w:rsidR="003A0700">
        <w:rPr>
          <w:sz w:val="24"/>
          <w:szCs w:val="24"/>
        </w:rPr>
        <w:t> </w:t>
      </w:r>
      <w:r w:rsidRPr="00141887">
        <w:rPr>
          <w:sz w:val="24"/>
          <w:szCs w:val="24"/>
        </w:rPr>
        <w:t xml:space="preserve">dokumentacji budowlano-wykonawczej. </w:t>
      </w:r>
    </w:p>
    <w:p w:rsidR="00141887" w:rsidRPr="00141887" w:rsidRDefault="00141887" w:rsidP="003A0700">
      <w:pPr>
        <w:jc w:val="both"/>
        <w:rPr>
          <w:sz w:val="24"/>
          <w:szCs w:val="24"/>
        </w:rPr>
      </w:pPr>
      <w:r w:rsidRPr="00141887">
        <w:rPr>
          <w:sz w:val="24"/>
          <w:szCs w:val="24"/>
        </w:rPr>
        <w:t xml:space="preserve">Cena jednostkowa danej pozycji kosztorysu obejmować będzie: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robociznę bezpośrednią,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wartość zużytych materiałów wraz z kosztami ich zakupu,</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wartość sprzętu wraz z kosztami jednorazowymi (sprowadzenie sprzętu na plac budowy i z powrotem, montaż i demontaż stanowiska pracy),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zysk kalkulacyjny zawierający ewentualne ryzyko Wykonawcy z tytułu wydatków mogących wystąpić w czasie realizacji robót i w okresie gwarancyjnym, </w:t>
      </w:r>
    </w:p>
    <w:p w:rsidR="00141887" w:rsidRPr="00141887" w:rsidRDefault="00141887" w:rsidP="003A0700">
      <w:pPr>
        <w:numPr>
          <w:ilvl w:val="1"/>
          <w:numId w:val="86"/>
        </w:numPr>
        <w:tabs>
          <w:tab w:val="clear" w:pos="1440"/>
          <w:tab w:val="num" w:pos="360"/>
        </w:tabs>
        <w:jc w:val="both"/>
        <w:rPr>
          <w:sz w:val="24"/>
          <w:szCs w:val="24"/>
        </w:rPr>
      </w:pPr>
      <w:r w:rsidRPr="00141887">
        <w:rPr>
          <w:sz w:val="24"/>
          <w:szCs w:val="24"/>
        </w:rPr>
        <w:t xml:space="preserve">podatki i obowiązkowe składki obliczone zgodnie z przepisami. </w:t>
      </w:r>
    </w:p>
    <w:p w:rsidR="00141887" w:rsidRPr="00141887" w:rsidRDefault="00141887" w:rsidP="003A0700">
      <w:pPr>
        <w:jc w:val="both"/>
        <w:rPr>
          <w:sz w:val="24"/>
          <w:szCs w:val="24"/>
        </w:rPr>
      </w:pPr>
      <w:r w:rsidRPr="00141887">
        <w:rPr>
          <w:sz w:val="24"/>
          <w:szCs w:val="24"/>
        </w:rPr>
        <w:t xml:space="preserve">Do cen jednostkowych nie należy wliczać podatku VAT. </w:t>
      </w:r>
    </w:p>
    <w:p w:rsidR="00141887" w:rsidRPr="00141887" w:rsidRDefault="00141887" w:rsidP="003A0700">
      <w:pPr>
        <w:jc w:val="both"/>
        <w:rPr>
          <w:sz w:val="24"/>
          <w:szCs w:val="24"/>
        </w:rPr>
      </w:pPr>
      <w:r w:rsidRPr="00141887">
        <w:rPr>
          <w:sz w:val="24"/>
          <w:szCs w:val="24"/>
        </w:rPr>
        <w:t>Cena jednostkowa zaproponowana przez Wykonawcę za daną pozycję w wycenionym kosztorysie jest ostateczna i wyklucza możliwość Żądania dodatkowej zapłaty za wykonanie robót objętych tą pozycją kosztorysową.</w:t>
      </w:r>
    </w:p>
    <w:p w:rsidR="00141887" w:rsidRPr="00141887" w:rsidRDefault="00141887" w:rsidP="00141887">
      <w:pPr>
        <w:rPr>
          <w:sz w:val="24"/>
          <w:szCs w:val="24"/>
        </w:rPr>
      </w:pPr>
    </w:p>
    <w:p w:rsidR="00141887" w:rsidRPr="00141887" w:rsidRDefault="00141887" w:rsidP="00BB3600">
      <w:pPr>
        <w:numPr>
          <w:ilvl w:val="0"/>
          <w:numId w:val="86"/>
        </w:numPr>
        <w:tabs>
          <w:tab w:val="num" w:pos="540"/>
        </w:tabs>
        <w:rPr>
          <w:bCs/>
          <w:sz w:val="24"/>
          <w:szCs w:val="24"/>
        </w:rPr>
      </w:pPr>
      <w:r w:rsidRPr="00141887">
        <w:rPr>
          <w:bCs/>
          <w:sz w:val="24"/>
          <w:szCs w:val="24"/>
        </w:rPr>
        <w:t>PRZEPISY ZWIAZANE</w:t>
      </w:r>
    </w:p>
    <w:p w:rsidR="00141887" w:rsidRPr="00141887" w:rsidRDefault="00141887" w:rsidP="00141887">
      <w:pPr>
        <w:rPr>
          <w:sz w:val="24"/>
          <w:szCs w:val="24"/>
        </w:rPr>
      </w:pPr>
      <w:r w:rsidRPr="00141887">
        <w:rPr>
          <w:sz w:val="24"/>
          <w:szCs w:val="24"/>
        </w:rPr>
        <w:t>Do podstawowych przepisów należą:</w:t>
      </w:r>
    </w:p>
    <w:p w:rsidR="00141887" w:rsidRPr="00141887" w:rsidRDefault="00141887" w:rsidP="00BB3600">
      <w:pPr>
        <w:numPr>
          <w:ilvl w:val="1"/>
          <w:numId w:val="85"/>
        </w:numPr>
        <w:rPr>
          <w:sz w:val="24"/>
          <w:szCs w:val="24"/>
        </w:rPr>
      </w:pPr>
      <w:r w:rsidRPr="00141887">
        <w:rPr>
          <w:sz w:val="24"/>
          <w:szCs w:val="24"/>
        </w:rPr>
        <w:t>Ustawa o planowaniu i zagospodarowaniu przestrzennym z dnia 27 marca 2003r.(</w:t>
      </w:r>
      <w:hyperlink r:id="rId29" w:history="1">
        <w:r w:rsidR="003A0700" w:rsidRPr="003A0700">
          <w:rPr>
            <w:rStyle w:val="Hipercze"/>
            <w:color w:val="auto"/>
            <w:sz w:val="22"/>
            <w:u w:val="none"/>
          </w:rPr>
          <w:t>Dz.U. 2018 poz. 1945</w:t>
        </w:r>
      </w:hyperlink>
      <w:r w:rsidRPr="00141887">
        <w:rPr>
          <w:sz w:val="24"/>
          <w:szCs w:val="24"/>
        </w:rPr>
        <w:t>).</w:t>
      </w:r>
    </w:p>
    <w:p w:rsidR="00141887" w:rsidRPr="00141887" w:rsidRDefault="00141887" w:rsidP="00BB3600">
      <w:pPr>
        <w:numPr>
          <w:ilvl w:val="1"/>
          <w:numId w:val="85"/>
        </w:numPr>
        <w:rPr>
          <w:sz w:val="24"/>
          <w:szCs w:val="24"/>
        </w:rPr>
      </w:pPr>
      <w:r w:rsidRPr="00141887">
        <w:rPr>
          <w:sz w:val="24"/>
          <w:szCs w:val="24"/>
        </w:rPr>
        <w:t>Ustawa prawo budowlane z dnia 07.07.1994r. (</w:t>
      </w:r>
      <w:hyperlink r:id="rId30" w:history="1">
        <w:r w:rsidR="004843F7" w:rsidRPr="004843F7">
          <w:rPr>
            <w:rStyle w:val="Hipercze"/>
            <w:color w:val="auto"/>
            <w:sz w:val="22"/>
            <w:u w:val="none"/>
          </w:rPr>
          <w:t>Dz.U. 2018 poz. 1202</w:t>
        </w:r>
      </w:hyperlink>
      <w:r w:rsidRPr="00141887">
        <w:rPr>
          <w:sz w:val="24"/>
          <w:szCs w:val="24"/>
        </w:rPr>
        <w:t>).</w:t>
      </w:r>
    </w:p>
    <w:p w:rsidR="00141887" w:rsidRPr="00141887" w:rsidRDefault="00141887" w:rsidP="00BB3600">
      <w:pPr>
        <w:numPr>
          <w:ilvl w:val="1"/>
          <w:numId w:val="85"/>
        </w:numPr>
        <w:rPr>
          <w:sz w:val="24"/>
          <w:szCs w:val="24"/>
        </w:rPr>
      </w:pPr>
      <w:r w:rsidRPr="00141887">
        <w:rPr>
          <w:sz w:val="24"/>
          <w:szCs w:val="24"/>
        </w:rPr>
        <w:t>Ustawa Prawo geodezyjne i kartograficzne z 17 maja 1989 (</w:t>
      </w:r>
      <w:hyperlink r:id="rId31" w:history="1">
        <w:r w:rsidR="004843F7" w:rsidRPr="004843F7">
          <w:rPr>
            <w:rStyle w:val="Hipercze"/>
            <w:color w:val="auto"/>
            <w:sz w:val="22"/>
            <w:u w:val="none"/>
          </w:rPr>
          <w:t>Dz.U. 2019 poz. 725</w:t>
        </w:r>
      </w:hyperlink>
      <w:r w:rsidRPr="00141887">
        <w:rPr>
          <w:sz w:val="24"/>
          <w:szCs w:val="24"/>
        </w:rPr>
        <w:t>).</w:t>
      </w:r>
    </w:p>
    <w:p w:rsidR="00141887" w:rsidRPr="00141887" w:rsidRDefault="00141887" w:rsidP="004843F7">
      <w:pPr>
        <w:numPr>
          <w:ilvl w:val="1"/>
          <w:numId w:val="85"/>
        </w:numPr>
        <w:jc w:val="both"/>
        <w:rPr>
          <w:sz w:val="24"/>
          <w:szCs w:val="24"/>
        </w:rPr>
      </w:pPr>
      <w:r w:rsidRPr="00141887">
        <w:rPr>
          <w:sz w:val="24"/>
          <w:szCs w:val="24"/>
        </w:rPr>
        <w:t>Rozporządzenie Ministra Gospodarki Przestrzennej i Budownictwa w sprawie warunków technicznych, jakim powinny odpowiadać budynki i ich usytuowanie z 14 września 1994 (</w:t>
      </w:r>
      <w:hyperlink r:id="rId32" w:history="1">
        <w:r w:rsidRPr="00141887">
          <w:rPr>
            <w:rStyle w:val="Hipercze"/>
            <w:sz w:val="24"/>
            <w:szCs w:val="24"/>
          </w:rPr>
          <w:t>Dz.U. 2015 poz. 1422</w:t>
        </w:r>
      </w:hyperlink>
      <w:r w:rsidRPr="00141887">
        <w:rPr>
          <w:sz w:val="24"/>
          <w:szCs w:val="24"/>
        </w:rPr>
        <w:t>).</w:t>
      </w:r>
    </w:p>
    <w:p w:rsidR="00141887" w:rsidRPr="00141887" w:rsidRDefault="00141887" w:rsidP="004843F7">
      <w:pPr>
        <w:numPr>
          <w:ilvl w:val="1"/>
          <w:numId w:val="85"/>
        </w:numPr>
        <w:jc w:val="both"/>
        <w:rPr>
          <w:sz w:val="24"/>
          <w:szCs w:val="24"/>
        </w:rPr>
      </w:pPr>
      <w:r w:rsidRPr="00141887">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141887" w:rsidRPr="00141887" w:rsidRDefault="00141887" w:rsidP="004843F7">
      <w:pPr>
        <w:numPr>
          <w:ilvl w:val="1"/>
          <w:numId w:val="85"/>
        </w:numPr>
        <w:jc w:val="both"/>
        <w:rPr>
          <w:sz w:val="24"/>
          <w:szCs w:val="24"/>
        </w:rPr>
      </w:pPr>
      <w:r w:rsidRPr="00141887">
        <w:rPr>
          <w:sz w:val="24"/>
          <w:szCs w:val="24"/>
        </w:rPr>
        <w:t xml:space="preserve">Rozporządzenie Ministra Spraw Wewnętrznych i Administracji z 24.09.1998 w sprawie ustalenia warunków geotechnicznych </w:t>
      </w:r>
      <w:proofErr w:type="spellStart"/>
      <w:r w:rsidRPr="00141887">
        <w:rPr>
          <w:sz w:val="24"/>
          <w:szCs w:val="24"/>
        </w:rPr>
        <w:t>posadawiania</w:t>
      </w:r>
      <w:proofErr w:type="spellEnd"/>
      <w:r w:rsidRPr="00141887">
        <w:rPr>
          <w:sz w:val="24"/>
          <w:szCs w:val="24"/>
        </w:rPr>
        <w:t xml:space="preserve"> obiektów budowlanych (Dz.U. 2012 poz. 463).</w:t>
      </w:r>
    </w:p>
    <w:p w:rsidR="00141887" w:rsidRPr="00141887" w:rsidRDefault="00141887" w:rsidP="004843F7">
      <w:pPr>
        <w:numPr>
          <w:ilvl w:val="1"/>
          <w:numId w:val="85"/>
        </w:numPr>
        <w:jc w:val="both"/>
        <w:rPr>
          <w:sz w:val="24"/>
          <w:szCs w:val="24"/>
        </w:rPr>
      </w:pPr>
      <w:r w:rsidRPr="00141887">
        <w:rPr>
          <w:sz w:val="24"/>
          <w:szCs w:val="24"/>
        </w:rPr>
        <w:t>Ustawa z dnia 30 sierpnia 2002 r. o systemie oceny zgodności (Dz.U. 2002 nr 166 poz. 1360).</w:t>
      </w:r>
    </w:p>
    <w:p w:rsidR="00141887" w:rsidRPr="00141887" w:rsidRDefault="00141887" w:rsidP="00BB3600">
      <w:pPr>
        <w:numPr>
          <w:ilvl w:val="1"/>
          <w:numId w:val="85"/>
        </w:numPr>
        <w:rPr>
          <w:sz w:val="24"/>
          <w:szCs w:val="24"/>
        </w:rPr>
      </w:pPr>
      <w:r w:rsidRPr="00141887">
        <w:rPr>
          <w:sz w:val="24"/>
          <w:szCs w:val="24"/>
        </w:rPr>
        <w:t>Ustawa z dnia 27 kwietnia 2001r. Prawo ochrony środowiska (</w:t>
      </w:r>
      <w:hyperlink r:id="rId33" w:history="1">
        <w:r w:rsidR="004843F7" w:rsidRPr="004843F7">
          <w:rPr>
            <w:rStyle w:val="Hipercze"/>
            <w:color w:val="auto"/>
            <w:sz w:val="22"/>
            <w:u w:val="none"/>
          </w:rPr>
          <w:t>Dz.U. 2018 poz. 799</w:t>
        </w:r>
      </w:hyperlink>
      <w:r w:rsidRPr="00141887">
        <w:rPr>
          <w:sz w:val="24"/>
          <w:szCs w:val="24"/>
        </w:rPr>
        <w:t>).</w:t>
      </w:r>
    </w:p>
    <w:p w:rsidR="00141887" w:rsidRPr="00141887" w:rsidRDefault="00141887" w:rsidP="00BB3600">
      <w:pPr>
        <w:numPr>
          <w:ilvl w:val="1"/>
          <w:numId w:val="85"/>
        </w:numPr>
        <w:rPr>
          <w:sz w:val="24"/>
          <w:szCs w:val="24"/>
        </w:rPr>
      </w:pPr>
      <w:r w:rsidRPr="00141887">
        <w:rPr>
          <w:sz w:val="24"/>
          <w:szCs w:val="24"/>
        </w:rPr>
        <w:t>Ustawa z dnia 14 grudnia 2012 r. o odpadach (</w:t>
      </w:r>
      <w:hyperlink r:id="rId34" w:history="1">
        <w:r w:rsidR="00BD3C1E" w:rsidRPr="00BD3C1E">
          <w:rPr>
            <w:rStyle w:val="Hipercze"/>
            <w:color w:val="auto"/>
            <w:sz w:val="22"/>
            <w:u w:val="none"/>
          </w:rPr>
          <w:t>Dz.U. 2019 poz. 701</w:t>
        </w:r>
      </w:hyperlink>
      <w:r w:rsidRPr="00141887">
        <w:rPr>
          <w:sz w:val="24"/>
          <w:szCs w:val="24"/>
        </w:rPr>
        <w:t>).</w:t>
      </w:r>
    </w:p>
    <w:p w:rsidR="00141887" w:rsidRPr="00141887" w:rsidRDefault="00141887" w:rsidP="00BB3600">
      <w:pPr>
        <w:numPr>
          <w:ilvl w:val="1"/>
          <w:numId w:val="85"/>
        </w:numPr>
        <w:rPr>
          <w:sz w:val="24"/>
          <w:szCs w:val="24"/>
        </w:rPr>
      </w:pPr>
      <w:r w:rsidRPr="00141887">
        <w:rPr>
          <w:sz w:val="24"/>
          <w:szCs w:val="24"/>
        </w:rPr>
        <w:t>Ustawa z dnia 16 kwietnia 2004 r. o ochronie przyrody (</w:t>
      </w:r>
      <w:hyperlink r:id="rId35" w:history="1">
        <w:r w:rsidR="00BD3C1E" w:rsidRPr="00BD3C1E">
          <w:rPr>
            <w:rStyle w:val="Hipercze"/>
            <w:color w:val="auto"/>
            <w:sz w:val="22"/>
            <w:szCs w:val="24"/>
            <w:u w:val="none"/>
          </w:rPr>
          <w:t>Dz.U. 2018 poz. 1614</w:t>
        </w:r>
      </w:hyperlink>
      <w:r w:rsidRPr="00141887">
        <w:rPr>
          <w:sz w:val="24"/>
          <w:szCs w:val="24"/>
        </w:rPr>
        <w:t>).</w:t>
      </w:r>
    </w:p>
    <w:p w:rsidR="00141887" w:rsidRPr="00141887" w:rsidRDefault="00141887" w:rsidP="004843F7">
      <w:pPr>
        <w:numPr>
          <w:ilvl w:val="1"/>
          <w:numId w:val="85"/>
        </w:numPr>
        <w:jc w:val="both"/>
        <w:rPr>
          <w:sz w:val="24"/>
          <w:szCs w:val="24"/>
        </w:rPr>
      </w:pPr>
      <w:r w:rsidRPr="00141887">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141887" w:rsidRPr="00141887" w:rsidRDefault="00141887" w:rsidP="00BB3600">
      <w:pPr>
        <w:numPr>
          <w:ilvl w:val="1"/>
          <w:numId w:val="85"/>
        </w:numPr>
        <w:rPr>
          <w:sz w:val="24"/>
          <w:szCs w:val="24"/>
        </w:rPr>
      </w:pPr>
      <w:r w:rsidRPr="00141887">
        <w:rPr>
          <w:sz w:val="24"/>
          <w:szCs w:val="24"/>
        </w:rPr>
        <w:t>Polskie Normy.</w:t>
      </w:r>
    </w:p>
    <w:p w:rsidR="00141887" w:rsidRPr="00141887" w:rsidRDefault="00141887" w:rsidP="00141887">
      <w:pPr>
        <w:rPr>
          <w:sz w:val="24"/>
          <w:szCs w:val="24"/>
        </w:rPr>
      </w:pPr>
    </w:p>
    <w:p w:rsidR="00235CE9" w:rsidRDefault="00141887" w:rsidP="00E6131F">
      <w:pPr>
        <w:pStyle w:val="Nagwek3"/>
        <w:ind w:left="284" w:hanging="1673"/>
        <w:sectPr w:rsidR="00235CE9" w:rsidSect="00141887">
          <w:pgSz w:w="11906" w:h="16838"/>
          <w:pgMar w:top="993" w:right="1274" w:bottom="993" w:left="1418" w:header="709" w:footer="709" w:gutter="0"/>
          <w:cols w:space="708"/>
          <w:docGrid w:linePitch="360"/>
        </w:sectPr>
      </w:pPr>
      <w:r>
        <w:rPr>
          <w:b w:val="0"/>
          <w:u w:val="single"/>
        </w:rPr>
        <w:t xml:space="preserve"> </w:t>
      </w:r>
      <w:bookmarkStart w:id="120" w:name="_Toc530648492"/>
      <w:bookmarkStart w:id="121" w:name="_Toc532546963"/>
      <w:bookmarkEnd w:id="119"/>
    </w:p>
    <w:p w:rsidR="004A2506" w:rsidRDefault="00A76CD7" w:rsidP="00C74434">
      <w:pPr>
        <w:pStyle w:val="Nagwek3"/>
      </w:pPr>
      <w:bookmarkStart w:id="122" w:name="_Toc533750720"/>
      <w:r w:rsidRPr="004A2506">
        <w:t xml:space="preserve">Załącznik nr </w:t>
      </w:r>
      <w:r w:rsidR="00235CE9">
        <w:t>9</w:t>
      </w:r>
      <w:r w:rsidRPr="004A2506">
        <w:t xml:space="preserve"> do SIWZ</w:t>
      </w:r>
      <w:bookmarkEnd w:id="120"/>
      <w:bookmarkEnd w:id="121"/>
      <w:bookmarkEnd w:id="122"/>
    </w:p>
    <w:p w:rsidR="00CF2563" w:rsidRPr="00CF2563" w:rsidRDefault="00A76CD7" w:rsidP="00CF2563">
      <w:pPr>
        <w:jc w:val="both"/>
        <w:rPr>
          <w:b/>
          <w:bCs/>
          <w:sz w:val="22"/>
        </w:rPr>
      </w:pPr>
      <w:r w:rsidRPr="00303269">
        <w:rPr>
          <w:sz w:val="22"/>
        </w:rPr>
        <w:t xml:space="preserve">Dotyczy postępowania o udzielenie zamówienia publicznego pn.: </w:t>
      </w:r>
      <w:r w:rsidR="001E0F93" w:rsidRPr="001E0F93">
        <w:rPr>
          <w:b/>
          <w:bCs/>
          <w:sz w:val="22"/>
        </w:rPr>
        <w:t>Modernizacja pomieszczeń budynku „S” Głównego Instytutu Górnictwa w Katowicach</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6"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E6131F" w:rsidRDefault="008D4708" w:rsidP="00A3284D">
      <w:pPr>
        <w:ind w:left="720"/>
        <w:jc w:val="both"/>
        <w:rPr>
          <w:b/>
          <w:bCs/>
          <w:sz w:val="22"/>
          <w:szCs w:val="22"/>
        </w:rPr>
      </w:pPr>
      <w:r w:rsidRPr="008D4708">
        <w:rPr>
          <w:b/>
          <w:bCs/>
          <w:sz w:val="22"/>
          <w:szCs w:val="22"/>
        </w:rPr>
        <w:t>Modernizacja pomieszczeń budynku „S” Głównego Instytutu Górnictwa w Katowicach</w:t>
      </w:r>
    </w:p>
    <w:p w:rsidR="00A76CD7" w:rsidRPr="00303269" w:rsidRDefault="00A76CD7" w:rsidP="00A3284D">
      <w:pPr>
        <w:ind w:left="720"/>
        <w:jc w:val="both"/>
        <w:rPr>
          <w:sz w:val="22"/>
          <w:lang w:val="x-none"/>
        </w:rPr>
      </w:pPr>
      <w:r w:rsidRPr="00303269">
        <w:rPr>
          <w:b/>
          <w:sz w:val="22"/>
          <w:lang w:val="x-none"/>
        </w:rPr>
        <w:t xml:space="preserve">Oznaczenie postępowania: </w:t>
      </w:r>
      <w:r w:rsidR="00A3284D">
        <w:rPr>
          <w:b/>
          <w:sz w:val="22"/>
        </w:rPr>
        <w:t>FT-</w:t>
      </w:r>
      <w:r w:rsidR="00EC24FE">
        <w:rPr>
          <w:b/>
          <w:sz w:val="22"/>
        </w:rPr>
        <w:t>2019/04/03</w:t>
      </w:r>
      <w:r w:rsidRPr="00303269">
        <w:rPr>
          <w:b/>
          <w:sz w:val="22"/>
          <w:lang w:val="x-none"/>
        </w:rPr>
        <w:t xml:space="preserve">, </w:t>
      </w:r>
      <w:r w:rsidRPr="00303269">
        <w:rPr>
          <w:sz w:val="22"/>
          <w:lang w:val="x-none"/>
        </w:rPr>
        <w:t xml:space="preserve">prowadzonym w trybie: </w:t>
      </w:r>
      <w:r w:rsidRPr="00303269">
        <w:rPr>
          <w:b/>
          <w:sz w:val="22"/>
          <w:lang w:val="x-none"/>
        </w:rPr>
        <w:t>przetargu nieograniczonego</w:t>
      </w:r>
      <w:r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3F3EDD" w:rsidRPr="00D55628" w:rsidRDefault="00A76CD7" w:rsidP="003F3EDD">
      <w:pPr>
        <w:rPr>
          <w:szCs w:val="24"/>
        </w:r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50" w:rsidRDefault="00791550">
      <w:r>
        <w:separator/>
      </w:r>
    </w:p>
  </w:endnote>
  <w:endnote w:type="continuationSeparator" w:id="0">
    <w:p w:rsidR="00791550" w:rsidRDefault="0079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0" w:rsidRDefault="0079155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1550" w:rsidRDefault="00791550"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0" w:rsidRPr="00531A66" w:rsidRDefault="00791550"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A7959">
      <w:rPr>
        <w:rStyle w:val="Numerstrony"/>
        <w:rFonts w:ascii="Arial" w:hAnsi="Arial" w:cs="Arial"/>
        <w:noProof/>
      </w:rPr>
      <w:t>4</w:t>
    </w:r>
    <w:r w:rsidRPr="00531A66">
      <w:rPr>
        <w:rStyle w:val="Numerstrony"/>
        <w:rFonts w:ascii="Arial" w:hAnsi="Arial" w:cs="Arial"/>
      </w:rPr>
      <w:fldChar w:fldCharType="end"/>
    </w:r>
  </w:p>
  <w:p w:rsidR="00791550" w:rsidRPr="008D72B0" w:rsidRDefault="00791550"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50" w:rsidRDefault="00791550">
      <w:r>
        <w:separator/>
      </w:r>
    </w:p>
  </w:footnote>
  <w:footnote w:type="continuationSeparator" w:id="0">
    <w:p w:rsidR="00791550" w:rsidRDefault="00791550">
      <w:r>
        <w:continuationSeparator/>
      </w:r>
    </w:p>
  </w:footnote>
  <w:footnote w:id="1">
    <w:p w:rsidR="00791550" w:rsidRDefault="00791550"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50" w:rsidRPr="00776C08" w:rsidRDefault="0079155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91550" w:rsidRPr="002B2C77" w:rsidRDefault="0079155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91550" w:rsidRPr="00335A5D" w:rsidRDefault="0079155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15F6AD3"/>
    <w:multiLevelType w:val="multilevel"/>
    <w:tmpl w:val="2DE2B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246D5"/>
    <w:multiLevelType w:val="multilevel"/>
    <w:tmpl w:val="CC44CF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nsid w:val="5857587C"/>
    <w:multiLevelType w:val="hybridMultilevel"/>
    <w:tmpl w:val="92D8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8755767"/>
    <w:multiLevelType w:val="hybridMultilevel"/>
    <w:tmpl w:val="C4743BEC"/>
    <w:lvl w:ilvl="0" w:tplc="FA366E6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69">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0">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9526941"/>
    <w:multiLevelType w:val="multilevel"/>
    <w:tmpl w:val="46800F42"/>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3">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6">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7">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8">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0">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1">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2">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81"/>
  </w:num>
  <w:num w:numId="2">
    <w:abstractNumId w:val="77"/>
  </w:num>
  <w:num w:numId="3">
    <w:abstractNumId w:val="12"/>
  </w:num>
  <w:num w:numId="4">
    <w:abstractNumId w:val="45"/>
  </w:num>
  <w:num w:numId="5">
    <w:abstractNumId w:val="54"/>
  </w:num>
  <w:num w:numId="6">
    <w:abstractNumId w:val="83"/>
  </w:num>
  <w:num w:numId="7">
    <w:abstractNumId w:val="38"/>
  </w:num>
  <w:num w:numId="8">
    <w:abstractNumId w:val="92"/>
  </w:num>
  <w:num w:numId="9">
    <w:abstractNumId w:val="34"/>
  </w:num>
  <w:num w:numId="10">
    <w:abstractNumId w:val="5"/>
  </w:num>
  <w:num w:numId="11">
    <w:abstractNumId w:val="88"/>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80"/>
  </w:num>
  <w:num w:numId="25">
    <w:abstractNumId w:val="62"/>
  </w:num>
  <w:num w:numId="26">
    <w:abstractNumId w:val="78"/>
  </w:num>
  <w:num w:numId="27">
    <w:abstractNumId w:val="61"/>
  </w:num>
  <w:num w:numId="28">
    <w:abstractNumId w:val="35"/>
  </w:num>
  <w:num w:numId="29">
    <w:abstractNumId w:val="57"/>
  </w:num>
  <w:num w:numId="30">
    <w:abstractNumId w:val="32"/>
  </w:num>
  <w:num w:numId="31">
    <w:abstractNumId w:val="63"/>
  </w:num>
  <w:num w:numId="32">
    <w:abstractNumId w:val="48"/>
  </w:num>
  <w:num w:numId="33">
    <w:abstractNumId w:val="60"/>
  </w:num>
  <w:num w:numId="34">
    <w:abstractNumId w:val="13"/>
  </w:num>
  <w:num w:numId="35">
    <w:abstractNumId w:val="87"/>
  </w:num>
  <w:num w:numId="36">
    <w:abstractNumId w:val="3"/>
  </w:num>
  <w:num w:numId="37">
    <w:abstractNumId w:val="64"/>
  </w:num>
  <w:num w:numId="38">
    <w:abstractNumId w:val="82"/>
  </w:num>
  <w:num w:numId="39">
    <w:abstractNumId w:val="43"/>
  </w:num>
  <w:num w:numId="40">
    <w:abstractNumId w:val="23"/>
  </w:num>
  <w:num w:numId="41">
    <w:abstractNumId w:val="75"/>
    <w:lvlOverride w:ilvl="0">
      <w:startOverride w:val="1"/>
    </w:lvlOverride>
  </w:num>
  <w:num w:numId="42">
    <w:abstractNumId w:val="47"/>
    <w:lvlOverride w:ilvl="0">
      <w:startOverride w:val="1"/>
    </w:lvlOverride>
  </w:num>
  <w:num w:numId="43">
    <w:abstractNumId w:val="29"/>
  </w:num>
  <w:num w:numId="44">
    <w:abstractNumId w:val="66"/>
  </w:num>
  <w:num w:numId="45">
    <w:abstractNumId w:val="10"/>
  </w:num>
  <w:num w:numId="46">
    <w:abstractNumId w:val="49"/>
  </w:num>
  <w:num w:numId="47">
    <w:abstractNumId w:val="71"/>
  </w:num>
  <w:num w:numId="48">
    <w:abstractNumId w:val="8"/>
  </w:num>
  <w:num w:numId="49">
    <w:abstractNumId w:val="89"/>
  </w:num>
  <w:num w:numId="50">
    <w:abstractNumId w:val="19"/>
  </w:num>
  <w:num w:numId="51">
    <w:abstractNumId w:val="84"/>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30"/>
  </w:num>
  <w:num w:numId="55">
    <w:abstractNumId w:val="16"/>
  </w:num>
  <w:num w:numId="56">
    <w:abstractNumId w:val="25"/>
  </w:num>
  <w:num w:numId="57">
    <w:abstractNumId w:val="56"/>
  </w:num>
  <w:num w:numId="58">
    <w:abstractNumId w:val="59"/>
  </w:num>
  <w:num w:numId="59">
    <w:abstractNumId w:val="7"/>
  </w:num>
  <w:num w:numId="60">
    <w:abstractNumId w:val="90"/>
  </w:num>
  <w:num w:numId="61">
    <w:abstractNumId w:val="70"/>
  </w:num>
  <w:num w:numId="62">
    <w:abstractNumId w:val="15"/>
  </w:num>
  <w:num w:numId="63">
    <w:abstractNumId w:val="76"/>
  </w:num>
  <w:num w:numId="64">
    <w:abstractNumId w:val="79"/>
  </w:num>
  <w:num w:numId="65">
    <w:abstractNumId w:val="44"/>
  </w:num>
  <w:num w:numId="66">
    <w:abstractNumId w:val="46"/>
  </w:num>
  <w:num w:numId="67">
    <w:abstractNumId w:val="33"/>
  </w:num>
  <w:num w:numId="68">
    <w:abstractNumId w:val="93"/>
  </w:num>
  <w:num w:numId="69">
    <w:abstractNumId w:val="85"/>
  </w:num>
  <w:num w:numId="70">
    <w:abstractNumId w:val="69"/>
  </w:num>
  <w:num w:numId="71">
    <w:abstractNumId w:val="91"/>
  </w:num>
  <w:num w:numId="72">
    <w:abstractNumId w:val="21"/>
  </w:num>
  <w:num w:numId="73">
    <w:abstractNumId w:val="28"/>
  </w:num>
  <w:num w:numId="74">
    <w:abstractNumId w:val="37"/>
  </w:num>
  <w:num w:numId="75">
    <w:abstractNumId w:val="55"/>
  </w:num>
  <w:num w:numId="76">
    <w:abstractNumId w:val="9"/>
  </w:num>
  <w:num w:numId="77">
    <w:abstractNumId w:val="52"/>
  </w:num>
  <w:num w:numId="78">
    <w:abstractNumId w:val="74"/>
  </w:num>
  <w:num w:numId="79">
    <w:abstractNumId w:val="73"/>
  </w:num>
  <w:num w:numId="80">
    <w:abstractNumId w:val="53"/>
  </w:num>
  <w:num w:numId="81">
    <w:abstractNumId w:val="31"/>
  </w:num>
  <w:num w:numId="82">
    <w:abstractNumId w:val="22"/>
  </w:num>
  <w:num w:numId="83">
    <w:abstractNumId w:val="41"/>
  </w:num>
  <w:num w:numId="84">
    <w:abstractNumId w:val="72"/>
  </w:num>
  <w:num w:numId="85">
    <w:abstractNumId w:val="2"/>
  </w:num>
  <w:num w:numId="86">
    <w:abstractNumId w:val="24"/>
  </w:num>
  <w:num w:numId="87">
    <w:abstractNumId w:val="20"/>
  </w:num>
  <w:num w:numId="88">
    <w:abstractNumId w:val="51"/>
  </w:num>
  <w:num w:numId="89">
    <w:abstractNumId w:val="67"/>
  </w:num>
  <w:num w:numId="90">
    <w:abstractNumId w:val="65"/>
  </w:num>
  <w:num w:numId="91">
    <w:abstractNumId w:val="68"/>
  </w:num>
  <w:num w:numId="92">
    <w:abstractNumId w:val="5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0E64"/>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2E9"/>
    <w:rsid w:val="000B5D0F"/>
    <w:rsid w:val="000B6700"/>
    <w:rsid w:val="000B67AB"/>
    <w:rsid w:val="000B695B"/>
    <w:rsid w:val="000B6C82"/>
    <w:rsid w:val="000B6F10"/>
    <w:rsid w:val="000C0874"/>
    <w:rsid w:val="000C0FB5"/>
    <w:rsid w:val="000C1C5E"/>
    <w:rsid w:val="000C22D2"/>
    <w:rsid w:val="000C35F7"/>
    <w:rsid w:val="000C3FA9"/>
    <w:rsid w:val="000C415E"/>
    <w:rsid w:val="000C5984"/>
    <w:rsid w:val="000C6477"/>
    <w:rsid w:val="000C661E"/>
    <w:rsid w:val="000C6624"/>
    <w:rsid w:val="000C7AC2"/>
    <w:rsid w:val="000D0527"/>
    <w:rsid w:val="000D2577"/>
    <w:rsid w:val="000D2768"/>
    <w:rsid w:val="000D2C70"/>
    <w:rsid w:val="000D451E"/>
    <w:rsid w:val="000D4B01"/>
    <w:rsid w:val="000D4F7E"/>
    <w:rsid w:val="000D518E"/>
    <w:rsid w:val="000D5CD8"/>
    <w:rsid w:val="000D6323"/>
    <w:rsid w:val="000D6F82"/>
    <w:rsid w:val="000D7617"/>
    <w:rsid w:val="000D7F51"/>
    <w:rsid w:val="000E084A"/>
    <w:rsid w:val="000E3376"/>
    <w:rsid w:val="000E343F"/>
    <w:rsid w:val="000E39E8"/>
    <w:rsid w:val="000E3EF8"/>
    <w:rsid w:val="000E4E10"/>
    <w:rsid w:val="000E50E3"/>
    <w:rsid w:val="000E52E4"/>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1414"/>
    <w:rsid w:val="0010323B"/>
    <w:rsid w:val="00103671"/>
    <w:rsid w:val="00104746"/>
    <w:rsid w:val="00104847"/>
    <w:rsid w:val="00105AA9"/>
    <w:rsid w:val="00106DEE"/>
    <w:rsid w:val="00107134"/>
    <w:rsid w:val="00111186"/>
    <w:rsid w:val="001113D7"/>
    <w:rsid w:val="00111A14"/>
    <w:rsid w:val="00112191"/>
    <w:rsid w:val="00112958"/>
    <w:rsid w:val="001139FD"/>
    <w:rsid w:val="0011506B"/>
    <w:rsid w:val="001168EF"/>
    <w:rsid w:val="001171BC"/>
    <w:rsid w:val="001171EC"/>
    <w:rsid w:val="00117D44"/>
    <w:rsid w:val="001205B9"/>
    <w:rsid w:val="00121088"/>
    <w:rsid w:val="00123005"/>
    <w:rsid w:val="0012321E"/>
    <w:rsid w:val="00124D3E"/>
    <w:rsid w:val="00124DC0"/>
    <w:rsid w:val="00125CD7"/>
    <w:rsid w:val="0012745B"/>
    <w:rsid w:val="001275A0"/>
    <w:rsid w:val="001301C3"/>
    <w:rsid w:val="001307BF"/>
    <w:rsid w:val="00130C1B"/>
    <w:rsid w:val="001328F3"/>
    <w:rsid w:val="00132AC2"/>
    <w:rsid w:val="00133C21"/>
    <w:rsid w:val="001349AD"/>
    <w:rsid w:val="00135936"/>
    <w:rsid w:val="001364CC"/>
    <w:rsid w:val="00136B13"/>
    <w:rsid w:val="00137A88"/>
    <w:rsid w:val="00140F8C"/>
    <w:rsid w:val="00141887"/>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56E"/>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BC3"/>
    <w:rsid w:val="00180EDE"/>
    <w:rsid w:val="00184824"/>
    <w:rsid w:val="00185D09"/>
    <w:rsid w:val="00185E3F"/>
    <w:rsid w:val="00186331"/>
    <w:rsid w:val="0018663A"/>
    <w:rsid w:val="0018691E"/>
    <w:rsid w:val="00186B18"/>
    <w:rsid w:val="00186E21"/>
    <w:rsid w:val="00187B95"/>
    <w:rsid w:val="0019068F"/>
    <w:rsid w:val="0019129D"/>
    <w:rsid w:val="0019186C"/>
    <w:rsid w:val="00191FBC"/>
    <w:rsid w:val="00192237"/>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A7959"/>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194"/>
    <w:rsid w:val="001C5829"/>
    <w:rsid w:val="001C7471"/>
    <w:rsid w:val="001C7FD0"/>
    <w:rsid w:val="001D2680"/>
    <w:rsid w:val="001D47C3"/>
    <w:rsid w:val="001D503E"/>
    <w:rsid w:val="001E0F93"/>
    <w:rsid w:val="001E1DFE"/>
    <w:rsid w:val="001E33EA"/>
    <w:rsid w:val="001E3628"/>
    <w:rsid w:val="001E4CE1"/>
    <w:rsid w:val="001E5D07"/>
    <w:rsid w:val="001E5E97"/>
    <w:rsid w:val="001E69D5"/>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07811"/>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4231"/>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60D2"/>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2C78"/>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06C7D"/>
    <w:rsid w:val="00312563"/>
    <w:rsid w:val="00312941"/>
    <w:rsid w:val="00313C06"/>
    <w:rsid w:val="00314186"/>
    <w:rsid w:val="003144A5"/>
    <w:rsid w:val="00315A5D"/>
    <w:rsid w:val="00316FCD"/>
    <w:rsid w:val="0031703F"/>
    <w:rsid w:val="0031735C"/>
    <w:rsid w:val="0031753A"/>
    <w:rsid w:val="0031757B"/>
    <w:rsid w:val="0032233C"/>
    <w:rsid w:val="003245D4"/>
    <w:rsid w:val="00324AAA"/>
    <w:rsid w:val="00325BFC"/>
    <w:rsid w:val="00325DD9"/>
    <w:rsid w:val="003273F4"/>
    <w:rsid w:val="00331934"/>
    <w:rsid w:val="00331A32"/>
    <w:rsid w:val="00333417"/>
    <w:rsid w:val="00333929"/>
    <w:rsid w:val="00333DDC"/>
    <w:rsid w:val="003346C3"/>
    <w:rsid w:val="003351C3"/>
    <w:rsid w:val="00335A5D"/>
    <w:rsid w:val="00335C7D"/>
    <w:rsid w:val="0033708C"/>
    <w:rsid w:val="003374A7"/>
    <w:rsid w:val="00337767"/>
    <w:rsid w:val="0033793C"/>
    <w:rsid w:val="00337DA4"/>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87EFF"/>
    <w:rsid w:val="00390028"/>
    <w:rsid w:val="00390787"/>
    <w:rsid w:val="00390E7C"/>
    <w:rsid w:val="00392557"/>
    <w:rsid w:val="00393050"/>
    <w:rsid w:val="003933A1"/>
    <w:rsid w:val="0039560C"/>
    <w:rsid w:val="00395C43"/>
    <w:rsid w:val="00397918"/>
    <w:rsid w:val="003A0136"/>
    <w:rsid w:val="003A0700"/>
    <w:rsid w:val="003A0BB4"/>
    <w:rsid w:val="003A28AD"/>
    <w:rsid w:val="003A3019"/>
    <w:rsid w:val="003A42D4"/>
    <w:rsid w:val="003A7218"/>
    <w:rsid w:val="003A724D"/>
    <w:rsid w:val="003A7A8C"/>
    <w:rsid w:val="003B07AC"/>
    <w:rsid w:val="003B34AB"/>
    <w:rsid w:val="003B36C3"/>
    <w:rsid w:val="003B3999"/>
    <w:rsid w:val="003B51C3"/>
    <w:rsid w:val="003B53A2"/>
    <w:rsid w:val="003C14AE"/>
    <w:rsid w:val="003C1A19"/>
    <w:rsid w:val="003C20A5"/>
    <w:rsid w:val="003C3CB1"/>
    <w:rsid w:val="003C5DCC"/>
    <w:rsid w:val="003C5ECB"/>
    <w:rsid w:val="003C7678"/>
    <w:rsid w:val="003D0980"/>
    <w:rsid w:val="003D0B27"/>
    <w:rsid w:val="003D0DC4"/>
    <w:rsid w:val="003D1292"/>
    <w:rsid w:val="003D138D"/>
    <w:rsid w:val="003D140A"/>
    <w:rsid w:val="003D169A"/>
    <w:rsid w:val="003D2B57"/>
    <w:rsid w:val="003D2C3C"/>
    <w:rsid w:val="003D469F"/>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E78CF"/>
    <w:rsid w:val="003F26D5"/>
    <w:rsid w:val="003F2D8E"/>
    <w:rsid w:val="003F3EDD"/>
    <w:rsid w:val="003F41EB"/>
    <w:rsid w:val="003F4B23"/>
    <w:rsid w:val="003F4B93"/>
    <w:rsid w:val="003F6432"/>
    <w:rsid w:val="003F65D9"/>
    <w:rsid w:val="003F7466"/>
    <w:rsid w:val="00400050"/>
    <w:rsid w:val="00400AA5"/>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3AE"/>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3B7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4932"/>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3F7"/>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6E19"/>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456"/>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7A"/>
    <w:rsid w:val="005912CB"/>
    <w:rsid w:val="00591704"/>
    <w:rsid w:val="00592CB5"/>
    <w:rsid w:val="00594C0F"/>
    <w:rsid w:val="005973AA"/>
    <w:rsid w:val="005A0586"/>
    <w:rsid w:val="005A1534"/>
    <w:rsid w:val="005A163E"/>
    <w:rsid w:val="005A18AB"/>
    <w:rsid w:val="005A1CB1"/>
    <w:rsid w:val="005A2300"/>
    <w:rsid w:val="005A3ADF"/>
    <w:rsid w:val="005A3E56"/>
    <w:rsid w:val="005A42BC"/>
    <w:rsid w:val="005A4472"/>
    <w:rsid w:val="005A6BAA"/>
    <w:rsid w:val="005B12B4"/>
    <w:rsid w:val="005B12D4"/>
    <w:rsid w:val="005B2833"/>
    <w:rsid w:val="005B2A61"/>
    <w:rsid w:val="005B33EC"/>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223E"/>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264"/>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6B1"/>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9BB"/>
    <w:rsid w:val="00652BBF"/>
    <w:rsid w:val="00654077"/>
    <w:rsid w:val="00654411"/>
    <w:rsid w:val="00654CE8"/>
    <w:rsid w:val="00655DBA"/>
    <w:rsid w:val="006571D2"/>
    <w:rsid w:val="00657616"/>
    <w:rsid w:val="006577B9"/>
    <w:rsid w:val="00660FEF"/>
    <w:rsid w:val="00661831"/>
    <w:rsid w:val="00664212"/>
    <w:rsid w:val="00664ABB"/>
    <w:rsid w:val="00665755"/>
    <w:rsid w:val="0066613F"/>
    <w:rsid w:val="0066614F"/>
    <w:rsid w:val="00667732"/>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1FE"/>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BB8"/>
    <w:rsid w:val="00716C32"/>
    <w:rsid w:val="00717975"/>
    <w:rsid w:val="00717BDE"/>
    <w:rsid w:val="00717C04"/>
    <w:rsid w:val="0072035C"/>
    <w:rsid w:val="00720557"/>
    <w:rsid w:val="00723272"/>
    <w:rsid w:val="00723289"/>
    <w:rsid w:val="00724BBE"/>
    <w:rsid w:val="00725ABC"/>
    <w:rsid w:val="007269E7"/>
    <w:rsid w:val="00726DC3"/>
    <w:rsid w:val="00726F73"/>
    <w:rsid w:val="00733245"/>
    <w:rsid w:val="00733529"/>
    <w:rsid w:val="0073487B"/>
    <w:rsid w:val="00734FC8"/>
    <w:rsid w:val="0073567A"/>
    <w:rsid w:val="00735ACA"/>
    <w:rsid w:val="00737E5C"/>
    <w:rsid w:val="00740A7E"/>
    <w:rsid w:val="00742A3A"/>
    <w:rsid w:val="00742CF8"/>
    <w:rsid w:val="0074475E"/>
    <w:rsid w:val="00744AE4"/>
    <w:rsid w:val="00745B63"/>
    <w:rsid w:val="00745B80"/>
    <w:rsid w:val="00745C90"/>
    <w:rsid w:val="00746B28"/>
    <w:rsid w:val="00747942"/>
    <w:rsid w:val="00750022"/>
    <w:rsid w:val="0075003F"/>
    <w:rsid w:val="0075047B"/>
    <w:rsid w:val="00750DF3"/>
    <w:rsid w:val="00750FF7"/>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319"/>
    <w:rsid w:val="00770DFE"/>
    <w:rsid w:val="007713F1"/>
    <w:rsid w:val="007717F9"/>
    <w:rsid w:val="007720E2"/>
    <w:rsid w:val="007727A1"/>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15D"/>
    <w:rsid w:val="00787B0A"/>
    <w:rsid w:val="00790477"/>
    <w:rsid w:val="00791550"/>
    <w:rsid w:val="00791916"/>
    <w:rsid w:val="00791CF0"/>
    <w:rsid w:val="007934C3"/>
    <w:rsid w:val="007934C6"/>
    <w:rsid w:val="00793562"/>
    <w:rsid w:val="0079580B"/>
    <w:rsid w:val="00796409"/>
    <w:rsid w:val="0079676C"/>
    <w:rsid w:val="00796E0B"/>
    <w:rsid w:val="00796FAB"/>
    <w:rsid w:val="0079756D"/>
    <w:rsid w:val="0079784A"/>
    <w:rsid w:val="007A0B59"/>
    <w:rsid w:val="007A171D"/>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0FF1"/>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E6FFA"/>
    <w:rsid w:val="007F0A62"/>
    <w:rsid w:val="007F0CFE"/>
    <w:rsid w:val="007F1509"/>
    <w:rsid w:val="007F2620"/>
    <w:rsid w:val="007F36F1"/>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1738F"/>
    <w:rsid w:val="00822F6F"/>
    <w:rsid w:val="008244BC"/>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3F42"/>
    <w:rsid w:val="008547BA"/>
    <w:rsid w:val="00854A69"/>
    <w:rsid w:val="00856355"/>
    <w:rsid w:val="0085742C"/>
    <w:rsid w:val="0085796F"/>
    <w:rsid w:val="00860620"/>
    <w:rsid w:val="008607F4"/>
    <w:rsid w:val="008622CF"/>
    <w:rsid w:val="00862498"/>
    <w:rsid w:val="00863AA3"/>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4CBB"/>
    <w:rsid w:val="008C55AB"/>
    <w:rsid w:val="008C6907"/>
    <w:rsid w:val="008C695B"/>
    <w:rsid w:val="008C69BE"/>
    <w:rsid w:val="008C7520"/>
    <w:rsid w:val="008C7747"/>
    <w:rsid w:val="008D1417"/>
    <w:rsid w:val="008D221A"/>
    <w:rsid w:val="008D2857"/>
    <w:rsid w:val="008D31EC"/>
    <w:rsid w:val="008D3E55"/>
    <w:rsid w:val="008D4708"/>
    <w:rsid w:val="008D71D8"/>
    <w:rsid w:val="008D72B0"/>
    <w:rsid w:val="008D795C"/>
    <w:rsid w:val="008D7B58"/>
    <w:rsid w:val="008E0584"/>
    <w:rsid w:val="008E0BC6"/>
    <w:rsid w:val="008E1CEE"/>
    <w:rsid w:val="008E4F58"/>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17F84"/>
    <w:rsid w:val="009206D6"/>
    <w:rsid w:val="009210E9"/>
    <w:rsid w:val="00922290"/>
    <w:rsid w:val="00922755"/>
    <w:rsid w:val="00925718"/>
    <w:rsid w:val="00925F64"/>
    <w:rsid w:val="0092620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4FC"/>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24D1"/>
    <w:rsid w:val="009D6299"/>
    <w:rsid w:val="009D7A11"/>
    <w:rsid w:val="009D7BEE"/>
    <w:rsid w:val="009E0214"/>
    <w:rsid w:val="009E03ED"/>
    <w:rsid w:val="009E2848"/>
    <w:rsid w:val="009E28CE"/>
    <w:rsid w:val="009E2CFE"/>
    <w:rsid w:val="009E30FC"/>
    <w:rsid w:val="009E4556"/>
    <w:rsid w:val="009E45F7"/>
    <w:rsid w:val="009E48E3"/>
    <w:rsid w:val="009E4D54"/>
    <w:rsid w:val="009E5A70"/>
    <w:rsid w:val="009E5B6D"/>
    <w:rsid w:val="009E632E"/>
    <w:rsid w:val="009F1FDA"/>
    <w:rsid w:val="009F21B1"/>
    <w:rsid w:val="009F287D"/>
    <w:rsid w:val="009F29DC"/>
    <w:rsid w:val="009F29E3"/>
    <w:rsid w:val="009F2AD4"/>
    <w:rsid w:val="009F42A9"/>
    <w:rsid w:val="009F49E6"/>
    <w:rsid w:val="009F70E5"/>
    <w:rsid w:val="009F7A2C"/>
    <w:rsid w:val="009F7CF8"/>
    <w:rsid w:val="00A002AB"/>
    <w:rsid w:val="00A0083A"/>
    <w:rsid w:val="00A00F2C"/>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2E2A"/>
    <w:rsid w:val="00A3675B"/>
    <w:rsid w:val="00A36C5A"/>
    <w:rsid w:val="00A36C9E"/>
    <w:rsid w:val="00A37B63"/>
    <w:rsid w:val="00A400E4"/>
    <w:rsid w:val="00A414E0"/>
    <w:rsid w:val="00A42184"/>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5AC0"/>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1B0A"/>
    <w:rsid w:val="00AA3D42"/>
    <w:rsid w:val="00AA4D3D"/>
    <w:rsid w:val="00AA606D"/>
    <w:rsid w:val="00AA6495"/>
    <w:rsid w:val="00AA79E0"/>
    <w:rsid w:val="00AB10FF"/>
    <w:rsid w:val="00AB5659"/>
    <w:rsid w:val="00AB6955"/>
    <w:rsid w:val="00AB6A43"/>
    <w:rsid w:val="00AB6AF7"/>
    <w:rsid w:val="00AB7749"/>
    <w:rsid w:val="00AC0995"/>
    <w:rsid w:val="00AC0B4C"/>
    <w:rsid w:val="00AC486D"/>
    <w:rsid w:val="00AC77A3"/>
    <w:rsid w:val="00AD120E"/>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2712"/>
    <w:rsid w:val="00AF7530"/>
    <w:rsid w:val="00B00B08"/>
    <w:rsid w:val="00B01BF0"/>
    <w:rsid w:val="00B022D6"/>
    <w:rsid w:val="00B02522"/>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17F55"/>
    <w:rsid w:val="00B2116A"/>
    <w:rsid w:val="00B215AB"/>
    <w:rsid w:val="00B23771"/>
    <w:rsid w:val="00B23FE7"/>
    <w:rsid w:val="00B24E39"/>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66"/>
    <w:rsid w:val="00B84EE9"/>
    <w:rsid w:val="00B857F7"/>
    <w:rsid w:val="00B867A5"/>
    <w:rsid w:val="00B90324"/>
    <w:rsid w:val="00B91EA4"/>
    <w:rsid w:val="00B9376C"/>
    <w:rsid w:val="00B96DB9"/>
    <w:rsid w:val="00BA09E0"/>
    <w:rsid w:val="00BA2ADA"/>
    <w:rsid w:val="00BA2FBA"/>
    <w:rsid w:val="00BA6E42"/>
    <w:rsid w:val="00BA72B5"/>
    <w:rsid w:val="00BB0EA1"/>
    <w:rsid w:val="00BB0EFB"/>
    <w:rsid w:val="00BB178D"/>
    <w:rsid w:val="00BB2CC0"/>
    <w:rsid w:val="00BB360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C1E"/>
    <w:rsid w:val="00BD3F5D"/>
    <w:rsid w:val="00BD47E7"/>
    <w:rsid w:val="00BD4CEA"/>
    <w:rsid w:val="00BD5BAC"/>
    <w:rsid w:val="00BD5C33"/>
    <w:rsid w:val="00BD6995"/>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87D49"/>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458"/>
    <w:rsid w:val="00CB4EA2"/>
    <w:rsid w:val="00CB5585"/>
    <w:rsid w:val="00CB5A81"/>
    <w:rsid w:val="00CB6626"/>
    <w:rsid w:val="00CB6D09"/>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71F0"/>
    <w:rsid w:val="00CF7F61"/>
    <w:rsid w:val="00D00E09"/>
    <w:rsid w:val="00D01247"/>
    <w:rsid w:val="00D01888"/>
    <w:rsid w:val="00D04500"/>
    <w:rsid w:val="00D048B7"/>
    <w:rsid w:val="00D048C5"/>
    <w:rsid w:val="00D07D49"/>
    <w:rsid w:val="00D1097C"/>
    <w:rsid w:val="00D10C84"/>
    <w:rsid w:val="00D12FF9"/>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278C5"/>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97A82"/>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9AD"/>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4C40"/>
    <w:rsid w:val="00E05325"/>
    <w:rsid w:val="00E06800"/>
    <w:rsid w:val="00E13106"/>
    <w:rsid w:val="00E14079"/>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37A0F"/>
    <w:rsid w:val="00E415D5"/>
    <w:rsid w:val="00E4170B"/>
    <w:rsid w:val="00E41EE1"/>
    <w:rsid w:val="00E4328A"/>
    <w:rsid w:val="00E45E38"/>
    <w:rsid w:val="00E46184"/>
    <w:rsid w:val="00E469C3"/>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131F"/>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636"/>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4FE"/>
    <w:rsid w:val="00EC272E"/>
    <w:rsid w:val="00EC3880"/>
    <w:rsid w:val="00EC3B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38FA"/>
    <w:rsid w:val="00F14194"/>
    <w:rsid w:val="00F145E4"/>
    <w:rsid w:val="00F15399"/>
    <w:rsid w:val="00F16284"/>
    <w:rsid w:val="00F171FB"/>
    <w:rsid w:val="00F1747A"/>
    <w:rsid w:val="00F202E0"/>
    <w:rsid w:val="00F2062D"/>
    <w:rsid w:val="00F2109C"/>
    <w:rsid w:val="00F2186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167D"/>
    <w:rsid w:val="00FA409C"/>
    <w:rsid w:val="00FA458A"/>
    <w:rsid w:val="00FA5A73"/>
    <w:rsid w:val="00FA5E92"/>
    <w:rsid w:val="00FA61F5"/>
    <w:rsid w:val="00FB0070"/>
    <w:rsid w:val="00FB081E"/>
    <w:rsid w:val="00FB21DD"/>
    <w:rsid w:val="00FB23E6"/>
    <w:rsid w:val="00FB2BB5"/>
    <w:rsid w:val="00FB2C0B"/>
    <w:rsid w:val="00FB3F43"/>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90000243" TargetMode="External"/><Relationship Id="rId18" Type="http://schemas.openxmlformats.org/officeDocument/2006/relationships/hyperlink" Target="mailto:p.hachula@gig.eu" TargetMode="External"/><Relationship Id="rId26" Type="http://schemas.openxmlformats.org/officeDocument/2006/relationships/hyperlink" Target="http://prawo.sejm.gov.pl/isap.nsf/DocDetails.xsp?id=WDU20180000419" TargetMode="External"/><Relationship Id="rId21" Type="http://schemas.openxmlformats.org/officeDocument/2006/relationships/hyperlink" Target="http://www.gig.eu/pl/przetargi/aktualne" TargetMode="External"/><Relationship Id="rId34" Type="http://schemas.openxmlformats.org/officeDocument/2006/relationships/hyperlink" Target="http://prawo.sejm.gov.pl/isap.nsf/DocDetails.xsp?id=WDU20190000701"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prawo.sejm.gov.pl/isap.nsf/DocDetails.xsp?id=WDU20190000123" TargetMode="External"/><Relationship Id="rId25" Type="http://schemas.openxmlformats.org/officeDocument/2006/relationships/hyperlink" Target="tel:301812001004" TargetMode="External"/><Relationship Id="rId33" Type="http://schemas.openxmlformats.org/officeDocument/2006/relationships/hyperlink" Target="http://prawo.sejm.gov.pl/isap.nsf/DocDetails.xsp?id=WDU2018000079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 TargetMode="External"/><Relationship Id="rId29" Type="http://schemas.openxmlformats.org/officeDocument/2006/relationships/hyperlink" Target="http://prawo.sejm.gov.pl/isap.nsf/DocDetails.xsp?id=WDU201800019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32" Type="http://schemas.openxmlformats.org/officeDocument/2006/relationships/hyperlink" Target="http://prawo.sejm.gov.pl/isap.nsf/DocDetails.xsp?id=WDU201500014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80001202" TargetMode="External"/><Relationship Id="rId23" Type="http://schemas.openxmlformats.org/officeDocument/2006/relationships/hyperlink" Target="mailto:phachula@gig.eu" TargetMode="External"/><Relationship Id="rId28" Type="http://schemas.openxmlformats.org/officeDocument/2006/relationships/hyperlink" Target="http://www.gig.eu/pl/przetargi/aktualne" TargetMode="External"/><Relationship Id="rId36" Type="http://schemas.openxmlformats.org/officeDocument/2006/relationships/hyperlink" Target="mailto:gdpr@gig.eu"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900007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90000498"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http://prawo.sejm.gov.pl/isap.nsf/DocDetails.xsp?id=WDU20180001202" TargetMode="External"/><Relationship Id="rId35" Type="http://schemas.openxmlformats.org/officeDocument/2006/relationships/hyperlink" Target="http://prawo.sejm.gov.pl/isap.nsf/DocDetails.xsp?id=WDU2018000161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59BB-CD03-4B41-B508-5B4E59D0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58</Pages>
  <Words>20470</Words>
  <Characters>122825</Characters>
  <Application>Microsoft Office Word</Application>
  <DocSecurity>0</DocSecurity>
  <Lines>1023</Lines>
  <Paragraphs>286</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58</cp:revision>
  <cp:lastPrinted>2019-07-01T08:39:00Z</cp:lastPrinted>
  <dcterms:created xsi:type="dcterms:W3CDTF">2019-04-17T19:34:00Z</dcterms:created>
  <dcterms:modified xsi:type="dcterms:W3CDTF">2019-07-11T09:04:00Z</dcterms:modified>
</cp:coreProperties>
</file>