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634044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34044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63404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CC5BF4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</w:p>
    <w:p w:rsidR="00635379" w:rsidRDefault="00571F3B" w:rsidP="00CC5BF4">
      <w:pPr>
        <w:pStyle w:val="Tekstpodstawowy"/>
        <w:jc w:val="center"/>
        <w:rPr>
          <w:rFonts w:asciiTheme="minorHAnsi" w:hAnsiTheme="minorHAnsi"/>
          <w:bCs/>
        </w:rPr>
      </w:pPr>
      <w:r w:rsidRPr="00CC5BF4">
        <w:rPr>
          <w:rFonts w:asciiTheme="minorHAnsi" w:hAnsiTheme="minorHAnsi"/>
        </w:rPr>
        <w:t xml:space="preserve">w trybie przetargu nieograniczonego </w:t>
      </w:r>
      <w:r w:rsidRPr="00CC5BF4">
        <w:rPr>
          <w:rFonts w:asciiTheme="minorHAnsi" w:hAnsiTheme="minorHAnsi"/>
          <w:bCs/>
        </w:rPr>
        <w:t>na</w:t>
      </w:r>
      <w:r w:rsidR="00635379">
        <w:rPr>
          <w:rFonts w:asciiTheme="minorHAnsi" w:hAnsiTheme="minorHAnsi"/>
          <w:bCs/>
        </w:rPr>
        <w:t>:</w:t>
      </w:r>
    </w:p>
    <w:p w:rsidR="00635379" w:rsidRDefault="00635379" w:rsidP="00CC5BF4">
      <w:pPr>
        <w:pStyle w:val="Tekstpodstawowy"/>
        <w:jc w:val="center"/>
        <w:rPr>
          <w:rFonts w:asciiTheme="minorHAnsi" w:hAnsiTheme="minorHAnsi"/>
          <w:bCs/>
        </w:rPr>
      </w:pPr>
    </w:p>
    <w:p w:rsidR="00192200" w:rsidRDefault="00192200" w:rsidP="00CC5BF4">
      <w:pPr>
        <w:pStyle w:val="Tekstpodstawowy"/>
        <w:jc w:val="center"/>
        <w:rPr>
          <w:rFonts w:asciiTheme="minorHAnsi" w:hAnsiTheme="minorHAnsi"/>
          <w:b/>
        </w:rPr>
      </w:pPr>
    </w:p>
    <w:p w:rsidR="00D77A68" w:rsidRPr="0093058B" w:rsidRDefault="00192200" w:rsidP="00CC5BF4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dostawę i wdrożenie centralnego systemu ochrony sieci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5D7BE6" w:rsidRDefault="00571F3B" w:rsidP="006D4F23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D6344E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6B132C" w:rsidRDefault="006B132C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B132C" w:rsidRDefault="006B132C" w:rsidP="006B132C">
      <w:pPr>
        <w:spacing w:after="0" w:line="240" w:lineRule="auto"/>
        <w:rPr>
          <w:rFonts w:eastAsia="Times New Roman" w:cs="Times New Roman"/>
          <w:lang w:eastAsia="pl-PL"/>
        </w:rPr>
      </w:pPr>
    </w:p>
    <w:p w:rsidR="006B132C" w:rsidRPr="005D7BE6" w:rsidRDefault="006B132C" w:rsidP="006B132C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52A88" w:rsidRPr="005D7BE6" w:rsidRDefault="00F52A8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F1746" w:rsidRDefault="00EF1746" w:rsidP="0024554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71F3B" w:rsidRPr="005D7BE6" w:rsidRDefault="00571F3B" w:rsidP="009A686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9E72D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Rozdział  </w:t>
      </w:r>
      <w:r w:rsidR="00571F3B" w:rsidRPr="005D7BE6">
        <w:rPr>
          <w:rFonts w:eastAsia="Times New Roman" w:cs="Times New Roman"/>
          <w:b/>
          <w:bCs/>
          <w:lang w:eastAsia="pl-PL"/>
        </w:rPr>
        <w:t>I</w:t>
      </w:r>
      <w:r w:rsidR="009A6868">
        <w:rPr>
          <w:rFonts w:eastAsia="Times New Roman" w:cs="Times New Roman"/>
          <w:b/>
          <w:bCs/>
          <w:lang w:eastAsia="pl-PL"/>
        </w:rPr>
        <w:t>II</w:t>
      </w:r>
      <w:r w:rsidR="00571F3B" w:rsidRPr="005D7BE6">
        <w:rPr>
          <w:rFonts w:eastAsia="Times New Roman" w:cs="Times New Roman"/>
          <w:b/>
          <w:bCs/>
          <w:lang w:eastAsia="pl-PL"/>
        </w:rPr>
        <w:t xml:space="preserve"> </w:t>
      </w:r>
      <w:r w:rsidR="00666A5C">
        <w:rPr>
          <w:rFonts w:eastAsia="Times New Roman" w:cs="Times New Roman"/>
          <w:b/>
          <w:bCs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bCs/>
          <w:lang w:eastAsia="pl-PL"/>
        </w:rPr>
        <w:t>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5D7BE6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71F3B" w:rsidRPr="005D7BE6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techniczno-cenowy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Pr="005D7BE6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F2215" w:rsidRPr="00CF09AE" w:rsidRDefault="00571F3B" w:rsidP="00CF0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8" w:history="1">
        <w:r w:rsidRPr="0026736D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F52A88">
        <w:rPr>
          <w:rFonts w:eastAsia="Times New Roman" w:cs="Times New Roman"/>
          <w:sz w:val="20"/>
          <w:szCs w:val="20"/>
          <w:lang w:eastAsia="pl-PL"/>
        </w:rPr>
        <w:t>461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663C18">
        <w:rPr>
          <w:rFonts w:eastAsia="Times New Roman" w:cs="Times New Roman"/>
          <w:sz w:val="20"/>
          <w:szCs w:val="20"/>
          <w:lang w:eastAsia="pl-PL"/>
        </w:rPr>
        <w:t>S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K</w:t>
      </w:r>
      <w:r w:rsidR="00245549">
        <w:rPr>
          <w:rFonts w:eastAsia="Times New Roman" w:cs="Times New Roman"/>
          <w:sz w:val="20"/>
          <w:szCs w:val="20"/>
          <w:lang w:eastAsia="pl-PL"/>
        </w:rPr>
        <w:t>/16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</w:t>
      </w:r>
      <w:r w:rsidR="001B48CE">
        <w:rPr>
          <w:rFonts w:eastAsia="Times New Roman" w:cs="Times New Roman"/>
          <w:sz w:val="20"/>
          <w:szCs w:val="20"/>
          <w:lang w:eastAsia="pl-PL"/>
        </w:rPr>
        <w:br/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>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</w:t>
      </w:r>
      <w:r w:rsidR="003E2F18">
        <w:rPr>
          <w:rFonts w:eastAsia="Times New Roman" w:cs="Times New Roman"/>
          <w:sz w:val="20"/>
          <w:szCs w:val="20"/>
          <w:lang w:eastAsia="pl-PL"/>
        </w:rPr>
        <w:t xml:space="preserve">r. Kodeks cywilny </w:t>
      </w:r>
      <w:r w:rsidR="003E2F18">
        <w:rPr>
          <w:rFonts w:eastAsia="Times New Roman" w:cs="Times New Roman"/>
          <w:sz w:val="20"/>
          <w:szCs w:val="20"/>
          <w:lang w:eastAsia="pl-PL"/>
        </w:rPr>
        <w:br/>
        <w:t>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 </w:t>
      </w:r>
    </w:p>
    <w:p w:rsidR="00571F3B" w:rsidRPr="00FD2769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FB253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FD2769" w:rsidRPr="00FD2769" w:rsidRDefault="00FD2769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4823A3" w:rsidRPr="004823A3" w:rsidRDefault="0093058B" w:rsidP="003306D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6D7B"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FF360A" w:rsidRPr="00766D7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60A" w:rsidRPr="00766D7B">
        <w:rPr>
          <w:b/>
          <w:sz w:val="20"/>
        </w:rPr>
        <w:t>dostawa</w:t>
      </w:r>
      <w:r w:rsidR="00766D7B">
        <w:rPr>
          <w:b/>
          <w:sz w:val="20"/>
        </w:rPr>
        <w:t xml:space="preserve"> </w:t>
      </w:r>
      <w:r w:rsidR="004823A3">
        <w:rPr>
          <w:b/>
          <w:sz w:val="20"/>
        </w:rPr>
        <w:t xml:space="preserve">i wdrożenie centralnego systemu ochrony sieci. </w:t>
      </w:r>
    </w:p>
    <w:p w:rsidR="00766D7B" w:rsidRPr="00766D7B" w:rsidRDefault="004823A3" w:rsidP="004823A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b/>
          <w:sz w:val="20"/>
        </w:rPr>
        <w:t xml:space="preserve"> </w:t>
      </w:r>
      <w:r w:rsidR="00766D7B" w:rsidRPr="00766D7B">
        <w:rPr>
          <w:b/>
          <w:sz w:val="20"/>
        </w:rPr>
        <w:t xml:space="preserve"> </w:t>
      </w:r>
    </w:p>
    <w:p w:rsidR="004A1C0A" w:rsidRDefault="00571F3B" w:rsidP="00487178">
      <w:pPr>
        <w:tabs>
          <w:tab w:val="num" w:pos="709"/>
        </w:tabs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766D7B">
        <w:rPr>
          <w:rFonts w:eastAsia="Times New Roman" w:cs="Times New Roman"/>
          <w:sz w:val="20"/>
          <w:szCs w:val="20"/>
          <w:lang w:eastAsia="pl-PL"/>
        </w:rPr>
        <w:t xml:space="preserve">Główny przedmiot </w:t>
      </w:r>
      <w:r w:rsidR="00D10434" w:rsidRPr="00766D7B">
        <w:rPr>
          <w:rFonts w:eastAsia="Times New Roman" w:cs="Times New Roman"/>
          <w:sz w:val="20"/>
          <w:szCs w:val="20"/>
          <w:lang w:eastAsia="pl-PL"/>
        </w:rPr>
        <w:t>zamówienia wg</w:t>
      </w:r>
      <w:r w:rsidRPr="00766D7B">
        <w:rPr>
          <w:rFonts w:eastAsia="Times New Roman" w:cs="Times New Roman"/>
          <w:sz w:val="20"/>
          <w:szCs w:val="20"/>
          <w:lang w:eastAsia="pl-PL"/>
        </w:rPr>
        <w:t xml:space="preserve"> Kodu Wspólnego Słownika Zamówień CPV:</w:t>
      </w:r>
      <w:r w:rsidR="00487178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9" w:history="1">
        <w:r w:rsidR="008240AA" w:rsidRPr="008240AA">
          <w:rPr>
            <w:rStyle w:val="Hipercze"/>
            <w:i/>
            <w:color w:val="auto"/>
            <w:sz w:val="20"/>
            <w:u w:val="none"/>
          </w:rPr>
          <w:t>30200000-1 - Urządzenia komputerowe</w:t>
        </w:r>
      </w:hyperlink>
      <w:r w:rsidR="00763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B48CE">
        <w:rPr>
          <w:rFonts w:eastAsia="Times New Roman" w:cs="Times New Roman"/>
          <w:sz w:val="18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487178" w:rsidRPr="00487178" w:rsidRDefault="00487178" w:rsidP="00487178">
      <w:pPr>
        <w:tabs>
          <w:tab w:val="num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24067A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opuszcza się składanie ofert częściowych.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DF7122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066CA7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571F3B" w:rsidRPr="0024067A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066CA7" w:rsidRPr="007C372F" w:rsidRDefault="007F5C8A" w:rsidP="00EE4791">
      <w:pPr>
        <w:pStyle w:val="Akapitzlist"/>
        <w:ind w:left="360"/>
        <w:contextualSpacing/>
        <w:jc w:val="both"/>
        <w:rPr>
          <w:rFonts w:asciiTheme="minorHAnsi" w:hAnsiTheme="minorHAnsi" w:cs="Segoe UI"/>
          <w:sz w:val="22"/>
          <w:szCs w:val="22"/>
        </w:rPr>
      </w:pPr>
      <w:r w:rsidRPr="007C372F">
        <w:rPr>
          <w:rFonts w:asciiTheme="minorHAnsi" w:hAnsiTheme="minorHAnsi"/>
          <w:b/>
        </w:rPr>
        <w:t>11.</w:t>
      </w:r>
      <w:r w:rsidRPr="007C372F">
        <w:rPr>
          <w:rFonts w:asciiTheme="minorHAnsi" w:hAnsiTheme="minorHAnsi"/>
        </w:rPr>
        <w:t xml:space="preserve"> </w:t>
      </w:r>
      <w:r w:rsidR="00F907E9" w:rsidRPr="007C372F">
        <w:rPr>
          <w:rFonts w:asciiTheme="minorHAnsi" w:hAnsiTheme="minorHAnsi"/>
        </w:rPr>
        <w:t xml:space="preserve">Warunki płatności: Zapłata </w:t>
      </w:r>
      <w:r w:rsidR="000D45E7" w:rsidRPr="007C372F">
        <w:rPr>
          <w:rFonts w:asciiTheme="minorHAnsi" w:hAnsiTheme="minorHAnsi"/>
        </w:rPr>
        <w:t xml:space="preserve">za </w:t>
      </w:r>
      <w:r w:rsidR="00F907E9" w:rsidRPr="007C372F">
        <w:rPr>
          <w:rFonts w:asciiTheme="minorHAnsi" w:hAnsiTheme="minorHAnsi"/>
        </w:rPr>
        <w:t>przedmiot umowy będzie dokonywana  na podstawie prawidłowo wystawionej faktury</w:t>
      </w:r>
      <w:r w:rsidR="004E0150" w:rsidRPr="007C372F">
        <w:rPr>
          <w:rFonts w:asciiTheme="minorHAnsi" w:hAnsiTheme="minorHAnsi"/>
        </w:rPr>
        <w:t xml:space="preserve"> dostarczonej do GIG</w:t>
      </w:r>
      <w:r w:rsidR="00F907E9" w:rsidRPr="007C372F">
        <w:rPr>
          <w:rFonts w:asciiTheme="minorHAnsi" w:hAnsiTheme="minorHAnsi"/>
        </w:rPr>
        <w:t xml:space="preserve">. </w:t>
      </w:r>
      <w:r w:rsidR="00EE4791" w:rsidRPr="007C372F">
        <w:rPr>
          <w:rFonts w:asciiTheme="minorHAnsi" w:hAnsiTheme="minorHAnsi"/>
          <w:szCs w:val="22"/>
        </w:rPr>
        <w:t>Podstawą do wystawienia faktury bę</w:t>
      </w:r>
      <w:r w:rsidR="00B307EA">
        <w:rPr>
          <w:rFonts w:asciiTheme="minorHAnsi" w:hAnsiTheme="minorHAnsi"/>
          <w:szCs w:val="22"/>
        </w:rPr>
        <w:t>dzie</w:t>
      </w:r>
      <w:r w:rsidR="00EE4791" w:rsidRPr="007C372F">
        <w:rPr>
          <w:rFonts w:asciiTheme="minorHAnsi" w:hAnsiTheme="minorHAnsi"/>
          <w:szCs w:val="22"/>
        </w:rPr>
        <w:t xml:space="preserve"> podpisanie przez obie strony wszystkich protokołów: odbioru ilościowo – jakościowego, z wdrożenia systemu, </w:t>
      </w:r>
      <w:r w:rsidR="00EE4791" w:rsidRPr="007C372F">
        <w:rPr>
          <w:rFonts w:asciiTheme="minorHAnsi" w:hAnsiTheme="minorHAnsi"/>
          <w:szCs w:val="22"/>
        </w:rPr>
        <w:br/>
        <w:t>z audytu powdrożeniowego i z instruktażu obsługi systemu</w:t>
      </w:r>
      <w:r w:rsidR="00EE4791" w:rsidRPr="007C372F">
        <w:rPr>
          <w:rFonts w:asciiTheme="minorHAnsi" w:hAnsiTheme="minorHAnsi"/>
          <w:i/>
          <w:sz w:val="22"/>
          <w:szCs w:val="22"/>
        </w:rPr>
        <w:t>.</w:t>
      </w:r>
    </w:p>
    <w:p w:rsidR="002004F5" w:rsidRPr="00BC6B53" w:rsidRDefault="002004F5" w:rsidP="00BC6B53">
      <w:pPr>
        <w:spacing w:after="0"/>
        <w:ind w:left="360"/>
        <w:jc w:val="both"/>
        <w:rPr>
          <w:color w:val="000000"/>
          <w:sz w:val="16"/>
        </w:rPr>
      </w:pPr>
      <w:r w:rsidRPr="00BC6B53">
        <w:rPr>
          <w:b/>
          <w:sz w:val="20"/>
        </w:rPr>
        <w:t>12.</w:t>
      </w:r>
      <w:r w:rsidRPr="00BC6B53">
        <w:rPr>
          <w:sz w:val="20"/>
        </w:rPr>
        <w:t xml:space="preserve"> Wykonawca zapewni gwarancję</w:t>
      </w:r>
      <w:r w:rsidR="00894A02" w:rsidRPr="00BC6B53">
        <w:rPr>
          <w:sz w:val="20"/>
        </w:rPr>
        <w:t xml:space="preserve"> i usługi serwisowe producenta systemu</w:t>
      </w:r>
      <w:r w:rsidRPr="00BC6B53">
        <w:rPr>
          <w:sz w:val="20"/>
        </w:rPr>
        <w:t xml:space="preserve"> </w:t>
      </w:r>
      <w:r w:rsidRPr="00BC6B53">
        <w:rPr>
          <w:b/>
          <w:bCs/>
          <w:color w:val="000080"/>
          <w:sz w:val="20"/>
        </w:rPr>
        <w:t>na okres</w:t>
      </w:r>
      <w:r w:rsidRPr="00BC6B53">
        <w:rPr>
          <w:color w:val="000080"/>
          <w:sz w:val="20"/>
        </w:rPr>
        <w:t xml:space="preserve">  </w:t>
      </w:r>
      <w:r w:rsidR="00894A02" w:rsidRPr="00BC6B53">
        <w:rPr>
          <w:b/>
          <w:bCs/>
          <w:color w:val="000080"/>
          <w:sz w:val="20"/>
        </w:rPr>
        <w:t>3 la</w:t>
      </w:r>
      <w:r w:rsidR="00BC6B53" w:rsidRPr="00BC6B53">
        <w:rPr>
          <w:b/>
          <w:bCs/>
          <w:color w:val="000080"/>
          <w:sz w:val="20"/>
        </w:rPr>
        <w:t>t</w:t>
      </w:r>
      <w:r w:rsidR="00BC6B53" w:rsidRPr="00BC6B53">
        <w:rPr>
          <w:sz w:val="20"/>
        </w:rPr>
        <w:t xml:space="preserve"> </w:t>
      </w:r>
      <w:r w:rsidR="00BC6B53" w:rsidRPr="00BC6B53">
        <w:rPr>
          <w:rFonts w:eastAsia="Times New Roman" w:cs="Segoe UI"/>
          <w:sz w:val="20"/>
          <w:lang w:eastAsia="pl-PL"/>
        </w:rPr>
        <w:t>od rejestracji składników systemu u producenta</w:t>
      </w:r>
      <w:r w:rsidR="00BC6B53" w:rsidRPr="00BC6B53">
        <w:rPr>
          <w:rFonts w:cs="Segoe UI"/>
          <w:sz w:val="20"/>
        </w:rPr>
        <w:t>.</w:t>
      </w:r>
    </w:p>
    <w:p w:rsidR="00E17E22" w:rsidRPr="001B0AE9" w:rsidRDefault="00571F3B" w:rsidP="00BC6B53">
      <w:pPr>
        <w:pStyle w:val="Akapitzlist"/>
        <w:numPr>
          <w:ilvl w:val="0"/>
          <w:numId w:val="46"/>
        </w:numPr>
        <w:jc w:val="both"/>
        <w:rPr>
          <w:rFonts w:asciiTheme="minorHAnsi" w:hAnsiTheme="minorHAnsi" w:cs="Calibri"/>
        </w:rPr>
      </w:pPr>
      <w:r w:rsidRPr="001B0AE9">
        <w:rPr>
          <w:rFonts w:asciiTheme="minorHAnsi" w:hAnsiTheme="minorHAnsi"/>
        </w:rPr>
        <w:t>Nie przewiduje się udzielenia zamówienia uzupełniającego</w:t>
      </w:r>
      <w:r w:rsidRPr="001B0AE9">
        <w:rPr>
          <w:rFonts w:asciiTheme="minorHAnsi" w:hAnsiTheme="minorHAnsi" w:cs="Calibri"/>
        </w:rPr>
        <w:t>.</w:t>
      </w:r>
    </w:p>
    <w:p w:rsidR="007F5C8A" w:rsidRDefault="007F5C8A" w:rsidP="00BC6B5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94A02" w:rsidRDefault="00894A0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94A02" w:rsidRDefault="00894A0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94A02" w:rsidRDefault="00894A0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12E3A" w:rsidRPr="005D7BE6" w:rsidRDefault="00112E3A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Default="00571F3B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E7ED8" w:rsidRPr="001E7ED8" w:rsidRDefault="001E7ED8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1737F" w:rsidRDefault="000C5F03" w:rsidP="006614C9">
      <w:pPr>
        <w:pStyle w:val="Akapitzlist"/>
        <w:numPr>
          <w:ilvl w:val="0"/>
          <w:numId w:val="31"/>
        </w:numPr>
        <w:ind w:left="397"/>
        <w:jc w:val="both"/>
        <w:rPr>
          <w:rFonts w:asciiTheme="minorHAnsi" w:hAnsiTheme="minorHAnsi"/>
        </w:rPr>
      </w:pPr>
      <w:r w:rsidRPr="00E609B5">
        <w:rPr>
          <w:rFonts w:asciiTheme="minorHAnsi" w:hAnsiTheme="minorHAnsi"/>
        </w:rPr>
        <w:t>Wymagan</w:t>
      </w:r>
      <w:r>
        <w:rPr>
          <w:rFonts w:asciiTheme="minorHAnsi" w:hAnsiTheme="minorHAnsi"/>
        </w:rPr>
        <w:t>y</w:t>
      </w:r>
      <w:r w:rsidRPr="00E609B5">
        <w:rPr>
          <w:rFonts w:asciiTheme="minorHAnsi" w:hAnsiTheme="minorHAnsi"/>
        </w:rPr>
        <w:t xml:space="preserve"> termin</w:t>
      </w:r>
      <w:r>
        <w:rPr>
          <w:rFonts w:asciiTheme="minorHAnsi" w:hAnsiTheme="minorHAnsi"/>
        </w:rPr>
        <w:t xml:space="preserve"> realizacji zamówienia</w:t>
      </w:r>
      <w:r w:rsidR="0071737F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253"/>
        <w:gridCol w:w="4142"/>
      </w:tblGrid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  <w:shd w:val="pct12" w:color="auto" w:fill="auto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shd w:val="pct12" w:color="auto" w:fill="auto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4142" w:type="dxa"/>
            <w:shd w:val="pct12" w:color="auto" w:fill="auto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Maksymalny czas realizacji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Dostawa systemu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3 tygodnie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Instalacja i konfiguracja systemu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4 tygodnie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Optymalizacja systemu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5 tygodni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Dokumentacja powdrożeniowa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6 tygodni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Audyt powdrożeniowy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7 tygodni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Korekty po audycie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8 tygodni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Instruktaż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9 tygodni od podpisania umowy</w:t>
            </w:r>
          </w:p>
        </w:tc>
      </w:tr>
      <w:tr w:rsidR="0071737F" w:rsidRPr="00CD4AA6" w:rsidTr="002028A3">
        <w:trPr>
          <w:trHeight w:hRule="exact" w:val="567"/>
          <w:jc w:val="center"/>
        </w:trPr>
        <w:tc>
          <w:tcPr>
            <w:tcW w:w="817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253" w:type="dxa"/>
          </w:tcPr>
          <w:p w:rsidR="0071737F" w:rsidRPr="0071737F" w:rsidRDefault="0071737F" w:rsidP="002028A3">
            <w:pPr>
              <w:spacing w:before="240" w:after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Odbiór systemu</w:t>
            </w:r>
          </w:p>
        </w:tc>
        <w:tc>
          <w:tcPr>
            <w:tcW w:w="4142" w:type="dxa"/>
          </w:tcPr>
          <w:p w:rsidR="0071737F" w:rsidRPr="0071737F" w:rsidRDefault="0071737F" w:rsidP="002028A3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10 tygodni od podpisania umowy</w:t>
            </w:r>
          </w:p>
        </w:tc>
      </w:tr>
    </w:tbl>
    <w:p w:rsidR="000B11AE" w:rsidRPr="000B11AE" w:rsidRDefault="000C5F03" w:rsidP="0071737F">
      <w:pPr>
        <w:jc w:val="both"/>
        <w:rPr>
          <w:sz w:val="20"/>
        </w:rPr>
      </w:pPr>
      <w:r w:rsidRPr="0071737F">
        <w:rPr>
          <w:sz w:val="20"/>
        </w:rPr>
        <w:t xml:space="preserve"> na warunkach</w:t>
      </w:r>
      <w:r w:rsidR="00224C17" w:rsidRPr="0071737F">
        <w:rPr>
          <w:sz w:val="20"/>
        </w:rPr>
        <w:t xml:space="preserve"> DDP Incoterms 2010</w:t>
      </w:r>
      <w:r w:rsidRPr="0071737F">
        <w:rPr>
          <w:sz w:val="20"/>
        </w:rPr>
        <w:t xml:space="preserve">, do oznaczonego miejsca wykonania, tj. </w:t>
      </w:r>
      <w:r w:rsidR="0071737F">
        <w:rPr>
          <w:rFonts w:cs="Calibri"/>
          <w:sz w:val="20"/>
        </w:rPr>
        <w:t xml:space="preserve">Główny Instytut Górnictwa, 40-166 Katowice, Plac Gwarków 1 (wjazd od Al. Korfantego 79), Zespół Informatyki. </w:t>
      </w:r>
    </w:p>
    <w:p w:rsidR="00627221" w:rsidRDefault="00571F3B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FE4C62" w:rsidRPr="00FE4C62" w:rsidRDefault="00FE4C62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="00341E9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podstawie art. 24 i spełniają warunki określone w art. 22 ust. 1 pkt. 1-4 ustawy oraz spełnią warunki udziału zawarte w Specyfikacji Istotnych Warunków Zamówienia. Wykonawcy ubiegający się </w:t>
      </w:r>
      <w:r w:rsidR="00B71A14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341E93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rawa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76BA4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18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="00971F0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konkretyzuje w/w warunków poprzez stworzenie szczegółowego opisu sposobu dokonywania oceny ich spełniania. Zamawiający oceni powyższe warunki w oparciu o oświadczenia </w:t>
      </w:r>
      <w:r w:rsidR="008D54A9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</w:t>
      </w:r>
      <w:r w:rsidR="00304E78">
        <w:rPr>
          <w:rFonts w:eastAsia="Times New Roman" w:cs="Times New Roman"/>
          <w:sz w:val="20"/>
          <w:szCs w:val="20"/>
          <w:lang w:eastAsia="pl-PL"/>
        </w:rPr>
        <w:t xml:space="preserve">ych mowa w rozdziale w pkt. VI  </w:t>
      </w:r>
      <w:r w:rsidRPr="005D7BE6">
        <w:rPr>
          <w:rFonts w:eastAsia="Times New Roman" w:cs="Times New Roman"/>
          <w:sz w:val="20"/>
          <w:szCs w:val="20"/>
          <w:lang w:eastAsia="pl-PL"/>
        </w:rPr>
        <w:t>SIWZ (załącznik nr 2a do SIWZ</w:t>
      </w:r>
      <w:r w:rsidRPr="000859F1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176BA4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3"/>
          <w:numId w:val="11"/>
        </w:numPr>
        <w:spacing w:after="0" w:line="240" w:lineRule="auto"/>
        <w:ind w:left="709" w:hanging="28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Formularz oferty wg za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 xml:space="preserve">łączonego wzoru, 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1</w:t>
      </w:r>
      <w:r w:rsidR="00D234E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SIWZ).</w:t>
      </w:r>
    </w:p>
    <w:p w:rsidR="00571F3B" w:rsidRPr="005D7BE6" w:rsidRDefault="00571F3B" w:rsidP="00571F3B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27221" w:rsidRDefault="00627221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). Formularz powinien zawierać</w:t>
      </w:r>
      <w:r w:rsidR="005F41D3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CE6A41" w:rsidRPr="00CE6A41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E6A41" w:rsidRPr="00CE6A41">
        <w:rPr>
          <w:rFonts w:eastAsia="Times New Roman"/>
          <w:sz w:val="20"/>
          <w:szCs w:val="20"/>
          <w:lang w:eastAsia="pl-PL"/>
        </w:rPr>
        <w:t>pełną nazwę proponowanego sprzętu, dane dotyczące licencji oprogramowania, nazwę producenta, numer produktu P/N, szczegółowe parametry techniczne i opis usług</w:t>
      </w:r>
      <w:r w:rsidR="000527B0">
        <w:rPr>
          <w:rFonts w:ascii="Calibri" w:eastAsia="Times New Roman" w:hAnsi="Calibri" w:cs="Times New Roman"/>
          <w:sz w:val="20"/>
          <w:szCs w:val="20"/>
          <w:lang w:eastAsia="pl-PL"/>
        </w:rPr>
        <w:t>, spełniających</w:t>
      </w:r>
      <w:r w:rsidR="00CE6A4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warunki wymagane przez Zamawiającego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określone w SIWZ 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w rozdziale II.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71F3B" w:rsidRPr="005D7BE6" w:rsidRDefault="00571F3B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DA5D65" w:rsidRPr="005D7BE6" w:rsidRDefault="00DA5D65" w:rsidP="005736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912BAE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02607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912BAE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912BAE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Dokumenty, o których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B5527" w:rsidRPr="00FE4C62" w:rsidRDefault="00571F3B" w:rsidP="006B552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D234E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9A4642" w:rsidRPr="005D7BE6" w:rsidRDefault="009A464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93A25" w:rsidRPr="005D7BE6" w:rsidRDefault="00593A25" w:rsidP="00527B49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3C130A">
      <w:pPr>
        <w:spacing w:after="0" w:line="240" w:lineRule="auto"/>
        <w:ind w:firstLine="357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573670">
        <w:rPr>
          <w:rFonts w:eastAsia="Times New Roman" w:cs="Times New Roman"/>
          <w:b/>
          <w:sz w:val="20"/>
          <w:szCs w:val="20"/>
          <w:lang w:eastAsia="pl-PL"/>
        </w:rPr>
        <w:t xml:space="preserve">mgr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527B4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571F3B" w:rsidRPr="005D7BE6" w:rsidRDefault="00571F3B" w:rsidP="00571F3B">
      <w:pPr>
        <w:spacing w:after="0" w:line="240" w:lineRule="auto"/>
        <w:ind w:left="2832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527B49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hyperlink r:id="rId10" w:history="1">
        <w:r w:rsidR="00527B49" w:rsidRPr="002F1674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mwallenburg@gig.eu</w:t>
        </w:r>
      </w:hyperlink>
    </w:p>
    <w:p w:rsidR="00627221" w:rsidRPr="00573670" w:rsidRDefault="00573670" w:rsidP="006614C9">
      <w:pPr>
        <w:pStyle w:val="Akapitzlist"/>
        <w:numPr>
          <w:ilvl w:val="0"/>
          <w:numId w:val="33"/>
        </w:numPr>
        <w:rPr>
          <w:rFonts w:ascii="Calibri" w:hAnsi="Calibri"/>
        </w:rPr>
      </w:pPr>
      <w:r w:rsidRPr="00573670">
        <w:rPr>
          <w:rFonts w:ascii="Calibri" w:hAnsi="Calibri"/>
          <w:b/>
        </w:rPr>
        <w:t xml:space="preserve">mgr </w:t>
      </w:r>
      <w:r w:rsidR="00527B49" w:rsidRPr="00573670">
        <w:rPr>
          <w:rFonts w:ascii="Calibri" w:hAnsi="Calibri"/>
          <w:b/>
        </w:rPr>
        <w:t xml:space="preserve">Sylwia Kolińska </w:t>
      </w:r>
      <w:r w:rsidR="00627221" w:rsidRPr="00573670">
        <w:rPr>
          <w:rFonts w:ascii="Calibri" w:hAnsi="Calibri"/>
        </w:rPr>
        <w:t>-  Gmach Dyrekcji, Dział Handlowy (FZ-1) pokój 226, II piętro,</w:t>
      </w:r>
    </w:p>
    <w:p w:rsidR="00571F3B" w:rsidRPr="00527B49" w:rsidRDefault="00627221" w:rsidP="00527B49">
      <w:pPr>
        <w:spacing w:after="0" w:line="240" w:lineRule="auto"/>
        <w:ind w:left="2124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</w:t>
      </w:r>
      <w:r w:rsidR="00573670">
        <w:rPr>
          <w:rFonts w:ascii="Calibri" w:eastAsia="Times New Roman" w:hAnsi="Calibri" w:cs="Times New Roman"/>
          <w:sz w:val="20"/>
          <w:szCs w:val="20"/>
          <w:lang w:val="en-US" w:eastAsia="pl-PL"/>
        </w:rPr>
        <w:t>25 55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22 05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e-mail: </w:t>
      </w:r>
      <w:hyperlink r:id="rId11" w:history="1">
        <w:r w:rsidR="00527B49" w:rsidRPr="00527B49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t-kolinska@gig.katowice.pl</w:t>
        </w:r>
      </w:hyperlink>
      <w:r w:rsidR="00527B49" w:rsidRPr="00527B49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</w:p>
    <w:p w:rsidR="00593A25" w:rsidRPr="005D7BE6" w:rsidRDefault="00593A25" w:rsidP="00527B49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E401EE" w:rsidRPr="002F67F7" w:rsidRDefault="00E401EE" w:rsidP="00E401EE">
      <w:pPr>
        <w:spacing w:after="0" w:line="240" w:lineRule="auto"/>
        <w:jc w:val="both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-  mgr inż. </w:t>
      </w:r>
      <w:r w:rsidRPr="002F67F7">
        <w:rPr>
          <w:b/>
          <w:sz w:val="20"/>
          <w:szCs w:val="20"/>
          <w:lang w:val="de-DE"/>
        </w:rPr>
        <w:t>Aleksander Szkliniarz</w:t>
      </w:r>
      <w:r w:rsidRPr="002F67F7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 xml:space="preserve">- </w:t>
      </w:r>
      <w:r w:rsidRPr="00817FEF">
        <w:rPr>
          <w:sz w:val="20"/>
          <w:szCs w:val="20"/>
          <w:lang w:val="de-DE"/>
        </w:rPr>
        <w:t>Zespół</w:t>
      </w:r>
      <w:r>
        <w:rPr>
          <w:sz w:val="20"/>
          <w:szCs w:val="20"/>
          <w:lang w:val="de-DE"/>
        </w:rPr>
        <w:t xml:space="preserve"> </w:t>
      </w:r>
      <w:r w:rsidRPr="00817FEF">
        <w:rPr>
          <w:sz w:val="20"/>
          <w:szCs w:val="20"/>
          <w:lang w:val="de-DE"/>
        </w:rPr>
        <w:t>Informatyki</w:t>
      </w:r>
      <w:r w:rsidRPr="002F67F7">
        <w:rPr>
          <w:sz w:val="20"/>
          <w:szCs w:val="20"/>
          <w:lang w:val="de-DE"/>
        </w:rPr>
        <w:t>, budynek S, pokój 165, I piętro,</w:t>
      </w:r>
      <w:r>
        <w:rPr>
          <w:sz w:val="20"/>
          <w:szCs w:val="20"/>
          <w:lang w:val="de-DE"/>
        </w:rPr>
        <w:t xml:space="preserve"> </w:t>
      </w:r>
      <w:r w:rsidRPr="002F67F7">
        <w:rPr>
          <w:sz w:val="20"/>
          <w:szCs w:val="20"/>
          <w:lang w:val="de-DE"/>
        </w:rPr>
        <w:t xml:space="preserve">e-mail: </w:t>
      </w:r>
      <w:hyperlink r:id="rId12" w:history="1">
        <w:r w:rsidRPr="00817FEF">
          <w:rPr>
            <w:rStyle w:val="Hipercze"/>
            <w:b/>
            <w:sz w:val="20"/>
            <w:szCs w:val="20"/>
            <w:lang w:val="de-DE"/>
          </w:rPr>
          <w:t>a.szkliniarz@gig.eu</w:t>
        </w:r>
      </w:hyperlink>
    </w:p>
    <w:p w:rsidR="00E401EE" w:rsidRPr="002F67F7" w:rsidRDefault="00E401EE" w:rsidP="00E401EE">
      <w:pPr>
        <w:spacing w:after="0" w:line="240" w:lineRule="auto"/>
        <w:jc w:val="both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- mgr inż. </w:t>
      </w:r>
      <w:r w:rsidRPr="002F67F7">
        <w:rPr>
          <w:b/>
          <w:sz w:val="20"/>
          <w:szCs w:val="20"/>
          <w:lang w:val="de-DE"/>
        </w:rPr>
        <w:t>Roman Malerczyk</w:t>
      </w:r>
      <w:r>
        <w:rPr>
          <w:b/>
          <w:sz w:val="20"/>
          <w:szCs w:val="20"/>
          <w:lang w:val="de-DE"/>
        </w:rPr>
        <w:t xml:space="preserve"> – </w:t>
      </w:r>
      <w:r w:rsidRPr="00817FEF">
        <w:rPr>
          <w:sz w:val="20"/>
          <w:szCs w:val="20"/>
          <w:lang w:val="de-DE"/>
        </w:rPr>
        <w:t>Zespół</w:t>
      </w:r>
      <w:r>
        <w:rPr>
          <w:sz w:val="20"/>
          <w:szCs w:val="20"/>
          <w:lang w:val="de-DE"/>
        </w:rPr>
        <w:t xml:space="preserve"> </w:t>
      </w:r>
      <w:r w:rsidRPr="00817FEF">
        <w:rPr>
          <w:sz w:val="20"/>
          <w:szCs w:val="20"/>
          <w:lang w:val="de-DE"/>
        </w:rPr>
        <w:t>Informatyki,</w:t>
      </w:r>
      <w:r w:rsidRPr="002F67F7">
        <w:rPr>
          <w:sz w:val="20"/>
          <w:szCs w:val="20"/>
          <w:lang w:val="de-DE"/>
        </w:rPr>
        <w:t xml:space="preserve"> budynek S, pokój 169, I piętro,</w:t>
      </w:r>
      <w:r>
        <w:rPr>
          <w:sz w:val="20"/>
          <w:szCs w:val="20"/>
          <w:lang w:val="de-DE"/>
        </w:rPr>
        <w:t xml:space="preserve"> </w:t>
      </w:r>
      <w:r w:rsidRPr="002F67F7">
        <w:rPr>
          <w:sz w:val="20"/>
          <w:szCs w:val="20"/>
          <w:lang w:val="de-DE"/>
        </w:rPr>
        <w:t xml:space="preserve">e-mail: </w:t>
      </w:r>
      <w:hyperlink r:id="rId13" w:history="1">
        <w:r w:rsidRPr="00817FEF">
          <w:rPr>
            <w:rStyle w:val="Hipercze"/>
            <w:b/>
            <w:sz w:val="20"/>
            <w:szCs w:val="20"/>
            <w:lang w:val="de-DE"/>
          </w:rPr>
          <w:t>rmalerczyk@gig.eu</w:t>
        </w:r>
      </w:hyperlink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F55E87" w:rsidRPr="00EC4E83" w:rsidRDefault="00571F3B" w:rsidP="00EC4E83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4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1115A1" w:rsidRPr="005D7BE6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EC4E83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="001E194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115A1" w:rsidRPr="005D7BE6" w:rsidRDefault="001115A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93A25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  <w:r w:rsidR="00EC4E8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A5495A" w:rsidRPr="005D7BE6" w:rsidRDefault="00A5495A" w:rsidP="00EC4E8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P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="008E4868" w:rsidRPr="00AD4D80">
        <w:rPr>
          <w:b/>
          <w:bCs/>
          <w:color w:val="002060"/>
          <w:sz w:val="20"/>
          <w:u w:val="single"/>
        </w:rPr>
        <w:t xml:space="preserve">w terminie do dnia </w:t>
      </w:r>
      <w:r w:rsidR="007A4506">
        <w:rPr>
          <w:b/>
          <w:bCs/>
          <w:color w:val="002060"/>
          <w:sz w:val="20"/>
          <w:u w:val="single"/>
        </w:rPr>
        <w:t>15</w:t>
      </w:r>
      <w:r w:rsidR="003F3B0B">
        <w:rPr>
          <w:b/>
          <w:bCs/>
          <w:color w:val="002060"/>
          <w:sz w:val="20"/>
          <w:u w:val="single"/>
        </w:rPr>
        <w:t>.02</w:t>
      </w:r>
      <w:r w:rsidR="00F301A5">
        <w:rPr>
          <w:b/>
          <w:bCs/>
          <w:color w:val="002060"/>
          <w:sz w:val="20"/>
          <w:u w:val="single"/>
        </w:rPr>
        <w:t>.2016</w:t>
      </w:r>
      <w:r w:rsidR="008E4868" w:rsidRPr="00AD4D80">
        <w:rPr>
          <w:b/>
          <w:bCs/>
          <w:color w:val="002060"/>
          <w:sz w:val="20"/>
          <w:u w:val="single"/>
        </w:rPr>
        <w:t xml:space="preserve"> r. do godz. 10</w:t>
      </w:r>
      <w:r w:rsidR="008E4868" w:rsidRPr="00AD4D80">
        <w:rPr>
          <w:b/>
          <w:bCs/>
          <w:color w:val="002060"/>
          <w:sz w:val="20"/>
          <w:u w:val="single"/>
          <w:vertAlign w:val="superscript"/>
        </w:rPr>
        <w:t>00</w:t>
      </w:r>
      <w:r w:rsidR="008E4868" w:rsidRPr="00AD4D80">
        <w:rPr>
          <w:color w:val="002060"/>
          <w:sz w:val="20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Pr="005D7BE6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71F3B" w:rsidRPr="00A5495A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1,40 - 166 Katowice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Gmach Dyrekcji,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Dział Handlowy (FZ-1)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,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pokój 226, II piętro</w:t>
            </w: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B03C4" w:rsidRPr="00423F82" w:rsidRDefault="00A5495A" w:rsidP="00FC0A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3F82">
              <w:rPr>
                <w:bCs/>
                <w:sz w:val="20"/>
                <w:szCs w:val="20"/>
              </w:rPr>
              <w:t>„</w:t>
            </w:r>
            <w:r w:rsidRPr="00423F82">
              <w:rPr>
                <w:b/>
                <w:bCs/>
                <w:sz w:val="20"/>
                <w:szCs w:val="20"/>
              </w:rPr>
              <w:t xml:space="preserve">Przetarg nieograniczony </w:t>
            </w:r>
            <w:r w:rsidR="009B03C4" w:rsidRPr="00423F82">
              <w:rPr>
                <w:b/>
                <w:bCs/>
                <w:sz w:val="20"/>
                <w:szCs w:val="20"/>
              </w:rPr>
              <w:t>na</w:t>
            </w:r>
            <w:r w:rsidR="00FC0A1C" w:rsidRPr="00423F82">
              <w:rPr>
                <w:b/>
                <w:sz w:val="20"/>
                <w:szCs w:val="20"/>
              </w:rPr>
              <w:t xml:space="preserve"> </w:t>
            </w:r>
            <w:r w:rsidR="00526CF5" w:rsidRPr="00423F82">
              <w:rPr>
                <w:b/>
                <w:sz w:val="20"/>
                <w:szCs w:val="20"/>
              </w:rPr>
              <w:t>dostawę</w:t>
            </w:r>
            <w:r w:rsidR="00FC0A1C" w:rsidRPr="00423F82">
              <w:rPr>
                <w:b/>
                <w:sz w:val="20"/>
                <w:szCs w:val="20"/>
              </w:rPr>
              <w:t xml:space="preserve"> </w:t>
            </w:r>
            <w:r w:rsidR="00423F82" w:rsidRPr="00423F82">
              <w:rPr>
                <w:b/>
                <w:sz w:val="20"/>
                <w:szCs w:val="20"/>
              </w:rPr>
              <w:t xml:space="preserve">i wdrożenie centralnego systemu ochrony sieci” </w:t>
            </w:r>
          </w:p>
          <w:p w:rsidR="009D0E10" w:rsidRPr="00A5495A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D073F7" w:rsidRDefault="0096003C" w:rsidP="003F3B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7A4506">
              <w:rPr>
                <w:b/>
                <w:bCs/>
                <w:color w:val="002060"/>
                <w:sz w:val="20"/>
                <w:u w:val="single"/>
              </w:rPr>
              <w:t>15</w:t>
            </w:r>
            <w:r w:rsidR="003F3B0B">
              <w:rPr>
                <w:b/>
                <w:bCs/>
                <w:color w:val="002060"/>
                <w:sz w:val="20"/>
                <w:u w:val="single"/>
              </w:rPr>
              <w:t>.02</w:t>
            </w:r>
            <w:r w:rsidR="00F301A5">
              <w:rPr>
                <w:b/>
                <w:bCs/>
                <w:color w:val="002060"/>
                <w:sz w:val="20"/>
                <w:u w:val="single"/>
              </w:rPr>
              <w:t>.2016</w:t>
            </w:r>
            <w:r w:rsidR="00DF7D57" w:rsidRPr="00AD4D80">
              <w:rPr>
                <w:b/>
                <w:bCs/>
                <w:color w:val="002060"/>
                <w:sz w:val="20"/>
                <w:u w:val="single"/>
              </w:rPr>
              <w:t xml:space="preserve"> r. do godz. 10</w:t>
            </w:r>
            <w:r w:rsidR="00DF7D57" w:rsidRPr="00AD4D80">
              <w:rPr>
                <w:b/>
                <w:bCs/>
                <w:color w:val="002060"/>
                <w:sz w:val="20"/>
                <w:u w:val="single"/>
                <w:vertAlign w:val="superscript"/>
              </w:rPr>
              <w:t>3</w:t>
            </w:r>
            <w:r w:rsidR="005E1914">
              <w:rPr>
                <w:b/>
                <w:bCs/>
                <w:color w:val="002060"/>
                <w:sz w:val="20"/>
                <w:u w:val="single"/>
                <w:vertAlign w:val="superscript"/>
              </w:rPr>
              <w:t>0</w:t>
            </w:r>
            <w:r w:rsidR="00DF7D57" w:rsidRPr="00AD4D80">
              <w:rPr>
                <w:color w:val="002060"/>
                <w:sz w:val="20"/>
              </w:rPr>
              <w:t>.</w:t>
            </w:r>
          </w:p>
        </w:tc>
      </w:tr>
    </w:tbl>
    <w:p w:rsidR="00571F3B" w:rsidRPr="00A5495A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A5495A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A5495A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5495A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491E78" w:rsidRDefault="00571F3B" w:rsidP="00571F3B">
      <w:pPr>
        <w:spacing w:after="0" w:line="240" w:lineRule="auto"/>
        <w:ind w:left="720" w:hanging="294"/>
        <w:jc w:val="both"/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8E4868" w:rsidRPr="00AD4D80">
        <w:rPr>
          <w:b/>
          <w:bCs/>
          <w:color w:val="002060"/>
          <w:sz w:val="20"/>
          <w:u w:val="single"/>
        </w:rPr>
        <w:t xml:space="preserve">w dniu </w:t>
      </w:r>
      <w:r w:rsidR="007A4506">
        <w:rPr>
          <w:b/>
          <w:bCs/>
          <w:color w:val="002060"/>
          <w:sz w:val="20"/>
          <w:u w:val="single"/>
        </w:rPr>
        <w:t>15</w:t>
      </w:r>
      <w:r w:rsidR="00735679">
        <w:rPr>
          <w:b/>
          <w:bCs/>
          <w:color w:val="002060"/>
          <w:sz w:val="20"/>
          <w:u w:val="single"/>
        </w:rPr>
        <w:t>.02</w:t>
      </w:r>
      <w:r w:rsidR="00F301A5">
        <w:rPr>
          <w:b/>
          <w:bCs/>
          <w:color w:val="002060"/>
          <w:sz w:val="20"/>
          <w:u w:val="single"/>
        </w:rPr>
        <w:t>.2016</w:t>
      </w:r>
      <w:r w:rsidR="008E4868" w:rsidRPr="00AD4D80">
        <w:rPr>
          <w:b/>
          <w:bCs/>
          <w:color w:val="002060"/>
          <w:sz w:val="20"/>
          <w:u w:val="single"/>
        </w:rPr>
        <w:t xml:space="preserve"> r. do godz. 10</w:t>
      </w:r>
      <w:r w:rsidR="008E4868" w:rsidRPr="00AD4D80">
        <w:rPr>
          <w:b/>
          <w:bCs/>
          <w:color w:val="002060"/>
          <w:sz w:val="20"/>
          <w:u w:val="single"/>
          <w:vertAlign w:val="superscript"/>
        </w:rPr>
        <w:t>3</w:t>
      </w:r>
      <w:r w:rsidR="005E1914">
        <w:rPr>
          <w:b/>
          <w:bCs/>
          <w:color w:val="002060"/>
          <w:sz w:val="20"/>
          <w:u w:val="single"/>
          <w:vertAlign w:val="superscript"/>
        </w:rPr>
        <w:t>0</w:t>
      </w:r>
      <w:r w:rsidR="008E4868" w:rsidRPr="00AD4D80">
        <w:rPr>
          <w:color w:val="002060"/>
          <w:sz w:val="20"/>
        </w:rPr>
        <w:t>.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76B0">
        <w:rPr>
          <w:rFonts w:eastAsia="Times New Roman" w:cs="Times New Roman"/>
          <w:b/>
          <w:sz w:val="20"/>
          <w:szCs w:val="20"/>
          <w:lang w:eastAsia="pl-PL"/>
        </w:rPr>
        <w:lastRenderedPageBreak/>
        <w:t>7</w:t>
      </w:r>
      <w:r w:rsidRPr="00A5495A">
        <w:rPr>
          <w:rFonts w:eastAsia="Times New Roman" w:cs="Times New Roman"/>
          <w:sz w:val="20"/>
          <w:szCs w:val="20"/>
          <w:lang w:eastAsia="pl-PL"/>
        </w:rPr>
        <w:t>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A5495A" w:rsidRDefault="00571F3B" w:rsidP="006076B0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5495A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8605C" w:rsidRPr="005D7BE6" w:rsidRDefault="00D8605C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1115A1" w:rsidRDefault="001115A1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25AF6" w:rsidRDefault="00571F3B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174681">
        <w:rPr>
          <w:rFonts w:eastAsia="Times New Roman" w:cs="Times New Roman"/>
          <w:sz w:val="20"/>
          <w:szCs w:val="20"/>
          <w:lang w:eastAsia="pl-PL"/>
        </w:rPr>
        <w:t>:</w:t>
      </w:r>
      <w:r w:rsidR="007C251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101FD" w:rsidRPr="007101FD">
        <w:rPr>
          <w:rFonts w:eastAsia="Times New Roman"/>
          <w:sz w:val="20"/>
          <w:szCs w:val="20"/>
          <w:lang w:eastAsia="pl-PL"/>
        </w:rPr>
        <w:t>pełnej nazwy proponowanego sprzętu, danych dotyczących licencji oprogramowania, nazwy producenta, numeru produktu P/N, szczegółowych parametrów technicznych i opisu usług,</w:t>
      </w:r>
      <w:r w:rsidR="007101FD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115A1">
        <w:rPr>
          <w:rFonts w:eastAsia="Times New Roman" w:cs="Times New Roman"/>
          <w:sz w:val="20"/>
          <w:szCs w:val="20"/>
          <w:lang w:eastAsia="pl-PL"/>
        </w:rPr>
        <w:t>w formularzu techniczno – cenowym, stanowiącej załącznik nr 3 do oferty.</w:t>
      </w:r>
      <w:r w:rsidR="00625AF6" w:rsidRPr="00625AF6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="00625AF6" w:rsidRPr="00625AF6">
        <w:rPr>
          <w:rFonts w:eastAsia="Times New Roman" w:cs="Times New Roman"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625AF6" w:rsidRPr="00625AF6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="002D26A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angielskim. </w:t>
      </w:r>
    </w:p>
    <w:p w:rsidR="00571F3B" w:rsidRPr="001115A1" w:rsidRDefault="00571F3B" w:rsidP="001115A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="0037617D">
        <w:rPr>
          <w:rFonts w:eastAsia="Times New Roman" w:cs="Times New Roman"/>
          <w:sz w:val="20"/>
          <w:szCs w:val="20"/>
          <w:lang w:eastAsia="pl-PL"/>
        </w:rPr>
        <w:br/>
      </w:r>
      <w:r w:rsidRPr="001115A1">
        <w:rPr>
          <w:rFonts w:eastAsia="Times New Roman" w:cs="Times New Roman"/>
          <w:sz w:val="20"/>
          <w:szCs w:val="20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="002F7061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i nie będą podlegały waloryzacji nawet w przypadku ustawowej zmiany stawki podatku VAT.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D490B" w:rsidRPr="005D7BE6" w:rsidRDefault="005D490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D490B" w:rsidP="00F70A6F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9E08A7" w:rsidRDefault="00D40B15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XI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B934A7">
        <w:rPr>
          <w:rFonts w:eastAsia="Times New Roman" w:cs="Times New Roman"/>
          <w:b/>
          <w:sz w:val="20"/>
          <w:szCs w:val="20"/>
          <w:lang w:eastAsia="pl-PL"/>
        </w:rPr>
        <w:br/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C40132" w:rsidRDefault="00C40132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40132" w:rsidRDefault="00C40132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40132" w:rsidRPr="005D7BE6" w:rsidRDefault="00C40132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D0E10" w:rsidRPr="00646C45" w:rsidRDefault="009D0E10" w:rsidP="009D0E10">
      <w:pPr>
        <w:numPr>
          <w:ilvl w:val="0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Przy ocenie ofert Zamawiający będzie kierował się następującymi kryteriami: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40"/>
        <w:gridCol w:w="4500"/>
        <w:gridCol w:w="1902"/>
      </w:tblGrid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="009D0E10"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EC4E83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14 dni:  0 %</w:t>
            </w:r>
          </w:p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EC4E83" w:rsidRPr="009D0E10" w:rsidRDefault="00BF5119" w:rsidP="00BF5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3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EC4E83" w:rsidRPr="00BD0C79" w:rsidRDefault="00BD0C79" w:rsidP="00BD0C79">
            <w:pPr>
              <w:jc w:val="center"/>
              <w:rPr>
                <w:rFonts w:ascii="Calibri" w:hAnsi="Calibri"/>
                <w:b/>
              </w:rPr>
            </w:pPr>
            <w:r w:rsidRPr="00BD0C79">
              <w:rPr>
                <w:rFonts w:ascii="Calibri" w:hAnsi="Calibri"/>
                <w:b/>
                <w:sz w:val="20"/>
              </w:rPr>
              <w:t>10 %</w:t>
            </w:r>
          </w:p>
        </w:tc>
      </w:tr>
    </w:tbl>
    <w:p w:rsidR="009D0E10" w:rsidRPr="009D0E10" w:rsidRDefault="009D0E10" w:rsidP="009D0E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B934A7">
        <w:rPr>
          <w:rFonts w:ascii="Calibri" w:hAnsi="Calibri"/>
        </w:rPr>
        <w:t>Ocenie zostanie poddana cena oferty brutto za realizację przedmiotu zamówienia obliczona przez</w:t>
      </w:r>
      <w:r>
        <w:rPr>
          <w:rFonts w:ascii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Wykonawcę zgodnie z obowiązującymi przepisami prawa i podana w "Formularzu cenowym", stanowiącym załącznik nr 3 do oferty. </w:t>
      </w: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</w:rPr>
      </w:pPr>
      <w:r w:rsidRPr="00B934A7">
        <w:rPr>
          <w:rFonts w:ascii="Calibri" w:eastAsia="Calibri" w:hAnsi="Calibri"/>
        </w:rPr>
        <w:t>Maksymalna liczba punktów w kryterium równa jest określonej wadze kryterium w  %. Uzyskana</w:t>
      </w:r>
      <w:r>
        <w:rPr>
          <w:rFonts w:ascii="Calibri" w:eastAsia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liczba punktów w ramach kryterium zaokrąglana będzie do drugiego miejsca po przecinku. </w:t>
      </w:r>
    </w:p>
    <w:p w:rsidR="00B934A7" w:rsidRPr="00FD55CE" w:rsidRDefault="00B934A7" w:rsidP="00B934A7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</w:t>
      </w:r>
      <w:r w:rsidR="00AB55D7">
        <w:rPr>
          <w:rFonts w:ascii="Calibri" w:eastAsia="Calibri" w:hAnsi="Calibri" w:cs="Times New Roman"/>
          <w:sz w:val="20"/>
        </w:rPr>
        <w:br/>
      </w:r>
      <w:r w:rsidRPr="00FD55CE">
        <w:rPr>
          <w:rFonts w:ascii="Calibri" w:eastAsia="Calibri" w:hAnsi="Calibri" w:cs="Times New Roman"/>
          <w:sz w:val="20"/>
        </w:rPr>
        <w:t xml:space="preserve">wg następującej zasady: 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B934A7" w:rsidRPr="00FD55CE" w:rsidRDefault="00B934A7" w:rsidP="00B934A7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>
        <w:rPr>
          <w:rFonts w:ascii="Calibri" w:eastAsia="Calibri" w:hAnsi="Calibri" w:cs="Times New Roman"/>
          <w:sz w:val="20"/>
        </w:rPr>
        <w:t>100</w:t>
      </w:r>
    </w:p>
    <w:p w:rsidR="00B934A7" w:rsidRPr="00FD55CE" w:rsidRDefault="00B934A7" w:rsidP="00B934A7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B934A7" w:rsidRPr="00FD55CE" w:rsidRDefault="00B934A7" w:rsidP="00B934A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4D0FE7" w:rsidRPr="005D7BE6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</w:t>
      </w:r>
      <w:r w:rsidR="00F5691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ustawy Pzp (zawiadomienie o wyborze najkorzystniejszej oferty) na własnej stronie internetowej (</w:t>
      </w:r>
      <w:hyperlink r:id="rId15" w:history="1">
        <w:r w:rsidRPr="00E6685E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D8605C" w:rsidRPr="005D7BE6" w:rsidRDefault="00D8605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="00E6685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206A3">
        <w:rPr>
          <w:rFonts w:eastAsia="Times New Roman" w:cs="Times New Roman"/>
          <w:sz w:val="20"/>
          <w:szCs w:val="20"/>
          <w:lang w:eastAsia="pl-PL"/>
        </w:rPr>
        <w:t>r. Kodeksu Cywilnego (Dz. U.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8668A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</w:t>
      </w:r>
      <w:r w:rsidR="001C76F9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4 jest nieważna.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687335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</w:t>
      </w: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gdy wartość zamówienia jest mniejsza niż kwoty określone w przepisach wydanych na podstawie art. 11 ust. 8 ustawy.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D7BE6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5D7BE6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D6CFF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B1598" w:rsidRPr="005D7BE6" w:rsidRDefault="007B159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6" w:history="1">
        <w:r w:rsidR="00F63271"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</w:t>
      </w:r>
      <w:r w:rsidR="001347B1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D331CA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Pr="005D7BE6" w:rsidRDefault="001115A1" w:rsidP="00ED542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9900B9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CF1E96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6614C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6614C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6614C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lastRenderedPageBreak/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6614C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jeżeli Wykonawca zaoferuje nowszy model zaoferowanego przedmiotu umowy, a opisany </w:t>
      </w:r>
      <w:r w:rsidR="009900B9">
        <w:rPr>
          <w:rFonts w:asciiTheme="minorHAnsi" w:hAnsiTheme="minorHAnsi"/>
        </w:rPr>
        <w:br/>
      </w:r>
      <w:r w:rsidRPr="00CF1E96">
        <w:rPr>
          <w:rFonts w:asciiTheme="minorHAnsi" w:hAnsiTheme="minorHAnsi"/>
        </w:rPr>
        <w:t>w Specyfikacji Istotnych Warunków Zamówienia nie znajduje się już w sprzedaży lub nie jest produkowany.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Pr="005D7BE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35ABE">
        <w:rPr>
          <w:rFonts w:eastAsia="Times New Roman" w:cs="Times New Roman"/>
          <w:sz w:val="20"/>
          <w:szCs w:val="20"/>
          <w:lang w:eastAsia="pl-PL"/>
        </w:rPr>
        <w:t xml:space="preserve"> Kodeksu Cywilnego 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Pr="009E72D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016DF6" w:rsidRDefault="00016DF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D61AB8" w:rsidRPr="009E72D6" w:rsidRDefault="00D61A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F23B47" w:rsidRPr="00D61AB8" w:rsidRDefault="00571F3B" w:rsidP="00D61AB8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F550C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D61AB8" w:rsidRPr="00016DF6" w:rsidRDefault="00D61AB8" w:rsidP="00016DF6">
      <w:pPr>
        <w:pStyle w:val="Nagwek1"/>
        <w:tabs>
          <w:tab w:val="left" w:pos="7185"/>
        </w:tabs>
        <w:rPr>
          <w:rFonts w:asciiTheme="minorHAnsi" w:hAnsiTheme="minorHAnsi"/>
          <w:b/>
          <w:sz w:val="22"/>
          <w:szCs w:val="22"/>
        </w:rPr>
      </w:pPr>
      <w:r w:rsidRPr="00D61AB8">
        <w:rPr>
          <w:rFonts w:asciiTheme="minorHAnsi" w:hAnsiTheme="minorHAnsi"/>
          <w:b/>
          <w:sz w:val="22"/>
          <w:szCs w:val="22"/>
        </w:rPr>
        <w:lastRenderedPageBreak/>
        <w:t>Opis techniczny</w:t>
      </w:r>
    </w:p>
    <w:p w:rsidR="00D61AB8" w:rsidRPr="001147DF" w:rsidRDefault="00D61AB8" w:rsidP="00D61AB8">
      <w:pPr>
        <w:contextualSpacing/>
        <w:jc w:val="both"/>
        <w:rPr>
          <w:rFonts w:eastAsia="Times New Roman" w:cs="Segoe UI"/>
          <w:lang w:eastAsia="pl-PL"/>
        </w:rPr>
      </w:pPr>
      <w:r w:rsidRPr="001147DF">
        <w:t xml:space="preserve">Centralny System Ochrony Sieci musi zapewniać wszystkie wymienione poniżej funkcje bezpieczeństwa, niezależnie od dostawcy łącza sieciowego. </w:t>
      </w:r>
      <w:r w:rsidR="001147DF" w:rsidRPr="001147DF">
        <w:t>System ten powinien stanowić klaster urządzeń ochrony sieci o wysokiej dostępności</w:t>
      </w:r>
      <w:r w:rsidR="00C61ACE">
        <w:t xml:space="preserve"> </w:t>
      </w:r>
      <w:r w:rsidR="001147DF" w:rsidRPr="001147DF">
        <w:t xml:space="preserve">(ang. </w:t>
      </w:r>
      <w:r w:rsidR="001147DF" w:rsidRPr="001147DF">
        <w:rPr>
          <w:i/>
        </w:rPr>
        <w:t>HA – high availability</w:t>
      </w:r>
      <w:r w:rsidR="001147DF" w:rsidRPr="001147DF">
        <w:t xml:space="preserve">). </w:t>
      </w:r>
      <w:r w:rsidRPr="001147DF">
        <w:t xml:space="preserve">System ma zapewniać </w:t>
      </w:r>
      <w:bookmarkStart w:id="0" w:name="_GoBack"/>
      <w:bookmarkEnd w:id="0"/>
      <w:r w:rsidRPr="001147DF">
        <w:t>zbieranie i analizę logów.</w:t>
      </w:r>
    </w:p>
    <w:p w:rsidR="00D61AB8" w:rsidRPr="00D61AB8" w:rsidRDefault="00D61AB8" w:rsidP="0054460B">
      <w:pPr>
        <w:pStyle w:val="Nagwek2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Klaster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urządzeń ochrony sieci</w:t>
      </w:r>
    </w:p>
    <w:p w:rsidR="00D61AB8" w:rsidRPr="00D61AB8" w:rsidRDefault="00D61AB8" w:rsidP="0054460B">
      <w:pPr>
        <w:pStyle w:val="Akapitzlist"/>
        <w:numPr>
          <w:ilvl w:val="0"/>
          <w:numId w:val="34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Architektura systemu ochrony:</w:t>
      </w:r>
    </w:p>
    <w:p w:rsidR="00D61AB8" w:rsidRPr="00D61AB8" w:rsidRDefault="00D61AB8" w:rsidP="0054460B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System ochrony musi być zbudowany przy użyciu minimalnej ilości elementów ruchomych, krytycznych dla jego działania. Dlatego, główne urządzenie ochronne (ang. g</w:t>
      </w:r>
      <w:r w:rsidRPr="00D61AB8">
        <w:rPr>
          <w:rFonts w:asciiTheme="minorHAnsi" w:hAnsiTheme="minorHAnsi"/>
          <w:i/>
          <w:sz w:val="22"/>
          <w:szCs w:val="22"/>
        </w:rPr>
        <w:t>ateway</w:t>
      </w:r>
      <w:r w:rsidRPr="00D61AB8">
        <w:rPr>
          <w:rFonts w:asciiTheme="minorHAnsi" w:hAnsiTheme="minorHAnsi"/>
          <w:sz w:val="22"/>
          <w:szCs w:val="22"/>
        </w:rPr>
        <w:t xml:space="preserve">) nie może posiadać twardego dysku, w zamian powinno używać pamięci typu </w:t>
      </w:r>
      <w:r w:rsidRPr="00D61AB8">
        <w:rPr>
          <w:rFonts w:asciiTheme="minorHAnsi" w:hAnsiTheme="minorHAnsi"/>
          <w:i/>
          <w:sz w:val="22"/>
          <w:szCs w:val="22"/>
        </w:rPr>
        <w:t>flash</w:t>
      </w:r>
      <w:r w:rsidRPr="00D61AB8">
        <w:rPr>
          <w:rFonts w:asciiTheme="minorHAnsi" w:hAnsiTheme="minorHAnsi"/>
          <w:sz w:val="22"/>
          <w:szCs w:val="22"/>
        </w:rPr>
        <w:t>;</w:t>
      </w:r>
    </w:p>
    <w:p w:rsidR="00D61AB8" w:rsidRPr="00D61AB8" w:rsidRDefault="00D61AB8" w:rsidP="0054460B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Urządzenie powinno być wyposażone w specjalizowane układy typu ASIC</w:t>
      </w:r>
      <w:r w:rsidR="0054460B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(ang. </w:t>
      </w:r>
      <w:r w:rsidRPr="00D61AB8">
        <w:rPr>
          <w:rFonts w:asciiTheme="minorHAnsi" w:hAnsiTheme="minorHAnsi" w:cs="Arial"/>
          <w:i/>
          <w:sz w:val="22"/>
          <w:szCs w:val="22"/>
          <w:shd w:val="clear" w:color="auto" w:fill="FFFFFF"/>
        </w:rPr>
        <w:t>Application Specific</w:t>
      </w:r>
      <w:r w:rsidR="00FD0302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</w:t>
      </w:r>
      <w:r w:rsidRPr="00D61AB8">
        <w:rPr>
          <w:rFonts w:asciiTheme="minorHAnsi" w:hAnsiTheme="minorHAnsi" w:cs="Arial"/>
          <w:i/>
          <w:sz w:val="22"/>
          <w:szCs w:val="22"/>
          <w:shd w:val="clear" w:color="auto" w:fill="FFFFFF"/>
        </w:rPr>
        <w:t>Integrated</w:t>
      </w:r>
      <w:r w:rsidR="00FD0302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</w:t>
      </w:r>
      <w:r w:rsidRPr="00D61AB8">
        <w:rPr>
          <w:rFonts w:asciiTheme="minorHAnsi" w:hAnsiTheme="minorHAnsi" w:cs="Arial"/>
          <w:i/>
          <w:sz w:val="22"/>
          <w:szCs w:val="22"/>
          <w:shd w:val="clear" w:color="auto" w:fill="FFFFFF"/>
        </w:rPr>
        <w:t>Circuit</w:t>
      </w:r>
      <w:r w:rsidRPr="00D61AB8">
        <w:rPr>
          <w:rFonts w:asciiTheme="minorHAnsi" w:hAnsiTheme="minorHAnsi" w:cs="Arial"/>
          <w:sz w:val="22"/>
          <w:szCs w:val="22"/>
          <w:shd w:val="clear" w:color="auto" w:fill="FFFFFF"/>
        </w:rPr>
        <w:t>) realizujące podstawowe funkcje ochronne</w:t>
      </w:r>
      <w:r w:rsidRPr="00D61AB8">
        <w:rPr>
          <w:rFonts w:asciiTheme="minorHAnsi" w:hAnsiTheme="minorHAnsi"/>
          <w:sz w:val="22"/>
          <w:szCs w:val="22"/>
        </w:rPr>
        <w:t>;</w:t>
      </w:r>
    </w:p>
    <w:p w:rsidR="00D61AB8" w:rsidRPr="00D61AB8" w:rsidRDefault="00D61AB8" w:rsidP="0054460B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Wymagane jest by wszystkie funkcje ochronne oraz zastosowane technologie, w tym system operacyjny pochodziły od jednego producenta, który udzieli odbiorcy licencji bez limitu chronionych użytkowników (licencja na urządzenie);</w:t>
      </w:r>
    </w:p>
    <w:p w:rsidR="00D61AB8" w:rsidRPr="00D61AB8" w:rsidRDefault="00D61AB8" w:rsidP="0054460B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 przypadku systemu pełniącego funkcje: Firewall, IPSec, Kontrola Aplikacji oraz IPS –powinna być możliwość łączenia urządzeń w klaster Active-Active lub Active-Passive;</w:t>
      </w:r>
    </w:p>
    <w:p w:rsidR="00D61AB8" w:rsidRPr="00D61AB8" w:rsidRDefault="00D61AB8" w:rsidP="0054460B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W ramach postępowania system powinien zostać dostarczony w postaci klastra HA (ang. </w:t>
      </w:r>
      <w:r w:rsidRPr="00D61AB8">
        <w:rPr>
          <w:rFonts w:asciiTheme="minorHAnsi" w:hAnsiTheme="minorHAnsi"/>
          <w:i/>
          <w:sz w:val="22"/>
          <w:szCs w:val="22"/>
        </w:rPr>
        <w:t>High Availability</w:t>
      </w:r>
      <w:r w:rsidRPr="00D61AB8">
        <w:rPr>
          <w:rFonts w:asciiTheme="minorHAnsi" w:hAnsiTheme="minorHAnsi"/>
          <w:sz w:val="22"/>
          <w:szCs w:val="22"/>
        </w:rPr>
        <w:t>).</w:t>
      </w:r>
    </w:p>
    <w:p w:rsidR="00D61AB8" w:rsidRPr="00D61AB8" w:rsidRDefault="00D61AB8" w:rsidP="003E3F3D">
      <w:pPr>
        <w:pStyle w:val="Akapitzlist"/>
        <w:numPr>
          <w:ilvl w:val="0"/>
          <w:numId w:val="34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Ilość/rodzaj portów dla pojedynczego urządzenia: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Nie mniej niż 8 portów RJ45 Gigabit</w:t>
      </w:r>
      <w:r w:rsidR="0033655B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Ethernet 10/100/1000 Base</w:t>
      </w:r>
      <w:r w:rsidRPr="00D61AB8">
        <w:rPr>
          <w:rFonts w:asciiTheme="minorHAnsi" w:hAnsiTheme="minorHAnsi"/>
          <w:sz w:val="22"/>
          <w:szCs w:val="22"/>
        </w:rPr>
        <w:noBreakHyphen/>
        <w:t>TX;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Nie mniej niż 8 portów SFP Gigabit</w:t>
      </w:r>
      <w:r w:rsidR="0033655B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Ethernet 10/100/1000;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Każdy z portów typu SFP, powinien być wyposażony w odpowiedni moduł połączeniowy, w pełni kompatybilny z urządzeniem:</w:t>
      </w:r>
    </w:p>
    <w:p w:rsidR="00D61AB8" w:rsidRPr="00D61AB8" w:rsidRDefault="00D61AB8" w:rsidP="003E3F3D">
      <w:pPr>
        <w:pStyle w:val="Default"/>
        <w:ind w:left="993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4 szt. modułów Gigabit</w:t>
      </w:r>
      <w:r w:rsidR="0033655B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Ethernetze złączem typu LC, umożliwiających transmisję o prędkości nie mniejszej niż 1 Gbps na dystansie do 300m z wykorzystaniem światłowodu wielodomowego ze złączem typu LC;</w:t>
      </w:r>
    </w:p>
    <w:p w:rsidR="00D61AB8" w:rsidRPr="00D61AB8" w:rsidRDefault="00D61AB8" w:rsidP="003E3F3D">
      <w:pPr>
        <w:pStyle w:val="Default"/>
        <w:ind w:left="993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4 szt. modułów Gigabit</w:t>
      </w:r>
      <w:r w:rsidR="0033655B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Ethernetze złączem typu RJ45, umożliwiających transmisję o prędkości nie mniejszej niż 1 Gbps na dystansie do 100m z wykorzystaniem skrętki miedzianej UTP kategorii 5e ze złączem typu RJ45;</w:t>
      </w:r>
    </w:p>
    <w:p w:rsidR="00D61AB8" w:rsidRPr="00D61AB8" w:rsidRDefault="00D61AB8" w:rsidP="003E3F3D">
      <w:pPr>
        <w:pStyle w:val="Default"/>
        <w:ind w:left="993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2 szt. kabli krosowych (ang. </w:t>
      </w:r>
      <w:r w:rsidRPr="00D61AB8">
        <w:rPr>
          <w:rFonts w:asciiTheme="minorHAnsi" w:hAnsiTheme="minorHAnsi"/>
          <w:i/>
          <w:sz w:val="22"/>
          <w:szCs w:val="22"/>
        </w:rPr>
        <w:t>patchcord</w:t>
      </w:r>
      <w:r w:rsidRPr="00D61AB8">
        <w:rPr>
          <w:rFonts w:asciiTheme="minorHAnsi" w:hAnsiTheme="minorHAnsi"/>
          <w:sz w:val="22"/>
          <w:szCs w:val="22"/>
        </w:rPr>
        <w:t>) światłowodowych wielomodowych OM3 (MM 50/125) duplex z złączem LC-LC o długości 2m;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Nie mniej niż 250 interfejsów wirtualnych VLAN w oparciu o standard IEEE802.1q.</w:t>
      </w:r>
    </w:p>
    <w:p w:rsidR="00D61AB8" w:rsidRPr="00D61AB8" w:rsidRDefault="00D61AB8" w:rsidP="003E3F3D">
      <w:pPr>
        <w:pStyle w:val="Akapitzlist"/>
        <w:numPr>
          <w:ilvl w:val="0"/>
          <w:numId w:val="34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Wydajność: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 zakresie funkcjonalności Firewall obsługa minimum2 mln</w:t>
      </w:r>
      <w:r w:rsidR="006557D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jednoczesnych połączeń</w:t>
      </w:r>
      <w:r w:rsidRPr="00D61AB8">
        <w:rPr>
          <w:rFonts w:asciiTheme="minorHAnsi" w:hAnsiTheme="minorHAnsi"/>
          <w:sz w:val="22"/>
          <w:szCs w:val="22"/>
        </w:rPr>
        <w:br/>
        <w:t>i minimum</w:t>
      </w:r>
      <w:r w:rsidR="003E3F3D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100tys. nowych połączeń na sekundę;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Przepustowość Firewall mierzona przy obsłudze pakietu 64b: minimum 10 Gbps / 24 Mpps;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Wydajność szyfrowania VPN IPSec (z wykorzystaniem algorytmu AES-256):</w:t>
      </w:r>
      <w:r w:rsidR="003E3F3D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minimum4 Gbps;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Wydajność skanowania ruchu w celu ochrony przed atakami (zarówno po stronie klienta, jak i serwera w ramach modułu IPS) mierzona przy włączonej obsłudze klasy </w:t>
      </w:r>
      <w:r w:rsidRPr="00D61AB8">
        <w:rPr>
          <w:rFonts w:asciiTheme="minorHAnsi" w:hAnsiTheme="minorHAnsi"/>
          <w:i/>
          <w:sz w:val="22"/>
          <w:szCs w:val="22"/>
        </w:rPr>
        <w:t>Stateful</w:t>
      </w:r>
      <w:r w:rsidR="0033655B">
        <w:rPr>
          <w:rFonts w:asciiTheme="minorHAnsi" w:hAnsiTheme="minorHAnsi"/>
          <w:i/>
          <w:sz w:val="22"/>
          <w:szCs w:val="22"/>
        </w:rPr>
        <w:t xml:space="preserve"> </w:t>
      </w:r>
      <w:r w:rsidRPr="00D61AB8">
        <w:rPr>
          <w:rFonts w:asciiTheme="minorHAnsi" w:hAnsiTheme="minorHAnsi"/>
          <w:i/>
          <w:sz w:val="22"/>
          <w:szCs w:val="22"/>
        </w:rPr>
        <w:t>Inspection</w:t>
      </w:r>
      <w:r w:rsidRPr="00D61AB8">
        <w:rPr>
          <w:rFonts w:asciiTheme="minorHAnsi" w:hAnsiTheme="minorHAnsi"/>
          <w:sz w:val="22"/>
          <w:szCs w:val="22"/>
        </w:rPr>
        <w:t>: minimum 2 Gbps;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Wydajność skanowania ruchu z włączoną funkcją Antywirus mierzona przy włączonej obsłudze klasy </w:t>
      </w:r>
      <w:r w:rsidRPr="00D61AB8">
        <w:rPr>
          <w:rFonts w:asciiTheme="minorHAnsi" w:hAnsiTheme="minorHAnsi"/>
          <w:i/>
          <w:sz w:val="22"/>
          <w:szCs w:val="22"/>
        </w:rPr>
        <w:t>Stateful</w:t>
      </w:r>
      <w:r w:rsidR="0033655B">
        <w:rPr>
          <w:rFonts w:asciiTheme="minorHAnsi" w:hAnsiTheme="minorHAnsi"/>
          <w:i/>
          <w:sz w:val="22"/>
          <w:szCs w:val="22"/>
        </w:rPr>
        <w:t xml:space="preserve"> </w:t>
      </w:r>
      <w:r w:rsidRPr="00D61AB8">
        <w:rPr>
          <w:rFonts w:asciiTheme="minorHAnsi" w:hAnsiTheme="minorHAnsi"/>
          <w:i/>
          <w:sz w:val="22"/>
          <w:szCs w:val="22"/>
        </w:rPr>
        <w:t>Inspection</w:t>
      </w:r>
      <w:r w:rsidRPr="00D61AB8">
        <w:rPr>
          <w:rFonts w:asciiTheme="minorHAnsi" w:hAnsiTheme="minorHAnsi"/>
          <w:sz w:val="22"/>
          <w:szCs w:val="22"/>
        </w:rPr>
        <w:t>: minimum 1,3Gbps.</w:t>
      </w:r>
    </w:p>
    <w:p w:rsidR="00D61AB8" w:rsidRPr="00D61AB8" w:rsidRDefault="00D61AB8" w:rsidP="003E3F3D">
      <w:pPr>
        <w:pStyle w:val="Akapitzlist"/>
        <w:numPr>
          <w:ilvl w:val="0"/>
          <w:numId w:val="34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Zapewnienie niezawodności: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Monitoring i wykrywanie uszkodzenia elementów sprzętowych i programowych systemu zabezpieczeń oraz łączy sieciowych;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Monitoring stanu realizowanych połączeń VPN.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lastRenderedPageBreak/>
        <w:t>Dostępne funkcjonalności: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Kontrola dostępu - zapora ogniowa klasy </w:t>
      </w:r>
      <w:r w:rsidRPr="00D61AB8">
        <w:rPr>
          <w:rFonts w:asciiTheme="minorHAnsi" w:hAnsiTheme="minorHAnsi"/>
          <w:i/>
          <w:sz w:val="22"/>
          <w:szCs w:val="22"/>
        </w:rPr>
        <w:t>Stateful</w:t>
      </w:r>
      <w:r w:rsidR="00194E78">
        <w:rPr>
          <w:rFonts w:asciiTheme="minorHAnsi" w:hAnsiTheme="minorHAnsi"/>
          <w:i/>
          <w:sz w:val="22"/>
          <w:szCs w:val="22"/>
        </w:rPr>
        <w:t xml:space="preserve"> </w:t>
      </w:r>
      <w:r w:rsidRPr="00D61AB8">
        <w:rPr>
          <w:rFonts w:asciiTheme="minorHAnsi" w:hAnsiTheme="minorHAnsi"/>
          <w:i/>
          <w:sz w:val="22"/>
          <w:szCs w:val="22"/>
        </w:rPr>
        <w:t>Inspection</w:t>
      </w:r>
      <w:r w:rsidRPr="00D61AB8">
        <w:rPr>
          <w:rFonts w:asciiTheme="minorHAnsi" w:hAnsiTheme="minorHAnsi"/>
          <w:sz w:val="22"/>
          <w:szCs w:val="22"/>
        </w:rPr>
        <w:t>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Ochrona przed wirusami – co najmniej dla protokołów SMTP, POP3, IMAP, HTTP, FTP, HTTPS;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Poufność transmisji danych - połączenia szyfrowane IPSec VPN oraz SSL VPN;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Ochrona przed atakami (ang.</w:t>
      </w:r>
      <w:r w:rsidR="006557D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i/>
          <w:sz w:val="22"/>
          <w:szCs w:val="22"/>
        </w:rPr>
        <w:t>Intrusion</w:t>
      </w:r>
      <w:r w:rsidR="00194E78">
        <w:rPr>
          <w:rFonts w:asciiTheme="minorHAnsi" w:hAnsiTheme="minorHAnsi"/>
          <w:i/>
          <w:sz w:val="22"/>
          <w:szCs w:val="22"/>
        </w:rPr>
        <w:t xml:space="preserve"> </w:t>
      </w:r>
      <w:r w:rsidRPr="00D61AB8">
        <w:rPr>
          <w:rFonts w:asciiTheme="minorHAnsi" w:hAnsiTheme="minorHAnsi"/>
          <w:i/>
          <w:sz w:val="22"/>
          <w:szCs w:val="22"/>
        </w:rPr>
        <w:t>Prevention System</w:t>
      </w:r>
      <w:r w:rsidRPr="00D61AB8">
        <w:rPr>
          <w:rFonts w:asciiTheme="minorHAnsi" w:hAnsiTheme="minorHAnsi"/>
          <w:sz w:val="22"/>
          <w:szCs w:val="22"/>
        </w:rPr>
        <w:t>);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Kontrola pod kątem rozpoznawania witryn internetowych potencjalnie niebezpiecznych: zawierających złośliwe oprogramowanie, szpiegujących i generujących</w:t>
      </w:r>
      <w:r w:rsidR="006557D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spam;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Kontrola zawartości poczty – antyspam dla protokołów SMTP, POP3, IMAP;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Kontrola pasma oraz ruchu (ang. </w:t>
      </w:r>
      <w:r w:rsidRPr="00D61AB8">
        <w:rPr>
          <w:rFonts w:asciiTheme="minorHAnsi" w:hAnsiTheme="minorHAnsi"/>
          <w:i/>
          <w:sz w:val="22"/>
          <w:szCs w:val="22"/>
        </w:rPr>
        <w:t>Quality of Service, Traffic</w:t>
      </w:r>
      <w:r w:rsidR="00194E78">
        <w:rPr>
          <w:rFonts w:asciiTheme="minorHAnsi" w:hAnsiTheme="minorHAnsi"/>
          <w:i/>
          <w:sz w:val="22"/>
          <w:szCs w:val="22"/>
        </w:rPr>
        <w:t xml:space="preserve"> </w:t>
      </w:r>
      <w:r w:rsidRPr="00D61AB8">
        <w:rPr>
          <w:rFonts w:asciiTheme="minorHAnsi" w:hAnsiTheme="minorHAnsi"/>
          <w:i/>
          <w:sz w:val="22"/>
          <w:szCs w:val="22"/>
        </w:rPr>
        <w:t>Shaping</w:t>
      </w:r>
      <w:r w:rsidRPr="00D61AB8">
        <w:rPr>
          <w:rFonts w:asciiTheme="minorHAnsi" w:hAnsiTheme="minorHAnsi"/>
          <w:sz w:val="22"/>
          <w:szCs w:val="22"/>
        </w:rPr>
        <w:t>) – co najmniej określanie maksymalnej i gwarantowanej ilości pasma;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Kontrola aplikacji – system powinien rozpoznawać aplikacje typu: P2P, Botnet, Proxy Avoidance;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analizy ruchu szyfrowanego protokołem SSL;</w:t>
      </w:r>
    </w:p>
    <w:p w:rsidR="00D61AB8" w:rsidRPr="00D61AB8" w:rsidRDefault="00D61AB8" w:rsidP="003E3F3D">
      <w:pPr>
        <w:pStyle w:val="Akapitzlist"/>
        <w:numPr>
          <w:ilvl w:val="1"/>
          <w:numId w:val="34"/>
        </w:numPr>
        <w:ind w:left="96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Mechanizmy ochrony przed wyciekiem poufnej informacji (DLP).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System realizujący funkcję Firewall powinien dawać możliwość pracy w jednym z dwóch trybów: rutera z funkcją NAT lub trybie transparentnym (ang. </w:t>
      </w:r>
      <w:r w:rsidRPr="00D61AB8">
        <w:rPr>
          <w:rFonts w:asciiTheme="minorHAnsi" w:hAnsiTheme="minorHAnsi"/>
          <w:i/>
          <w:sz w:val="22"/>
          <w:szCs w:val="22"/>
        </w:rPr>
        <w:t>bridge</w:t>
      </w:r>
      <w:r w:rsidRPr="00D61AB8">
        <w:rPr>
          <w:rFonts w:asciiTheme="minorHAnsi" w:hAnsiTheme="minorHAnsi"/>
          <w:sz w:val="22"/>
          <w:szCs w:val="22"/>
        </w:rPr>
        <w:t>).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Polityka bezpieczeństwa:</w:t>
      </w:r>
      <w:r w:rsidRPr="00D61AB8">
        <w:rPr>
          <w:rFonts w:asciiTheme="minorHAnsi" w:hAnsiTheme="minorHAnsi"/>
          <w:sz w:val="22"/>
          <w:szCs w:val="22"/>
        </w:rPr>
        <w:br/>
        <w:t>Polityka bezpieczeństwa systemu zabezpieczeń musi uwzględniać adresy IP, protokoły, usługi sieciowe, użytkowników, reakcje zabezpieczeń, rejestrowanie zdarzeń i zarządzanie pasmem sieci.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Wykrywanie ataków:</w:t>
      </w:r>
      <w:r w:rsidRPr="00D61AB8">
        <w:rPr>
          <w:rFonts w:asciiTheme="minorHAnsi" w:hAnsiTheme="minorHAnsi"/>
          <w:sz w:val="22"/>
          <w:szCs w:val="22"/>
        </w:rPr>
        <w:br/>
        <w:t>Blokowanie technik i ataków stosowanych przez hakerów (m.in. IP Spoofing, SYN Attack, ICMP Flood, UDP Flood, Port Scan) i niebezpiecznych komponentów (m.in. Java/ActiveX). Ochronę sieci VPN przed atakami Replay Attack oraz limitowanie maksymalnej liczby otwartych sesji z jednego adresu IP.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Aktualizacja bazy sygnatur ma się odbywać ręcznie lub automatycznie;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Administrator systemu powinien mieć możliwość definiowania własnych wyjątków lub sygnatur;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wykrywania anomalii protokołów i ruchu.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Silnik antywirusowy powinien umożliwiać skanowanie ruchu w obu kierunkach komunikacji dla protokołów działających na niestandardowych portach (np. FTP na porcie 2021).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Funkcja Kontroli Aplikacji powinna umożliwiać kontrolę ruchu na podstawie szczegółowej analizy pakietów, nie bazując jedynie na wartościach portów TCP/UDP.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Baza filtra WWW o wielkości co najmniej 20 milionów adresów URL, pogrupowanych w kategorie tematyczne. W ramach filtra WWW powinny być dostępne takie kategorie stron jak: </w:t>
      </w:r>
      <w:r w:rsidRPr="00D61AB8">
        <w:rPr>
          <w:rFonts w:asciiTheme="minorHAnsi" w:hAnsiTheme="minorHAnsi"/>
          <w:i/>
          <w:sz w:val="22"/>
          <w:szCs w:val="22"/>
        </w:rPr>
        <w:t>spyware, malware, spam</w:t>
      </w:r>
      <w:r w:rsidRPr="00D61AB8">
        <w:rPr>
          <w:rFonts w:asciiTheme="minorHAnsi" w:hAnsiTheme="minorHAnsi"/>
          <w:sz w:val="22"/>
          <w:szCs w:val="22"/>
        </w:rPr>
        <w:t>i</w:t>
      </w:r>
      <w:r w:rsidRPr="00D61AB8">
        <w:rPr>
          <w:rFonts w:asciiTheme="minorHAnsi" w:hAnsiTheme="minorHAnsi"/>
          <w:i/>
          <w:sz w:val="22"/>
          <w:szCs w:val="22"/>
        </w:rPr>
        <w:t>proxy</w:t>
      </w:r>
      <w:r w:rsidRPr="00D61AB8">
        <w:rPr>
          <w:rFonts w:asciiTheme="minorHAnsi" w:hAnsiTheme="minorHAnsi"/>
          <w:sz w:val="22"/>
          <w:szCs w:val="22"/>
        </w:rPr>
        <w:t xml:space="preserve">. Administrator powinien mieć możliwość nadpisywania kategorii lub tworzenia wyjątków i reguł omijania filtra WWW. 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Translacja adresów: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Statyczna i dynamiczna translacja adresów (NAT) źródłowego i docelowego;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Translacja portów adresów sieciowych NAPT.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Wirtualizacja i routing dynamiczny: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definiowania w jednym urządzeniu bez dodatkowych licencji nie mniej niż 2 wirtualnych zapór, gdzie każda z nich posiada indywidualne ustawienia wszystkich funkcji bezpieczeństwa i dostęp administracyjny;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i/>
          <w:sz w:val="22"/>
          <w:szCs w:val="22"/>
        </w:rPr>
        <w:t>Policy Routing</w:t>
      </w:r>
      <w:r w:rsidRPr="00D61AB8">
        <w:rPr>
          <w:rFonts w:asciiTheme="minorHAnsi" w:hAnsiTheme="minorHAnsi"/>
          <w:sz w:val="22"/>
          <w:szCs w:val="22"/>
        </w:rPr>
        <w:t xml:space="preserve"> realizowany w oparciu o typ protokołu, numeru portu, interfejsu, adresu IP źródłowego oraz docelowego;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Protokoły routingu dynamicznego, co najmniej: RIPv2, OSPF, BGP-4 i PIM.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Funkcjonalności dla połączeń VPN: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lastRenderedPageBreak/>
        <w:t>W zakresie funkcjonalności IPSec VPN tworzenie połączeń w topologii Site-to-Site oraz Client-to-Site;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Obsługa mechanizmów IPSec NAT Traversal, DPD, XAuth;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wyboru tunelu przez protokół dynamicznego routingu, np. OSPF;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Producent musi udostępniać klienta VPN własnej produkcji</w:t>
      </w:r>
      <w:r w:rsidR="00194E7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współpracującego z oferowanym rozwiązaniem;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Monitorowanie stanu tuneli VPN i stałego utrzymywania ich aktywności.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Mechanizmy uwierzytelniania tożsamości użytkowników: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Hasła statyczne i definicje użytkowników przechowywane w lokalnej bazie urządzenia;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Hasła statyczne i definicje użytkowników przechowywane w bazach zgodnych z LDAP;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Hasła dynamiczne (RADIUS, RSA SecureID) w oparciu o zewnętrzne bazy danych;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Mechanizm logowania Single Sign On w środowisku Active Directory oraz eDirectory bez dodatkowych opłat licencyjnych.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i zarządzanie: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konfiguracji poprzez terminal i linię komend oraz wbudowaną konsolę graficzną;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Dostęp do urządzenia i zarządzanie z sieci muszą być zabezpieczone poprzez szyfrowanie komunikacji;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definiowania wielu administratorów o różnych uprawnieniach;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Administratorzy mogą być uwierzytelniani za pomocą:</w:t>
      </w:r>
    </w:p>
    <w:p w:rsidR="00D61AB8" w:rsidRPr="00D61AB8" w:rsidRDefault="00D61AB8" w:rsidP="006614C9">
      <w:pPr>
        <w:pStyle w:val="Akapitzlist"/>
        <w:numPr>
          <w:ilvl w:val="2"/>
          <w:numId w:val="34"/>
        </w:numPr>
        <w:ind w:left="1588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haseł statycznych,</w:t>
      </w:r>
    </w:p>
    <w:p w:rsidR="00D61AB8" w:rsidRPr="00D61AB8" w:rsidRDefault="00D61AB8" w:rsidP="006614C9">
      <w:pPr>
        <w:pStyle w:val="Akapitzlist"/>
        <w:numPr>
          <w:ilvl w:val="2"/>
          <w:numId w:val="34"/>
        </w:numPr>
        <w:ind w:left="1588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haseł dynamicznych (RADIUS, RSA SecureID);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System powinien umożliwiać aktualizację oprogramowania oraz zapisywanie i odtwarzanie konfiguracji z pamięci USB.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Współpraca z zewnętrznym systemem raportowania i analizy logów umożliwiającym: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Zbieranie logów z urządzeń bezpieczeństwa;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Generowanie raportów;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Skanowanie podatności stacji w sieci;</w:t>
      </w:r>
    </w:p>
    <w:p w:rsidR="00D61AB8" w:rsidRPr="00D61AB8" w:rsidRDefault="00D61AB8" w:rsidP="006614C9">
      <w:pPr>
        <w:pStyle w:val="Akapitzlist"/>
        <w:numPr>
          <w:ilvl w:val="1"/>
          <w:numId w:val="34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Zdalną kwarantannę dla modułu antywirusowego;</w:t>
      </w:r>
    </w:p>
    <w:p w:rsidR="00D61AB8" w:rsidRPr="00D61AB8" w:rsidRDefault="00D61AB8" w:rsidP="006614C9">
      <w:pPr>
        <w:pStyle w:val="Akapitzlist"/>
        <w:numPr>
          <w:ilvl w:val="1"/>
          <w:numId w:val="35"/>
        </w:numPr>
        <w:ind w:left="96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Analizę podatności stacji w sieci wraz z możliwością raportowania wykrytych luk.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Poszczególne elementy oferowanego systemu bezpieczeństwa powinny posiadać certyfikaty ICSA lub równoważne dla funkcji Firewall, IPS, SSL VPN i IPSec VPN.</w:t>
      </w:r>
    </w:p>
    <w:p w:rsidR="00D61AB8" w:rsidRPr="00D61AB8" w:rsidRDefault="00D61AB8" w:rsidP="006614C9">
      <w:pPr>
        <w:pStyle w:val="Akapitzlist"/>
        <w:numPr>
          <w:ilvl w:val="0"/>
          <w:numId w:val="34"/>
        </w:numPr>
        <w:ind w:left="454"/>
        <w:contextualSpacing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Aktualizacje systemu:</w:t>
      </w:r>
    </w:p>
    <w:p w:rsidR="00D61AB8" w:rsidRPr="00D61AB8" w:rsidRDefault="00D61AB8" w:rsidP="00D61AB8">
      <w:pPr>
        <w:spacing w:after="0"/>
        <w:ind w:left="567"/>
      </w:pPr>
      <w:r w:rsidRPr="00D61AB8">
        <w:t>Wykonawca powinien dostarczyć licencje aktywacyjne oraz subskrypcje zapewniające automatyczne aktualizacje sygnatur ataków, aplikacji, szczepionek antywirusowych oraz ciągły dostęp do globalnej bazy zasilającej filtr URL,</w:t>
      </w:r>
      <w:r w:rsidR="00194E78">
        <w:t xml:space="preserve"> </w:t>
      </w:r>
      <w:r w:rsidRPr="00D61AB8">
        <w:t>przez okres 3 lat.</w:t>
      </w:r>
    </w:p>
    <w:p w:rsidR="003E3F3D" w:rsidRDefault="003E3F3D" w:rsidP="00D61AB8">
      <w:pPr>
        <w:pStyle w:val="Nagwek2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D61AB8">
      <w:pPr>
        <w:pStyle w:val="Nagwek2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Moduł zbierania i analizy logów</w:t>
      </w:r>
    </w:p>
    <w:p w:rsidR="00D61AB8" w:rsidRPr="00D61AB8" w:rsidRDefault="00D61AB8" w:rsidP="005B4B1F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Architektura modułu:</w:t>
      </w:r>
    </w:p>
    <w:p w:rsidR="00D61AB8" w:rsidRPr="00D61AB8" w:rsidRDefault="00D61AB8" w:rsidP="005B4B1F">
      <w:pPr>
        <w:pStyle w:val="Akapitzlist"/>
        <w:numPr>
          <w:ilvl w:val="0"/>
          <w:numId w:val="36"/>
        </w:numPr>
        <w:ind w:left="927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Moduł może być dostarczony w postaci dodatkowej funkcjonalności klastra ochrony sieci stanowiąc jego integralny element lub jako odrębne rozwiązanie w postaci sprzętowej lub w postaci maszyny wirtualnej dla środowiska VMwareVSphere wraz z odpowiednimi licencjami w postaci elektronicznej;</w:t>
      </w:r>
    </w:p>
    <w:p w:rsidR="00D61AB8" w:rsidRPr="00D61AB8" w:rsidRDefault="00D61AB8" w:rsidP="005B4B1F">
      <w:pPr>
        <w:pStyle w:val="Akapitzlist"/>
        <w:numPr>
          <w:ilvl w:val="0"/>
          <w:numId w:val="36"/>
        </w:numPr>
        <w:ind w:left="927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Moduł powinien zbierać logi z klastra ochrony sieci;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Moduł logowania i raportowania powinien stanowić centralne repozytorium danych gromadzonych przez wiele urządzeń oraz aplikacji klienckich z możliwością definiowania własnych raportów na podstawie predefiniowanych wzorców;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Wszystkie funkcje oraz zastosowane technologie, w tym system operacyjny i sprzęt powinny pochodzić od jednego producenta.</w:t>
      </w:r>
    </w:p>
    <w:p w:rsidR="00D61AB8" w:rsidRPr="00D61AB8" w:rsidRDefault="00D61AB8" w:rsidP="005B4B1F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Parametry fizyczne modułu: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lastRenderedPageBreak/>
        <w:t>W przypadku rozwiązania sprzętowego, urządzenie musi zawierać minimum 4 porty Gigabit</w:t>
      </w:r>
      <w:r w:rsidR="00194E7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Ethernet 10/100/1000;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Obsługa powierzchni dyskowej w ramach dostarczonej licencji– minimum3 TB;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Moduł musi obsługiwać (przyjmować logi) dla minimum 9000 urządzeń sieciowych;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Rozwiązanie powinno zapewnić przetworzenie minimum 5 GB logów na dzień w ramach dostarczonej licencji;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 przypadku rozwiązania w postaci maszyny wirtualnej, rozwiązanie powinno mieć możliwość uruchomienia w środowisku VMwareESX/ESXi 4.0/4.1/5.0/5.1/5.5/6.0 oraz powinna mieć nielimitowane licencyjnie możliwości zastosowania wirtualnych procesorów oraz wirtualnej pamięci operacyjnej.</w:t>
      </w:r>
    </w:p>
    <w:p w:rsidR="00D61AB8" w:rsidRPr="00D61AB8" w:rsidRDefault="00D61AB8" w:rsidP="005B4B1F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Funkcjonalności modułu: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Składowanie oraz archiwizacja logów z możliwością ich grupowania według o urządzeń </w:t>
      </w:r>
      <w:r w:rsidR="00B87B88">
        <w:rPr>
          <w:rFonts w:asciiTheme="minorHAnsi" w:hAnsiTheme="minorHAnsi"/>
          <w:sz w:val="22"/>
          <w:szCs w:val="22"/>
        </w:rPr>
        <w:br/>
      </w:r>
      <w:r w:rsidRPr="00D61AB8">
        <w:rPr>
          <w:rFonts w:asciiTheme="minorHAnsi" w:hAnsiTheme="minorHAnsi"/>
          <w:sz w:val="22"/>
          <w:szCs w:val="22"/>
        </w:rPr>
        <w:t>i  użytkowników;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Możliwość gromadzenia logów w zewnętrznej bazie danych;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Kwarantanna dla współpracujących z nim urządzeń(kwarantanna obejmuje zainfekowane lub wskazane przez analizę heurystyczną pliki);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Przeglądanie archiwalnych logów przy zastosowaniu funkcji filtrujących;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Wyświetlanie nowych logów w czasie rzeczywistym;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Analizowanie ruchu w sieci poprzez nasłuch całej komunikacji w segmencie sieci z możliwością jej zapisu i późniejszej analizy;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Export zgromadzonych logów do zewnętrznych systemów składowania danych (długoterminowe przechowywanie danych);</w:t>
      </w:r>
    </w:p>
    <w:p w:rsidR="00D61AB8" w:rsidRPr="00D61AB8" w:rsidRDefault="00D61AB8" w:rsidP="005B4B1F">
      <w:pPr>
        <w:pStyle w:val="Akapitzlist"/>
        <w:numPr>
          <w:ilvl w:val="1"/>
          <w:numId w:val="4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Moduł musi udostępniać lokalny interfejs zarządzania poprzez szyfrowane połączenie HTTPS, SSH i konsolę szeregową.</w:t>
      </w:r>
    </w:p>
    <w:p w:rsidR="005B4B1F" w:rsidRDefault="005B4B1F" w:rsidP="00D61AB8">
      <w:pPr>
        <w:pStyle w:val="Nagwek2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D61AB8">
      <w:pPr>
        <w:pStyle w:val="Nagwek2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Aktualny system ochrony sieci</w:t>
      </w:r>
    </w:p>
    <w:p w:rsidR="00D61AB8" w:rsidRPr="00D61AB8" w:rsidRDefault="00D61AB8" w:rsidP="00D61AB8">
      <w:r w:rsidRPr="00D61AB8">
        <w:t>Zamawiający użytkuje obecnie</w:t>
      </w:r>
      <w:r w:rsidR="00805D7D">
        <w:t xml:space="preserve"> </w:t>
      </w:r>
      <w:r w:rsidRPr="00D61AB8">
        <w:t>centralny system ochrony sieci składający się z:</w:t>
      </w:r>
    </w:p>
    <w:p w:rsidR="00D61AB8" w:rsidRPr="00D61AB8" w:rsidRDefault="00D61AB8" w:rsidP="006614C9">
      <w:pPr>
        <w:pStyle w:val="Akapitzlist"/>
        <w:numPr>
          <w:ilvl w:val="0"/>
          <w:numId w:val="45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2 urządzeń</w:t>
      </w:r>
      <w:r w:rsidR="00EA19C6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Fortinet</w:t>
      </w:r>
      <w:r w:rsidR="00194E7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Fortigate 200B pracujących w trybie klastra z aktywnymi</w:t>
      </w:r>
      <w:r w:rsidR="00805D7D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 xml:space="preserve">usługami </w:t>
      </w:r>
      <w:r w:rsidR="00EA19C6">
        <w:rPr>
          <w:rFonts w:asciiTheme="minorHAnsi" w:hAnsiTheme="minorHAnsi"/>
          <w:sz w:val="22"/>
          <w:szCs w:val="22"/>
        </w:rPr>
        <w:br/>
      </w:r>
      <w:r w:rsidRPr="00D61AB8">
        <w:rPr>
          <w:rFonts w:asciiTheme="minorHAnsi" w:hAnsiTheme="minorHAnsi"/>
          <w:sz w:val="22"/>
          <w:szCs w:val="22"/>
        </w:rPr>
        <w:t>i subskrypcjami: Hardware Return To Factory, Firmware&amp; General Updates Web/Online, Enhanced</w:t>
      </w:r>
      <w:r w:rsidR="00194E7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Support 8x5, AntiVirus Web/Online,</w:t>
      </w:r>
      <w:r w:rsidR="00194E7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NGFW Web/Online,</w:t>
      </w:r>
      <w:r w:rsidR="00194E78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 xml:space="preserve">Web Filtering Web/Online </w:t>
      </w:r>
      <w:r w:rsidR="00EA19C6">
        <w:rPr>
          <w:rFonts w:asciiTheme="minorHAnsi" w:hAnsiTheme="minorHAnsi"/>
          <w:sz w:val="22"/>
          <w:szCs w:val="22"/>
        </w:rPr>
        <w:br/>
      </w:r>
      <w:r w:rsidRPr="00D61AB8">
        <w:rPr>
          <w:rFonts w:asciiTheme="minorHAnsi" w:hAnsiTheme="minorHAnsi"/>
          <w:sz w:val="22"/>
          <w:szCs w:val="22"/>
        </w:rPr>
        <w:t>i</w:t>
      </w:r>
      <w:r w:rsidR="00805D7D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AntiSpam Web/Online. Usługi i subskrypcje są dostępne do31 marca 2016 r.</w:t>
      </w:r>
    </w:p>
    <w:p w:rsidR="00D61AB8" w:rsidRPr="00D61AB8" w:rsidRDefault="00D61AB8" w:rsidP="006614C9">
      <w:pPr>
        <w:pStyle w:val="Akapitzlist"/>
        <w:numPr>
          <w:ilvl w:val="0"/>
          <w:numId w:val="45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194E78">
        <w:rPr>
          <w:rFonts w:asciiTheme="minorHAnsi" w:hAnsiTheme="minorHAnsi"/>
          <w:sz w:val="22"/>
          <w:szCs w:val="22"/>
          <w:lang w:val="en-US"/>
        </w:rPr>
        <w:t>1 urządzenia</w:t>
      </w:r>
      <w:r w:rsidR="00805D7D" w:rsidRPr="00194E7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94E78">
        <w:rPr>
          <w:rFonts w:asciiTheme="minorHAnsi" w:hAnsiTheme="minorHAnsi"/>
          <w:sz w:val="22"/>
          <w:szCs w:val="22"/>
          <w:lang w:val="en-US"/>
        </w:rPr>
        <w:t xml:space="preserve"> Fortinet Forti</w:t>
      </w:r>
      <w:r w:rsidR="00194E78" w:rsidRPr="00194E7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94E78">
        <w:rPr>
          <w:rFonts w:asciiTheme="minorHAnsi" w:hAnsiTheme="minorHAnsi"/>
          <w:sz w:val="22"/>
          <w:szCs w:val="22"/>
          <w:lang w:val="en-US"/>
        </w:rPr>
        <w:t>Analyzer 100C z aktywnymi</w:t>
      </w:r>
      <w:r w:rsidR="00805D7D" w:rsidRPr="00194E7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94E78">
        <w:rPr>
          <w:rFonts w:asciiTheme="minorHAnsi" w:hAnsiTheme="minorHAnsi"/>
          <w:sz w:val="22"/>
          <w:szCs w:val="22"/>
          <w:lang w:val="en-US"/>
        </w:rPr>
        <w:t>usługami: Hardware Return To Factory, Firmware &amp; General Updates Web/Online</w:t>
      </w:r>
      <w:r w:rsidR="00194E78" w:rsidRPr="00194E7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94E78">
        <w:rPr>
          <w:rFonts w:asciiTheme="minorHAnsi" w:hAnsiTheme="minorHAnsi"/>
          <w:sz w:val="22"/>
          <w:szCs w:val="22"/>
          <w:lang w:val="en-US"/>
        </w:rPr>
        <w:t xml:space="preserve">i Enhanced Support 8x5. </w:t>
      </w:r>
      <w:r w:rsidRPr="00D61AB8">
        <w:rPr>
          <w:rFonts w:asciiTheme="minorHAnsi" w:hAnsiTheme="minorHAnsi"/>
          <w:sz w:val="22"/>
          <w:szCs w:val="22"/>
        </w:rPr>
        <w:t>Usługi są dostępne do 11maja 2016 r.</w:t>
      </w:r>
    </w:p>
    <w:p w:rsidR="00D61AB8" w:rsidRPr="00D61AB8" w:rsidRDefault="00D61AB8" w:rsidP="00D61AB8">
      <w:r w:rsidRPr="00D61AB8">
        <w:t>Zamawiający dopuszcza zakup centralnego systemu ochrony sieci w trybie wymiany urządzeń aktualnie użytkowanych przez Zamawiającego.</w:t>
      </w:r>
    </w:p>
    <w:p w:rsidR="00D61AB8" w:rsidRPr="00D61AB8" w:rsidRDefault="00D61AB8" w:rsidP="00D61AB8">
      <w:pPr>
        <w:pStyle w:val="Nagwek2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Gwarancja i usługi serwisowe</w:t>
      </w:r>
    </w:p>
    <w:p w:rsidR="00D61AB8" w:rsidRPr="00D61AB8" w:rsidRDefault="00D61AB8" w:rsidP="008808FA">
      <w:pPr>
        <w:pStyle w:val="Akapitzlist"/>
        <w:numPr>
          <w:ilvl w:val="0"/>
          <w:numId w:val="37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System powinien być objęty serwisem gwarancyjnym producenta przez okres 3 lat, realizowanym na terenie Rzeczpospolitej Polskiej, polegającym na naprawie lub wymianie urządzenia w przypadku jego wadliwości. W przypadku gdy producent nie posiada na terenie Rzeczpospolitej Polskiej własnego centrum serwisowego, oferent winien przedłożyć dokument producenta, który wskazuje podmiot uprawniony do realizowania serwisu gwarancyjnego na terenie Rzeczpospolitej Polskiej.</w:t>
      </w:r>
    </w:p>
    <w:p w:rsidR="00D61AB8" w:rsidRPr="00D61AB8" w:rsidRDefault="00D61AB8" w:rsidP="008808FA">
      <w:pPr>
        <w:pStyle w:val="Akapitzlist"/>
        <w:numPr>
          <w:ilvl w:val="0"/>
          <w:numId w:val="37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Serwis powinien zapewniać możliwość zgłaszania usterek poprzez dedykowany portal lub chat </w:t>
      </w:r>
      <w:r w:rsidRPr="00D61AB8">
        <w:rPr>
          <w:rFonts w:asciiTheme="minorHAnsi" w:hAnsiTheme="minorHAnsi"/>
          <w:i/>
          <w:sz w:val="22"/>
          <w:szCs w:val="22"/>
        </w:rPr>
        <w:t xml:space="preserve">online </w:t>
      </w:r>
      <w:r w:rsidRPr="00D61AB8">
        <w:rPr>
          <w:rFonts w:asciiTheme="minorHAnsi" w:hAnsiTheme="minorHAnsi"/>
          <w:sz w:val="22"/>
          <w:szCs w:val="22"/>
        </w:rPr>
        <w:t>z pracownikiem producenta przez 8 godzin w dni robocze.</w:t>
      </w:r>
      <w:r w:rsidR="00805D7D">
        <w:rPr>
          <w:rFonts w:asciiTheme="minorHAnsi" w:hAnsiTheme="minorHAnsi"/>
          <w:sz w:val="22"/>
          <w:szCs w:val="22"/>
        </w:rPr>
        <w:t xml:space="preserve"> </w:t>
      </w:r>
      <w:r w:rsidRPr="00D61AB8">
        <w:rPr>
          <w:rFonts w:asciiTheme="minorHAnsi" w:hAnsiTheme="minorHAnsi"/>
          <w:sz w:val="22"/>
          <w:szCs w:val="22"/>
        </w:rPr>
        <w:t>Dostawca powinien zapewnić pierwszą linię wsparcia technicznego telefonicznie w języku polskim w trybie 8 godzin w dni robocze.</w:t>
      </w:r>
    </w:p>
    <w:p w:rsidR="00D61AB8" w:rsidRPr="00D61AB8" w:rsidRDefault="00D61AB8" w:rsidP="008808FA">
      <w:pPr>
        <w:pStyle w:val="Akapitzlist"/>
        <w:numPr>
          <w:ilvl w:val="0"/>
          <w:numId w:val="37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lastRenderedPageBreak/>
        <w:t xml:space="preserve">Producent powinien zapewnić w ramach serwisu gwarancyjnego bezpłatny dostęp do najnowszych wydań wewnętrznego oprogramowania urządzeń (ang. </w:t>
      </w:r>
      <w:r w:rsidRPr="00D61AB8">
        <w:rPr>
          <w:rFonts w:asciiTheme="minorHAnsi" w:hAnsiTheme="minorHAnsi"/>
          <w:i/>
          <w:sz w:val="22"/>
          <w:szCs w:val="22"/>
        </w:rPr>
        <w:t>firmware</w:t>
      </w:r>
      <w:r w:rsidRPr="00D61AB8">
        <w:rPr>
          <w:rFonts w:asciiTheme="minorHAnsi" w:hAnsiTheme="minorHAnsi"/>
          <w:sz w:val="22"/>
          <w:szCs w:val="22"/>
        </w:rPr>
        <w:t>) przeznaczonych dla oferowanego rozwiązania.</w:t>
      </w:r>
    </w:p>
    <w:p w:rsidR="00D61AB8" w:rsidRPr="00D61AB8" w:rsidRDefault="00D61AB8" w:rsidP="008808FA">
      <w:pPr>
        <w:pStyle w:val="Akapitzlist"/>
        <w:numPr>
          <w:ilvl w:val="0"/>
          <w:numId w:val="37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Producent powinien oferować w ramach serwisu gwarancyjnego bezpłatną wymianę urządzenia w przypadku poważniejszej usterki sprzętowej.</w:t>
      </w:r>
    </w:p>
    <w:p w:rsidR="00D61AB8" w:rsidRPr="00D61AB8" w:rsidRDefault="00D61AB8" w:rsidP="008808FA">
      <w:pPr>
        <w:pStyle w:val="Akapitzlist"/>
        <w:numPr>
          <w:ilvl w:val="0"/>
          <w:numId w:val="37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Dla zapewnienia wysokiego poziomu usług podmiot serwisujący powinien posiadać certyfikat ISO 9001</w:t>
      </w:r>
      <w:r w:rsidR="005B6B9B">
        <w:rPr>
          <w:rFonts w:asciiTheme="minorHAnsi" w:hAnsiTheme="minorHAnsi"/>
          <w:sz w:val="22"/>
          <w:szCs w:val="22"/>
        </w:rPr>
        <w:t xml:space="preserve"> lub równoważny </w:t>
      </w:r>
      <w:r w:rsidRPr="00D61AB8">
        <w:rPr>
          <w:rFonts w:asciiTheme="minorHAnsi" w:hAnsiTheme="minorHAnsi"/>
          <w:sz w:val="22"/>
          <w:szCs w:val="22"/>
        </w:rPr>
        <w:t xml:space="preserve"> w zakresie świadczenia usług serwisowych.</w:t>
      </w:r>
    </w:p>
    <w:p w:rsidR="009B2F05" w:rsidRDefault="009B2F05" w:rsidP="00D61AB8">
      <w:pPr>
        <w:pStyle w:val="Nagwek1"/>
        <w:rPr>
          <w:rFonts w:asciiTheme="minorHAnsi" w:hAnsiTheme="minorHAnsi"/>
          <w:sz w:val="22"/>
          <w:szCs w:val="22"/>
        </w:rPr>
      </w:pPr>
    </w:p>
    <w:p w:rsidR="00D61AB8" w:rsidRPr="009B2F05" w:rsidRDefault="00D61AB8" w:rsidP="008808FA">
      <w:pPr>
        <w:pStyle w:val="Nagwek1"/>
        <w:jc w:val="left"/>
        <w:rPr>
          <w:rFonts w:asciiTheme="minorHAnsi" w:hAnsiTheme="minorHAnsi"/>
          <w:b/>
          <w:sz w:val="22"/>
          <w:szCs w:val="22"/>
        </w:rPr>
      </w:pPr>
      <w:r w:rsidRPr="009B2F05">
        <w:rPr>
          <w:rFonts w:asciiTheme="minorHAnsi" w:hAnsiTheme="minorHAnsi"/>
          <w:b/>
          <w:sz w:val="22"/>
          <w:szCs w:val="22"/>
        </w:rPr>
        <w:t>Zakres wymaganych prac</w:t>
      </w:r>
    </w:p>
    <w:p w:rsidR="00D61AB8" w:rsidRPr="00D61AB8" w:rsidRDefault="00D61AB8" w:rsidP="009B2F05">
      <w:pPr>
        <w:spacing w:before="240" w:after="0" w:line="240" w:lineRule="auto"/>
      </w:pPr>
      <w:r w:rsidRPr="00D61AB8">
        <w:t>W ramach niniejszego zamówienia wymagana jest realizacja następujących prac w podanej kolejności:</w:t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253"/>
        <w:gridCol w:w="4142"/>
      </w:tblGrid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  <w:shd w:val="pct12" w:color="auto" w:fill="auto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pct12" w:color="auto" w:fill="auto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4142" w:type="dxa"/>
            <w:shd w:val="pct12" w:color="auto" w:fill="auto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Maksymalny czas realizacji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Dostawa systemu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3 tygodnie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Instalacja i konfiguracja systemu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4 tygodnie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Optymalizacja systemu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5 tygodni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Dokumentacja powdrożeniowa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6 tygodni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Audyt powdrożeniowy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7 tygodni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Korekty po audycie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8 tygodni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Instruktaż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9 tygodni od podpisania umowy</w:t>
            </w:r>
          </w:p>
        </w:tc>
      </w:tr>
      <w:tr w:rsidR="00D61AB8" w:rsidRPr="00D61AB8" w:rsidTr="002028A3">
        <w:trPr>
          <w:trHeight w:hRule="exact" w:val="567"/>
          <w:jc w:val="center"/>
        </w:trPr>
        <w:tc>
          <w:tcPr>
            <w:tcW w:w="817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D61AB8" w:rsidRPr="00D61AB8" w:rsidRDefault="00D61AB8" w:rsidP="002028A3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Odbiór systemu</w:t>
            </w:r>
          </w:p>
        </w:tc>
        <w:tc>
          <w:tcPr>
            <w:tcW w:w="4142" w:type="dxa"/>
          </w:tcPr>
          <w:p w:rsidR="00D61AB8" w:rsidRPr="00D61AB8" w:rsidRDefault="00D61AB8" w:rsidP="002028A3">
            <w:p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1AB8">
              <w:rPr>
                <w:rFonts w:asciiTheme="minorHAnsi" w:hAnsiTheme="minorHAnsi"/>
                <w:b/>
                <w:sz w:val="22"/>
                <w:szCs w:val="22"/>
              </w:rPr>
              <w:t>10 tygodni od podpisania umowy</w:t>
            </w:r>
          </w:p>
        </w:tc>
      </w:tr>
    </w:tbl>
    <w:p w:rsidR="007F157C" w:rsidRDefault="007F157C" w:rsidP="00D61AB8">
      <w:pPr>
        <w:spacing w:after="0"/>
      </w:pPr>
    </w:p>
    <w:p w:rsidR="00D61AB8" w:rsidRPr="00D61AB8" w:rsidRDefault="00D61AB8" w:rsidP="00D61AB8">
      <w:pPr>
        <w:spacing w:after="0"/>
      </w:pPr>
      <w:r w:rsidRPr="00D61AB8">
        <w:t xml:space="preserve">Prace wdrożeniowe </w:t>
      </w:r>
      <w:r w:rsidR="00E7255C">
        <w:t>muszą</w:t>
      </w:r>
      <w:r w:rsidRPr="00D61AB8">
        <w:t xml:space="preserve"> być przeprowadzone przez uprawnionego inżyniera posiadającego</w:t>
      </w:r>
      <w:r w:rsidR="009D3E86">
        <w:t xml:space="preserve"> aktualny certyfikat producenta, co zostanie odnotowane w protokole z wdrożenia systemu. </w:t>
      </w:r>
    </w:p>
    <w:p w:rsidR="008808FA" w:rsidRDefault="008808FA" w:rsidP="00D61AB8">
      <w:pPr>
        <w:pStyle w:val="Nagwek2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D61AB8">
      <w:pPr>
        <w:pStyle w:val="Nagwek2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Dostawa systemu</w:t>
      </w:r>
    </w:p>
    <w:p w:rsidR="00D61AB8" w:rsidRPr="00D61AB8" w:rsidRDefault="00D61AB8" w:rsidP="009B2F05">
      <w:pPr>
        <w:spacing w:before="240" w:after="240"/>
        <w:jc w:val="both"/>
        <w:rPr>
          <w:b/>
        </w:rPr>
      </w:pPr>
      <w:r w:rsidRPr="00D61AB8">
        <w:rPr>
          <w:color w:val="000000"/>
        </w:rPr>
        <w:t xml:space="preserve">System zostanie dostarczony do Głównego Instytutu Górnictwa w stanie fabrycznie nowym, wolnym od wad technicznych, prawnych i formalnych zwłaszcza w zakresie licencji, uprawnień do aktualizacji oprogramowania </w:t>
      </w:r>
      <w:r w:rsidRPr="00D61AB8">
        <w:rPr>
          <w:i/>
          <w:color w:val="000000"/>
        </w:rPr>
        <w:t>firmware</w:t>
      </w:r>
      <w:r w:rsidRPr="00D61AB8">
        <w:rPr>
          <w:color w:val="000000"/>
        </w:rPr>
        <w:t xml:space="preserve"> i zamówionych subskrypcji. Dostawa powinna obejmować wszystkie moduły sprzętowe wraz z dokumentami gwarancyjnymi oraz </w:t>
      </w:r>
      <w:r w:rsidRPr="00D61AB8">
        <w:t>licencje aktywacyjne oraz subskrypcje zapewniające automatyczne aktualizacje sygnatur ataków, aplikacji, szczepionek antywirusowych oraz ciągły dostęp do globalnej bazy zasilającej filtr URL</w:t>
      </w:r>
      <w:r w:rsidRPr="00D61AB8">
        <w:rPr>
          <w:color w:val="000000"/>
        </w:rPr>
        <w:t>.</w:t>
      </w:r>
    </w:p>
    <w:p w:rsidR="00D61AB8" w:rsidRPr="00D61AB8" w:rsidRDefault="00D61AB8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Instalacja i konfiguracja</w:t>
      </w:r>
    </w:p>
    <w:p w:rsidR="00D61AB8" w:rsidRPr="00D61AB8" w:rsidRDefault="00D61AB8" w:rsidP="008808FA">
      <w:pPr>
        <w:spacing w:after="0"/>
        <w:jc w:val="both"/>
      </w:pPr>
      <w:r w:rsidRPr="00D61AB8">
        <w:t>Wykonawca przeprowadzi instalację, wstępną konfigurację i włączy system do eksploatacji w GIG. Wstępna konfiguracja obejmować powinna następujące elementy:</w:t>
      </w:r>
    </w:p>
    <w:p w:rsidR="00D61AB8" w:rsidRPr="00D61AB8" w:rsidRDefault="00D61AB8" w:rsidP="008808FA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przygotowanie, na podstawie opisanego przez Zamawiającego rozkładu ruchu w sieci, konfiguracji wykorzystującej w sposób optymalny elementy akceleracji w systemie;</w:t>
      </w:r>
    </w:p>
    <w:p w:rsidR="00D61AB8" w:rsidRPr="00D61AB8" w:rsidRDefault="00D61AB8" w:rsidP="008808FA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lastRenderedPageBreak/>
        <w:t>przeprowadzenie, w zakresie Firewall procesu optymalizacji reguł przekazanych przez Zamawiającego (polityki, obiekty, zastosowane techniki kontroli w profilach ochronnych);</w:t>
      </w:r>
    </w:p>
    <w:p w:rsidR="00D61AB8" w:rsidRPr="00D61AB8" w:rsidRDefault="00D61AB8" w:rsidP="008808FA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weryfikacja i prezentacja poprawności procesu akceleracji funkcji Firewall oraz IPSec.</w:t>
      </w:r>
    </w:p>
    <w:p w:rsidR="00D61AB8" w:rsidRPr="00D61AB8" w:rsidRDefault="00D61AB8" w:rsidP="008808FA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i optymalizacja systemu zbierania logów z poszczególnych stref bezpieczeństwa oraz zdarzeń zgłaszanych przez urządzenie.</w:t>
      </w:r>
    </w:p>
    <w:p w:rsidR="00684CDD" w:rsidRDefault="00684CDD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Optymalizacja systemu</w:t>
      </w:r>
    </w:p>
    <w:p w:rsidR="00D61AB8" w:rsidRPr="00D61AB8" w:rsidRDefault="00D61AB8" w:rsidP="008808FA">
      <w:pPr>
        <w:spacing w:after="0"/>
        <w:jc w:val="both"/>
      </w:pPr>
      <w:r w:rsidRPr="00D61AB8">
        <w:t>Na podstawie zebranych statystyk Wykonawca przeprowadzi ostateczną konfigurację i dostrojenie systemu, które obejmować będzie następujące elementy:</w:t>
      </w:r>
    </w:p>
    <w:p w:rsidR="00D61AB8" w:rsidRPr="00D61AB8" w:rsidRDefault="00D61AB8" w:rsidP="008808FA">
      <w:pPr>
        <w:pStyle w:val="Akapitzlist"/>
        <w:numPr>
          <w:ilvl w:val="0"/>
          <w:numId w:val="4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konfiguracja, zgodnie z wymaganiami Zamawiającego, polityki funkcji ochrony zgodnie z dobrymi praktykami producenta dotyczącymi poszczególnych funkcji ochrony;</w:t>
      </w:r>
    </w:p>
    <w:p w:rsidR="00D61AB8" w:rsidRPr="00D61AB8" w:rsidRDefault="00D61AB8" w:rsidP="008808FA">
      <w:pPr>
        <w:pStyle w:val="Akapitzlist"/>
        <w:numPr>
          <w:ilvl w:val="0"/>
          <w:numId w:val="4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przeprowadzenie wszystkich niezbędnych czynności w celu dostosowania pracy systemu do procesu inspekcji ruchu szyfrowanego SSL. System powinien poddawać transparentnej inspekcji całą komunikację do sieci Internet z wyjątkiem wskazanych przez Zamawiającego kategorii treści;</w:t>
      </w:r>
    </w:p>
    <w:p w:rsidR="00D61AB8" w:rsidRPr="00D61AB8" w:rsidRDefault="00D61AB8" w:rsidP="008808FA">
      <w:pPr>
        <w:pStyle w:val="Akapitzlist"/>
        <w:numPr>
          <w:ilvl w:val="0"/>
          <w:numId w:val="4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połączenia IPSec z wykorzystaniem elementów akceleracji platformy – tak, aby proces szyfrowania nie wpływał znacząco na obciążenie głównego procesora platformy;</w:t>
      </w:r>
    </w:p>
    <w:p w:rsidR="00D61AB8" w:rsidRPr="00D61AB8" w:rsidRDefault="00D61AB8" w:rsidP="008808FA">
      <w:pPr>
        <w:pStyle w:val="Akapitzlist"/>
        <w:numPr>
          <w:ilvl w:val="0"/>
          <w:numId w:val="4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 xml:space="preserve">weryfikacja poprawności pracy urządzenia w konfiguracji odpornej na awarie (HA) – w szczególności podtrzymanie aktywnych sesji w momencie przełączenia węzłów klastra. </w:t>
      </w:r>
    </w:p>
    <w:p w:rsidR="008808FA" w:rsidRDefault="008808FA" w:rsidP="00D61AB8">
      <w:pPr>
        <w:pStyle w:val="Nagwek2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Dokumentacja powdrożeniowa</w:t>
      </w:r>
    </w:p>
    <w:p w:rsidR="00D61AB8" w:rsidRPr="00D61AB8" w:rsidRDefault="00D61AB8" w:rsidP="008808FA">
      <w:pPr>
        <w:spacing w:after="0"/>
        <w:jc w:val="both"/>
      </w:pPr>
      <w:r w:rsidRPr="00D61AB8">
        <w:t>Wykonawca przygotuje dokumentację powdrożeniową, która powinna obejmować: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konfiguracji sprzętowej klastra HA wraz z konfiguracją sprzętową urządzeń zależnych;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konfiguracji sieciowej (konfiguracja portów, akceleracja portów, adresy IP, VLAN, itd.) klastra HA oraz urządzeń zależnych;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sposobu integracji wdrożonego systemu z istniejącymi u Zamawiającego systemami (usługi katalogowe, systemy autentykacji, itd.)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zakresu poszczególnych stref bezpieczeństwa oraz sposobu przydzielania dostępu do określonych stref;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polityk bezpieczeństwa w poszczególnych strefach bezpieczeństwa;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zastosowanego sposobu zarządzania pasmem w poszczególnych politykach bezpieczeństwa;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funkcji ochronnych i ich konfiguracji zastosowanych w poszczególnych politykach bezpieczeństwa;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konfiguracji zapisywania logów, raportowania zdarzeń i współpracy z programem zarządzającym siecią;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opis konfiguracji dostępu szyfrowanego VPN w trybach Site-to-Site oraz Client-to-Site;</w:t>
      </w:r>
    </w:p>
    <w:p w:rsidR="00D61AB8" w:rsidRPr="00D61AB8" w:rsidRDefault="00D61AB8" w:rsidP="008808FA">
      <w:pPr>
        <w:pStyle w:val="Akapitzlist"/>
        <w:numPr>
          <w:ilvl w:val="0"/>
          <w:numId w:val="40"/>
        </w:numPr>
        <w:spacing w:after="15"/>
        <w:contextualSpacing/>
        <w:jc w:val="both"/>
        <w:rPr>
          <w:rFonts w:asciiTheme="minorHAnsi" w:hAnsiTheme="minorHAnsi" w:cs="Arial CE"/>
          <w:color w:val="000000" w:themeColor="text1"/>
          <w:sz w:val="22"/>
          <w:szCs w:val="22"/>
        </w:rPr>
      </w:pPr>
      <w:r w:rsidRPr="00D61AB8">
        <w:rPr>
          <w:rFonts w:asciiTheme="minorHAnsi" w:hAnsiTheme="minorHAnsi" w:cs="Arial CE"/>
          <w:color w:val="000000" w:themeColor="text1"/>
          <w:sz w:val="22"/>
          <w:szCs w:val="22"/>
        </w:rPr>
        <w:t>źródła pomocy technicznej: adresy internetowe wsparcia technicznego, adresy i telefony serwisu gwarancyjnego i pogwarancyjnego.</w:t>
      </w:r>
    </w:p>
    <w:p w:rsidR="008808FA" w:rsidRDefault="008808FA" w:rsidP="00D61AB8">
      <w:pPr>
        <w:pStyle w:val="Nagwek2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D61AB8">
      <w:pPr>
        <w:pStyle w:val="Nagwek2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Audyt powdrożeniowy</w:t>
      </w:r>
    </w:p>
    <w:p w:rsidR="00D61AB8" w:rsidRPr="00D61AB8" w:rsidRDefault="00D61AB8" w:rsidP="008808FA">
      <w:pPr>
        <w:spacing w:after="0"/>
        <w:jc w:val="both"/>
      </w:pPr>
      <w:r w:rsidRPr="00D61AB8">
        <w:t>Podmiot wskazany przez producenta systemu na zlecenie Wykonawcy przeprowadzi audyt powdrożeniowy przygotowanego rozwiązania. Podmiotowi audytującemu udostępniona zostanie</w:t>
      </w:r>
      <w:r w:rsidR="004910B2">
        <w:t xml:space="preserve"> </w:t>
      </w:r>
      <w:r w:rsidRPr="00D61AB8">
        <w:t>także dokumentacja powdrożeniowa. Audyt powinien obejmować następujące elementy:</w:t>
      </w:r>
    </w:p>
    <w:p w:rsidR="00D61AB8" w:rsidRPr="00D61AB8" w:rsidRDefault="00D61AB8" w:rsidP="008808FA">
      <w:pPr>
        <w:pStyle w:val="Akapitzlist"/>
        <w:numPr>
          <w:ilvl w:val="0"/>
          <w:numId w:val="38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Sprawdzenie przygotowanego rozwiązania pod kątem bezpieczeństwa i wydajności, a w szczególności poprawności zastosowanych metod akceleracji.</w:t>
      </w:r>
    </w:p>
    <w:p w:rsidR="00D61AB8" w:rsidRPr="00D61AB8" w:rsidRDefault="00D61AB8" w:rsidP="008808FA">
      <w:pPr>
        <w:pStyle w:val="Akapitzlist"/>
        <w:numPr>
          <w:ilvl w:val="0"/>
          <w:numId w:val="38"/>
        </w:numPr>
        <w:ind w:left="454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Sporządzenie raportu z audytu obejmującego:</w:t>
      </w:r>
    </w:p>
    <w:p w:rsidR="00D61AB8" w:rsidRPr="00D61AB8" w:rsidRDefault="004910B2" w:rsidP="008808FA">
      <w:pPr>
        <w:pStyle w:val="Akapitzlist"/>
        <w:numPr>
          <w:ilvl w:val="0"/>
          <w:numId w:val="3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E</w:t>
      </w:r>
      <w:r w:rsidR="00D61AB8" w:rsidRPr="00D61AB8">
        <w:rPr>
          <w:rFonts w:asciiTheme="minorHAnsi" w:hAnsiTheme="minorHAnsi"/>
          <w:sz w:val="22"/>
          <w:szCs w:val="22"/>
        </w:rPr>
        <w:t>wentualne</w:t>
      </w:r>
      <w:r>
        <w:rPr>
          <w:rFonts w:asciiTheme="minorHAnsi" w:hAnsiTheme="minorHAnsi"/>
          <w:sz w:val="22"/>
          <w:szCs w:val="22"/>
        </w:rPr>
        <w:t xml:space="preserve"> </w:t>
      </w:r>
      <w:r w:rsidR="00D61AB8" w:rsidRPr="00D61AB8">
        <w:rPr>
          <w:rFonts w:asciiTheme="minorHAnsi" w:hAnsiTheme="minorHAnsi"/>
          <w:sz w:val="22"/>
          <w:szCs w:val="22"/>
        </w:rPr>
        <w:t>korekty dla zapewnienia maksymalnego poziomu bezpieczeństwa;</w:t>
      </w:r>
    </w:p>
    <w:p w:rsidR="00D61AB8" w:rsidRPr="00D61AB8" w:rsidRDefault="004910B2" w:rsidP="008808FA">
      <w:pPr>
        <w:pStyle w:val="Akapitzlist"/>
        <w:numPr>
          <w:ilvl w:val="0"/>
          <w:numId w:val="3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E</w:t>
      </w:r>
      <w:r w:rsidR="00D61AB8" w:rsidRPr="00D61AB8">
        <w:rPr>
          <w:rFonts w:asciiTheme="minorHAnsi" w:hAnsiTheme="minorHAnsi"/>
          <w:sz w:val="22"/>
          <w:szCs w:val="22"/>
        </w:rPr>
        <w:t>wentualne</w:t>
      </w:r>
      <w:r>
        <w:rPr>
          <w:rFonts w:asciiTheme="minorHAnsi" w:hAnsiTheme="minorHAnsi"/>
          <w:sz w:val="22"/>
          <w:szCs w:val="22"/>
        </w:rPr>
        <w:t xml:space="preserve"> </w:t>
      </w:r>
      <w:r w:rsidR="00D61AB8" w:rsidRPr="00D61AB8">
        <w:rPr>
          <w:rFonts w:asciiTheme="minorHAnsi" w:hAnsiTheme="minorHAnsi"/>
          <w:sz w:val="22"/>
          <w:szCs w:val="22"/>
        </w:rPr>
        <w:t>korekty dla poprawy wydajności systemu;</w:t>
      </w:r>
    </w:p>
    <w:p w:rsidR="00D61AB8" w:rsidRDefault="00D61AB8" w:rsidP="008808FA">
      <w:pPr>
        <w:pStyle w:val="Akapitzlist"/>
        <w:numPr>
          <w:ilvl w:val="0"/>
          <w:numId w:val="3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zalecenia dla administratorów systemu dotyczące eksploatacji systemu.</w:t>
      </w:r>
    </w:p>
    <w:p w:rsidR="005160C3" w:rsidRDefault="005160C3" w:rsidP="005160C3">
      <w:pPr>
        <w:spacing w:after="15"/>
        <w:contextualSpacing/>
        <w:jc w:val="both"/>
        <w:rPr>
          <w:u w:val="single"/>
        </w:rPr>
      </w:pPr>
      <w:r w:rsidRPr="005160C3">
        <w:rPr>
          <w:u w:val="single"/>
        </w:rPr>
        <w:t>Podmiot audytujący nie powinien należeć do tej samej grupy kapitałowej albo nie być powiązany kapitałowo z Wykonawcą.</w:t>
      </w:r>
    </w:p>
    <w:p w:rsidR="00D61AB8" w:rsidRPr="005160C3" w:rsidRDefault="00D61AB8" w:rsidP="005160C3">
      <w:pPr>
        <w:spacing w:after="15"/>
        <w:contextualSpacing/>
        <w:jc w:val="both"/>
        <w:rPr>
          <w:rFonts w:eastAsia="Times New Roman" w:cs="Segoe UI"/>
          <w:b/>
          <w:u w:val="single"/>
          <w:lang w:eastAsia="pl-PL"/>
        </w:rPr>
      </w:pPr>
      <w:r w:rsidRPr="005160C3">
        <w:rPr>
          <w:b/>
        </w:rPr>
        <w:lastRenderedPageBreak/>
        <w:t>Korekty po audycie</w:t>
      </w:r>
    </w:p>
    <w:p w:rsidR="00D61AB8" w:rsidRPr="00D61AB8" w:rsidRDefault="00D61AB8" w:rsidP="008808FA">
      <w:pPr>
        <w:spacing w:after="0"/>
        <w:jc w:val="both"/>
      </w:pPr>
      <w:r w:rsidRPr="00D61AB8">
        <w:t>W przypadku stwierdzenia przez podmiot audytujący wymaganych korekt w konfiguracji systemu dla zapewnienia maksymalnego poziomu bezpieczeństwa i dla poprawy wydajności systemu, przed odbiorem systemu Wykonawca zobligowany jest wprowadzić zmiany zgłoszone przez podmiot audytujący. Aktualizacji powinna podlegać także dokumentacja powdrożeniowa.</w:t>
      </w:r>
    </w:p>
    <w:p w:rsidR="00D76321" w:rsidRDefault="00D76321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</w:p>
    <w:p w:rsidR="00D61AB8" w:rsidRPr="00D61AB8" w:rsidRDefault="00D61AB8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Instruktaż</w:t>
      </w:r>
    </w:p>
    <w:p w:rsidR="00D61AB8" w:rsidRPr="00D61AB8" w:rsidRDefault="00D61AB8" w:rsidP="008808FA">
      <w:pPr>
        <w:jc w:val="both"/>
      </w:pPr>
      <w:r w:rsidRPr="00D61AB8">
        <w:t>Instruktaż powinien zostać przeprowadzony w siedzibie Zamawiającego dla max. 6 pracowników Zamawiającego w terminach uzgodnionych z Zamawiającym.</w:t>
      </w:r>
    </w:p>
    <w:p w:rsidR="00D61AB8" w:rsidRPr="00D61AB8" w:rsidRDefault="00D61AB8" w:rsidP="008808FA">
      <w:pPr>
        <w:jc w:val="both"/>
      </w:pPr>
      <w:r w:rsidRPr="00D61AB8">
        <w:t>Zakres instruktażu: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ogólny opis systemu, interfejs graficzny i polecenia CLI;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podstawowe działania konfiguracyjne (konfiguracja portów, VLAN, routingu, itp.);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stref bezpieczeństwa oraz skorelowanych z nimi polityk bezpieczeństwa;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zarządzania pasmem;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integracja systemu z systemem katalogowym oraz systemami autentykacyjnymi;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funkcji bezpieczeństwa (Antivirus, IPS, Application Control, Web Filtering, Antispam, DLP, itp.);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dostępu VPN w trybach Site-to-Site oraz Client-to-Site;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konfiguracja modułu zbierania i analizy logów oraz zdarzeń zbieranych z urządzenia;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symulacja co najmniej 2 ataków sieciowych i analiza reakcji systemu IPS;</w:t>
      </w:r>
    </w:p>
    <w:p w:rsidR="00D61AB8" w:rsidRPr="00D61AB8" w:rsidRDefault="00D61AB8" w:rsidP="008808FA">
      <w:pPr>
        <w:pStyle w:val="Akapitzlist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zaawansowane metody diagnostyczne (debuging, sniffing, itp.).</w:t>
      </w:r>
    </w:p>
    <w:p w:rsidR="00D61AB8" w:rsidRPr="00D61AB8" w:rsidRDefault="00D61AB8" w:rsidP="008808FA">
      <w:pPr>
        <w:jc w:val="both"/>
      </w:pPr>
      <w:r w:rsidRPr="00D61AB8">
        <w:t>Czas trwania instruktażu: minimum 8h (2 dni x 4 h).</w:t>
      </w:r>
    </w:p>
    <w:p w:rsidR="00D61AB8" w:rsidRPr="00D61AB8" w:rsidRDefault="00D61AB8" w:rsidP="008808FA">
      <w:pPr>
        <w:pStyle w:val="Nagwek2"/>
        <w:jc w:val="both"/>
        <w:rPr>
          <w:rFonts w:asciiTheme="minorHAnsi" w:hAnsiTheme="minorHAnsi"/>
          <w:sz w:val="22"/>
          <w:szCs w:val="22"/>
        </w:rPr>
      </w:pPr>
      <w:r w:rsidRPr="00D61AB8">
        <w:rPr>
          <w:rFonts w:asciiTheme="minorHAnsi" w:hAnsiTheme="minorHAnsi"/>
          <w:sz w:val="22"/>
          <w:szCs w:val="22"/>
        </w:rPr>
        <w:t>Odbiór systemu</w:t>
      </w:r>
    </w:p>
    <w:p w:rsidR="00D61AB8" w:rsidRPr="00D61AB8" w:rsidRDefault="00D61AB8" w:rsidP="008808FA">
      <w:pPr>
        <w:jc w:val="both"/>
      </w:pPr>
      <w:r w:rsidRPr="00D61AB8">
        <w:t>Odbiór systemu może zostać przeprowadzony po realizacji pełnego zakresu wymaganych prac. Przy odbiorze Wykonawca przekazuje Zamawiającemu aktualną</w:t>
      </w:r>
      <w:r w:rsidR="009B2F05">
        <w:t xml:space="preserve"> </w:t>
      </w:r>
      <w:r w:rsidRPr="00D61AB8">
        <w:t>dokumentację powdrożeniową w wersji papierowej i elektronicznej.</w:t>
      </w: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61AB8" w:rsidRDefault="00D61AB8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8808FA" w:rsidRDefault="008808FA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8808FA" w:rsidRDefault="008808FA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8808FA" w:rsidRDefault="008808FA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8808FA" w:rsidRDefault="008808FA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Pr="0093058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80DB8" w:rsidRDefault="00E80DB8" w:rsidP="00110065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ROZ</w:t>
      </w:r>
      <w:r w:rsidR="000B1AF3">
        <w:rPr>
          <w:rFonts w:eastAsia="Times New Roman" w:cs="Times New Roman"/>
          <w:b/>
          <w:bCs/>
          <w:sz w:val="28"/>
          <w:lang w:eastAsia="pl-PL"/>
        </w:rPr>
        <w:t>DZIAŁ III</w:t>
      </w: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9582C" w:rsidRDefault="0079582C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9582C" w:rsidRDefault="0079582C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8808FA" w:rsidRDefault="008808F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46BD" w:rsidRDefault="00C846BD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46BD" w:rsidRDefault="00C846BD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46BD" w:rsidRDefault="00C846BD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46BD" w:rsidRDefault="00C846BD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A31C7" w:rsidRPr="005D7BE6" w:rsidRDefault="009A31C7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00C94" w:rsidRPr="00D15FB2" w:rsidRDefault="00400C94" w:rsidP="00D15FB2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</w:t>
      </w:r>
      <w:r>
        <w:rPr>
          <w:rFonts w:asciiTheme="minorHAnsi" w:hAnsiTheme="minorHAnsi"/>
          <w:color w:val="000080"/>
          <w:sz w:val="20"/>
        </w:rPr>
        <w:t>……………………</w:t>
      </w:r>
      <w:r w:rsidRPr="00DC4D63">
        <w:rPr>
          <w:rFonts w:asciiTheme="minorHAnsi" w:hAnsiTheme="minorHAnsi"/>
          <w:color w:val="000080"/>
          <w:sz w:val="20"/>
        </w:rPr>
        <w:t>…</w:t>
      </w:r>
    </w:p>
    <w:p w:rsidR="00571F3B" w:rsidRPr="00110065" w:rsidRDefault="00400C94" w:rsidP="00110065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>
        <w:rPr>
          <w:rFonts w:asciiTheme="minorHAnsi" w:hAnsiTheme="minorHAnsi"/>
          <w:color w:val="000080"/>
          <w:sz w:val="20"/>
        </w:rPr>
        <w:t xml:space="preserve">          </w:t>
      </w: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0C94" w:rsidRPr="00251361" w:rsidRDefault="00400C94" w:rsidP="00400C9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>
        <w:rPr>
          <w:rFonts w:ascii="Calibri" w:eastAsia="Times New Roman" w:hAnsi="Calibri" w:cs="Times New Roman"/>
          <w:lang w:eastAsia="pl-PL"/>
        </w:rPr>
        <w:t>..</w:t>
      </w:r>
    </w:p>
    <w:p w:rsidR="00400C94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400C94" w:rsidRPr="003105C7" w:rsidRDefault="00400C94" w:rsidP="00400C9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400C94" w:rsidRPr="003105C7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400C94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400C94" w:rsidRPr="00795252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00C94" w:rsidRPr="000C35A5" w:rsidRDefault="00400C94" w:rsidP="000C35A5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795252">
        <w:rPr>
          <w:rFonts w:ascii="Calibri" w:hAnsi="Calibri"/>
          <w:sz w:val="20"/>
        </w:rPr>
        <w:t xml:space="preserve">W odpowiedzi na ogłoszenie o przetargu nieograniczonym </w:t>
      </w:r>
      <w:r w:rsidRPr="00795252">
        <w:rPr>
          <w:rFonts w:ascii="Calibri" w:hAnsi="Calibri"/>
          <w:bCs/>
          <w:sz w:val="20"/>
        </w:rPr>
        <w:t>na</w:t>
      </w:r>
      <w:r w:rsidR="00922E37" w:rsidRPr="00795252">
        <w:rPr>
          <w:rFonts w:ascii="Calibri" w:hAnsi="Calibri"/>
          <w:bCs/>
          <w:sz w:val="20"/>
        </w:rPr>
        <w:t xml:space="preserve"> </w:t>
      </w:r>
      <w:r w:rsidR="004D761C">
        <w:rPr>
          <w:b/>
          <w:sz w:val="20"/>
        </w:rPr>
        <w:t>dostawę</w:t>
      </w:r>
      <w:r w:rsidR="000C35A5" w:rsidRPr="000C35A5">
        <w:rPr>
          <w:b/>
          <w:sz w:val="20"/>
        </w:rPr>
        <w:t xml:space="preserve"> </w:t>
      </w:r>
      <w:r w:rsidR="008808FA">
        <w:rPr>
          <w:b/>
          <w:sz w:val="20"/>
        </w:rPr>
        <w:t>i wdrożenie centralnego systemu ochrony sieci</w:t>
      </w:r>
    </w:p>
    <w:p w:rsidR="00400C94" w:rsidRPr="00207DCB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400C94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400C94" w:rsidRPr="00CA3BB1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71F3B" w:rsidRDefault="00571F3B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F3C7F" w:rsidRDefault="002F3C7F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936C5" w:rsidRPr="005D7BE6" w:rsidRDefault="004936C5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7A1C22" w:rsidRDefault="002C1331" w:rsidP="007A1C2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Oświadczamy, że:</w:t>
      </w:r>
    </w:p>
    <w:p w:rsidR="007A1C22" w:rsidRPr="007A1C22" w:rsidRDefault="002F3C7F" w:rsidP="006614C9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F23B47">
        <w:rPr>
          <w:rFonts w:asciiTheme="minorHAnsi" w:hAnsiTheme="minorHAnsi"/>
        </w:rPr>
        <w:t xml:space="preserve">Zamówienie wykonamy </w:t>
      </w:r>
      <w:r w:rsidR="007A1C22" w:rsidRPr="00255D6D">
        <w:rPr>
          <w:rFonts w:asciiTheme="minorHAnsi" w:hAnsiTheme="minorHAnsi"/>
          <w:b/>
          <w:color w:val="000080"/>
        </w:rPr>
        <w:t xml:space="preserve">w następujących terminach: </w:t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253"/>
        <w:gridCol w:w="4142"/>
      </w:tblGrid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  <w:shd w:val="pct12" w:color="auto" w:fill="auto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shd w:val="pct12" w:color="auto" w:fill="auto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4142" w:type="dxa"/>
            <w:shd w:val="pct12" w:color="auto" w:fill="auto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Maksymalny czas realizacji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Dostawa systemu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3 tygodnie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Instalacja i konfiguracja systemu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4 tygodnie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Optymalizacja systemu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5 tygodni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Dokumentacja powdrożeniowa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6 tygodni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Audyt powdrożeniowy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7 tygodni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Korekty po audycie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8 tygodni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Instruktaż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9 tygodni od podpisania umowy</w:t>
            </w:r>
          </w:p>
        </w:tc>
      </w:tr>
      <w:tr w:rsidR="007A1C22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253" w:type="dxa"/>
          </w:tcPr>
          <w:p w:rsidR="007A1C22" w:rsidRPr="0071737F" w:rsidRDefault="007A1C22" w:rsidP="007A1C22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Odbiór systemu</w:t>
            </w:r>
          </w:p>
        </w:tc>
        <w:tc>
          <w:tcPr>
            <w:tcW w:w="4142" w:type="dxa"/>
          </w:tcPr>
          <w:p w:rsidR="007A1C22" w:rsidRPr="0071737F" w:rsidRDefault="007A1C22" w:rsidP="007A1C22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10 tygodni od podpisania umowy</w:t>
            </w:r>
          </w:p>
        </w:tc>
      </w:tr>
    </w:tbl>
    <w:p w:rsidR="008D6D93" w:rsidRPr="007A1C22" w:rsidRDefault="00F23B47" w:rsidP="007A1C22">
      <w:pPr>
        <w:jc w:val="both"/>
        <w:rPr>
          <w:sz w:val="20"/>
        </w:rPr>
      </w:pPr>
      <w:r w:rsidRPr="007A1C22">
        <w:rPr>
          <w:sz w:val="20"/>
        </w:rPr>
        <w:t xml:space="preserve">na warunkach DDP Incoterms 2010, do oznaczonego miejsca wykonania, tj. </w:t>
      </w:r>
      <w:r w:rsidR="007A1C22" w:rsidRPr="007A1C22">
        <w:rPr>
          <w:rFonts w:ascii="Calibri" w:hAnsi="Calibri" w:cs="Calibri"/>
          <w:sz w:val="20"/>
        </w:rPr>
        <w:t xml:space="preserve">Główny Instytut Górnictwa, 40-166 Katowice, Plac Gwarków 1 (wjazd od Al. Korfantego 79), Zespół informatyki. </w:t>
      </w:r>
    </w:p>
    <w:p w:rsidR="00F23B47" w:rsidRPr="006637D3" w:rsidRDefault="009C492E" w:rsidP="006637D3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6637D3">
        <w:rPr>
          <w:rFonts w:asciiTheme="minorHAnsi" w:hAnsiTheme="minorHAnsi"/>
          <w:color w:val="000000"/>
        </w:rPr>
        <w:t xml:space="preserve">Akceptujemy płatność za  przedmiot umowy, która będzie dokonana </w:t>
      </w:r>
      <w:r w:rsidRPr="006637D3">
        <w:rPr>
          <w:rFonts w:asciiTheme="minorHAnsi" w:hAnsiTheme="minorHAnsi"/>
          <w:b/>
          <w:color w:val="000000"/>
        </w:rPr>
        <w:t>w terminie </w:t>
      </w:r>
      <w:r w:rsidRPr="006637D3">
        <w:rPr>
          <w:rFonts w:asciiTheme="minorHAnsi" w:hAnsiTheme="minorHAnsi"/>
          <w:b/>
          <w:bCs/>
          <w:color w:val="000000"/>
        </w:rPr>
        <w:t xml:space="preserve">do ……………  dni* </w:t>
      </w:r>
      <w:r w:rsidRPr="006637D3">
        <w:rPr>
          <w:rFonts w:asciiTheme="minorHAnsi" w:hAnsiTheme="minorHAnsi"/>
          <w:color w:val="000000"/>
        </w:rPr>
        <w:t>od daty dostarczenia do GIG prawidłow</w:t>
      </w:r>
      <w:r w:rsidR="00EF2798" w:rsidRPr="006637D3">
        <w:rPr>
          <w:rFonts w:asciiTheme="minorHAnsi" w:hAnsiTheme="minorHAnsi"/>
          <w:color w:val="000000"/>
        </w:rPr>
        <w:t>o wystawionej faktury</w:t>
      </w:r>
      <w:r w:rsidR="00F23B47" w:rsidRPr="006637D3">
        <w:rPr>
          <w:rFonts w:asciiTheme="minorHAnsi" w:hAnsiTheme="minorHAnsi"/>
          <w:color w:val="000000"/>
        </w:rPr>
        <w:t xml:space="preserve">. </w:t>
      </w:r>
      <w:r w:rsidR="00BF0004" w:rsidRPr="007C372F">
        <w:rPr>
          <w:rFonts w:asciiTheme="minorHAnsi" w:hAnsiTheme="minorHAnsi"/>
          <w:szCs w:val="22"/>
        </w:rPr>
        <w:t>Podstawą do wystawienia faktury bę</w:t>
      </w:r>
      <w:r w:rsidR="00BF0004">
        <w:rPr>
          <w:rFonts w:asciiTheme="minorHAnsi" w:hAnsiTheme="minorHAnsi"/>
          <w:szCs w:val="22"/>
        </w:rPr>
        <w:t>dzie</w:t>
      </w:r>
      <w:r w:rsidR="00BF0004" w:rsidRPr="007C372F">
        <w:rPr>
          <w:rFonts w:asciiTheme="minorHAnsi" w:hAnsiTheme="minorHAnsi"/>
          <w:szCs w:val="22"/>
        </w:rPr>
        <w:t xml:space="preserve"> podpisanie przez obie strony wszystkich protokołów: odbioru ilościowo – jakościowego, z wdrożenia systemu, z audytu powdrożeniowego i z instruktażu obsługi systemu</w:t>
      </w:r>
      <w:r w:rsidR="00BF0004" w:rsidRPr="007C372F">
        <w:rPr>
          <w:rFonts w:asciiTheme="minorHAnsi" w:hAnsiTheme="minorHAnsi"/>
          <w:i/>
          <w:sz w:val="22"/>
          <w:szCs w:val="22"/>
        </w:rPr>
        <w:t>.</w:t>
      </w:r>
    </w:p>
    <w:p w:rsidR="00C25D11" w:rsidRPr="006637D3" w:rsidRDefault="009C492E" w:rsidP="006637D3">
      <w:pPr>
        <w:pStyle w:val="Akapitzlist"/>
        <w:ind w:left="720"/>
        <w:jc w:val="both"/>
        <w:rPr>
          <w:rFonts w:asciiTheme="minorHAnsi" w:hAnsiTheme="minorHAnsi"/>
          <w:sz w:val="16"/>
        </w:rPr>
      </w:pPr>
      <w:r w:rsidRPr="00F23B47">
        <w:rPr>
          <w:rFonts w:asciiTheme="minorHAnsi" w:hAnsiTheme="minorHAnsi"/>
          <w:sz w:val="16"/>
        </w:rPr>
        <w:t xml:space="preserve">* należy wpisać 14 lub 21 lub 30 dni </w:t>
      </w:r>
    </w:p>
    <w:p w:rsidR="007A1C22" w:rsidRPr="004E3C4C" w:rsidRDefault="007A1C22" w:rsidP="006637D3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color w:val="000000"/>
          <w:sz w:val="18"/>
        </w:rPr>
      </w:pPr>
      <w:r w:rsidRPr="005C492A">
        <w:rPr>
          <w:rFonts w:asciiTheme="minorHAnsi" w:hAnsiTheme="minorHAnsi"/>
        </w:rPr>
        <w:t xml:space="preserve">Zapewnimy gwarancję i usługi serwisowe producenta systemu </w:t>
      </w:r>
      <w:r w:rsidRPr="005C492A">
        <w:rPr>
          <w:rFonts w:asciiTheme="minorHAnsi" w:hAnsiTheme="minorHAnsi"/>
          <w:b/>
          <w:bCs/>
          <w:color w:val="000080"/>
        </w:rPr>
        <w:t>na okres</w:t>
      </w:r>
      <w:r w:rsidRPr="005C492A">
        <w:rPr>
          <w:rFonts w:asciiTheme="minorHAnsi" w:hAnsiTheme="minorHAnsi"/>
          <w:color w:val="000080"/>
        </w:rPr>
        <w:t xml:space="preserve"> </w:t>
      </w:r>
      <w:r w:rsidRPr="005C492A">
        <w:rPr>
          <w:rFonts w:asciiTheme="minorHAnsi" w:hAnsiTheme="minorHAnsi"/>
          <w:b/>
          <w:bCs/>
          <w:color w:val="000080"/>
        </w:rPr>
        <w:t>3 lat</w:t>
      </w:r>
      <w:r w:rsidR="00421148">
        <w:rPr>
          <w:rFonts w:asciiTheme="minorHAnsi" w:hAnsiTheme="minorHAnsi"/>
          <w:b/>
          <w:bCs/>
          <w:color w:val="000080"/>
        </w:rPr>
        <w:t xml:space="preserve"> </w:t>
      </w:r>
      <w:r w:rsidR="00421148" w:rsidRPr="00421148">
        <w:rPr>
          <w:rFonts w:asciiTheme="minorHAnsi" w:hAnsiTheme="minorHAnsi" w:cs="Segoe UI"/>
          <w:szCs w:val="22"/>
        </w:rPr>
        <w:t>od rejestracji składników systemu u producenta</w:t>
      </w:r>
      <w:r w:rsidR="00421148">
        <w:rPr>
          <w:rFonts w:asciiTheme="minorHAnsi" w:hAnsiTheme="minorHAnsi" w:cs="Segoe UI"/>
          <w:szCs w:val="22"/>
        </w:rPr>
        <w:t xml:space="preserve">. </w:t>
      </w:r>
    </w:p>
    <w:p w:rsidR="004E3C4C" w:rsidRDefault="001D2FCB" w:rsidP="006637D3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Audyt powdrożeniowy przygotowanego rozwiązania</w:t>
      </w:r>
      <w:r w:rsidR="004E3C4C" w:rsidRPr="004E3C4C">
        <w:rPr>
          <w:rFonts w:asciiTheme="minorHAnsi" w:hAnsiTheme="minorHAnsi"/>
          <w:color w:val="000000"/>
        </w:rPr>
        <w:t xml:space="preserve"> zostanie przeprowadzony przez: ………………………………</w:t>
      </w:r>
      <w:r w:rsidR="004E3C4C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……………………………………………………………………………………………………………………………….</w:t>
      </w:r>
    </w:p>
    <w:p w:rsidR="004E3C4C" w:rsidRPr="00E112F0" w:rsidRDefault="00E112F0" w:rsidP="004E3C4C">
      <w:pPr>
        <w:pStyle w:val="Akapitzlist"/>
        <w:ind w:left="720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 xml:space="preserve">                                                  </w:t>
      </w:r>
      <w:r w:rsidRPr="00E112F0">
        <w:rPr>
          <w:rFonts w:asciiTheme="minorHAnsi" w:hAnsiTheme="minorHAnsi"/>
          <w:color w:val="000000"/>
          <w:sz w:val="18"/>
        </w:rPr>
        <w:t xml:space="preserve">  </w:t>
      </w:r>
      <w:r w:rsidR="004E3C4C" w:rsidRPr="00E112F0">
        <w:rPr>
          <w:rFonts w:asciiTheme="minorHAnsi" w:hAnsiTheme="minorHAnsi"/>
          <w:color w:val="000000"/>
          <w:sz w:val="16"/>
        </w:rPr>
        <w:t xml:space="preserve">/należy </w:t>
      </w:r>
      <w:r w:rsidRPr="00E112F0">
        <w:rPr>
          <w:rFonts w:asciiTheme="minorHAnsi" w:hAnsiTheme="minorHAnsi"/>
          <w:color w:val="000000"/>
          <w:sz w:val="16"/>
        </w:rPr>
        <w:t xml:space="preserve">podać nazwę i adres podmiotu/ </w:t>
      </w:r>
    </w:p>
    <w:p w:rsidR="007A1C22" w:rsidRPr="006637D3" w:rsidRDefault="006637D3" w:rsidP="006637D3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color w:val="000000"/>
        </w:rPr>
      </w:pPr>
      <w:r w:rsidRPr="005C492A">
        <w:rPr>
          <w:rFonts w:asciiTheme="minorHAnsi" w:hAnsiTheme="minorHAnsi"/>
          <w:color w:val="000000"/>
        </w:rPr>
        <w:t>System zostanie dostarczony do Głównego Instytutu Górnictwa w stanie fabrycznie nowym, wolnym od wad technicznych, prawnych i formalnych zwłaszcza w zakresie licencji, uprawnień do aktualizacji oprogramowania</w:t>
      </w:r>
      <w:r w:rsidRPr="005C492A">
        <w:rPr>
          <w:rFonts w:asciiTheme="minorHAnsi" w:hAnsiTheme="minorHAnsi"/>
          <w:i/>
          <w:color w:val="000000"/>
        </w:rPr>
        <w:t xml:space="preserve"> firmware</w:t>
      </w:r>
      <w:r w:rsidRPr="005C492A">
        <w:rPr>
          <w:rFonts w:asciiTheme="minorHAnsi" w:hAnsiTheme="minorHAnsi"/>
          <w:color w:val="000000"/>
        </w:rPr>
        <w:t xml:space="preserve"> i zamówionych subskrypcji. Dostawa będzie obejmować wszystkie moduły sprzętowe wraz z dokumentami gwarancyjnymi oraz </w:t>
      </w:r>
      <w:r w:rsidRPr="005C492A">
        <w:rPr>
          <w:rFonts w:asciiTheme="minorHAnsi" w:hAnsiTheme="minorHAnsi"/>
        </w:rPr>
        <w:t>licencje aktywacyjne oraz subskrypcje zapewniające automatyczne aktualizacje sygnatur ataków, aplikacji, szczepionek antywirusowych oraz ciągły dostęp do globalnej bazy zasilającej filtr UR</w:t>
      </w:r>
      <w:r w:rsidRPr="005C492A">
        <w:rPr>
          <w:rFonts w:asciiTheme="minorHAnsi" w:hAnsiTheme="minorHAnsi"/>
          <w:color w:val="000000"/>
        </w:rPr>
        <w:t>L.</w:t>
      </w:r>
    </w:p>
    <w:p w:rsidR="006637D3" w:rsidRPr="006637D3" w:rsidRDefault="006637D3" w:rsidP="006637D3">
      <w:pPr>
        <w:pStyle w:val="Akapitzlist"/>
        <w:ind w:left="720"/>
        <w:jc w:val="both"/>
        <w:rPr>
          <w:color w:val="000000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</w:t>
      </w:r>
      <w:r w:rsidR="00FE22DE">
        <w:rPr>
          <w:rFonts w:asciiTheme="minorHAnsi" w:hAnsiTheme="minorHAnsi"/>
        </w:rPr>
        <w:t>jącym zgodnie ze wzorem umowy</w:t>
      </w:r>
      <w:r w:rsidR="00FE22DE">
        <w:rPr>
          <w:rFonts w:asciiTheme="minorHAnsi" w:hAnsiTheme="minorHAnsi"/>
        </w:rPr>
        <w:br/>
        <w:t>(załącznik nr 4</w:t>
      </w:r>
      <w:r w:rsidRPr="00A179FB">
        <w:rPr>
          <w:rFonts w:asciiTheme="minorHAnsi" w:hAnsiTheme="minorHAnsi"/>
        </w:rPr>
        <w:t>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4D6786" w:rsidP="0002144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6786">
        <w:rPr>
          <w:rFonts w:eastAsia="Times New Roman" w:cs="Times New Roman"/>
          <w:b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1260C4" w:rsidRPr="0002144E" w:rsidRDefault="00571F3B" w:rsidP="0002144E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4D6786">
        <w:rPr>
          <w:rFonts w:eastAsia="Times New Roman" w:cs="Times New Roman"/>
          <w:iCs/>
          <w:sz w:val="18"/>
          <w:szCs w:val="20"/>
          <w:lang w:eastAsia="pl-PL"/>
        </w:rPr>
        <w:t>/ nazwa część zamówienia /</w:t>
      </w:r>
    </w:p>
    <w:p w:rsidR="00A76E2C" w:rsidRPr="00A66646" w:rsidRDefault="00A76E2C" w:rsidP="00A76E2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A76E2C" w:rsidRPr="004D6786" w:rsidRDefault="00A76E2C" w:rsidP="00A76E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A76E2C" w:rsidRPr="00CA05E2" w:rsidRDefault="00A76E2C" w:rsidP="00A76E2C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A76E2C" w:rsidRPr="001776CE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A76E2C" w:rsidRPr="000F776D" w:rsidRDefault="00A76E2C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A76E2C" w:rsidRPr="000F776D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</w:p>
    <w:p w:rsidR="00A76E2C" w:rsidRPr="00634A11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76E2C" w:rsidRPr="00634A11" w:rsidRDefault="00A76E2C" w:rsidP="00A76E2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76E2C" w:rsidRPr="00634A11" w:rsidRDefault="00A76E2C" w:rsidP="00DF71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A76E2C" w:rsidRPr="00634A11" w:rsidRDefault="00A76E2C" w:rsidP="00A76E2C">
      <w:pPr>
        <w:spacing w:after="0" w:line="240" w:lineRule="auto"/>
        <w:jc w:val="both"/>
        <w:rPr>
          <w:sz w:val="20"/>
          <w:szCs w:val="20"/>
        </w:rPr>
      </w:pPr>
    </w:p>
    <w:p w:rsidR="00A76E2C" w:rsidRPr="00634A11" w:rsidRDefault="00A76E2C" w:rsidP="006614C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6614C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6614C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6614C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6614C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DC4D63" w:rsidRDefault="00A76E2C" w:rsidP="00A76E2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F35E17" w:rsidRDefault="00F35E17" w:rsidP="00A76E2C">
      <w:pPr>
        <w:spacing w:after="0" w:line="240" w:lineRule="auto"/>
        <w:jc w:val="center"/>
        <w:rPr>
          <w:b/>
          <w:sz w:val="24"/>
          <w:szCs w:val="20"/>
        </w:rPr>
      </w:pPr>
    </w:p>
    <w:p w:rsidR="00A76E2C" w:rsidRPr="00954ECC" w:rsidRDefault="00A76E2C" w:rsidP="00A76E2C">
      <w:pPr>
        <w:spacing w:after="0" w:line="240" w:lineRule="auto"/>
        <w:jc w:val="center"/>
        <w:rPr>
          <w:b/>
          <w:sz w:val="24"/>
          <w:szCs w:val="20"/>
        </w:rPr>
      </w:pPr>
      <w:r w:rsidRPr="00954ECC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954ECC">
        <w:rPr>
          <w:b/>
          <w:sz w:val="24"/>
          <w:szCs w:val="20"/>
        </w:rPr>
        <w:br/>
        <w:t>że zdobyliśmy konieczną wiedzę do przygotowania oferty.</w:t>
      </w:r>
    </w:p>
    <w:p w:rsidR="00A76E2C" w:rsidRPr="00DC4D63" w:rsidRDefault="00A76E2C" w:rsidP="00A76E2C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Pr="00DC4D63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A76E2C" w:rsidRPr="00DC4D63" w:rsidRDefault="00A76E2C" w:rsidP="00A76E2C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571F3B" w:rsidRPr="00A76E2C" w:rsidRDefault="00571F3B" w:rsidP="00A76E2C">
      <w:pPr>
        <w:spacing w:after="0" w:line="240" w:lineRule="auto"/>
        <w:rPr>
          <w:rFonts w:eastAsia="Times New Roman" w:cs="Times New Roman"/>
          <w:bCs/>
          <w:iCs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72195A" w:rsidRDefault="0072195A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0067C3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Pr="00C61932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8E1861" w:rsidRPr="005D12BD" w:rsidRDefault="00C25D1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 xml:space="preserve">Oznaczenie </w:t>
      </w:r>
      <w:r w:rsidR="00F46B34">
        <w:rPr>
          <w:b/>
          <w:iCs/>
          <w:color w:val="002060"/>
          <w:sz w:val="20"/>
          <w:szCs w:val="20"/>
        </w:rPr>
        <w:t>sprawy: FZ-1/4461</w:t>
      </w:r>
      <w:r>
        <w:rPr>
          <w:b/>
          <w:iCs/>
          <w:color w:val="002060"/>
          <w:sz w:val="20"/>
          <w:szCs w:val="20"/>
        </w:rPr>
        <w:t>/SK/16</w:t>
      </w:r>
      <w:r w:rsidR="008E1861" w:rsidRPr="005D12BD">
        <w:rPr>
          <w:b/>
          <w:iCs/>
          <w:color w:val="002060"/>
          <w:sz w:val="20"/>
          <w:szCs w:val="20"/>
        </w:rPr>
        <w:t xml:space="preserve">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…………………………………………………….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Default="008E1861" w:rsidP="008E1861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39064E" w:rsidRDefault="0039064E" w:rsidP="00885292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68762D" w:rsidRPr="003306D5" w:rsidRDefault="0068762D" w:rsidP="00C25D11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="002B701A">
        <w:rPr>
          <w:b/>
          <w:sz w:val="20"/>
        </w:rPr>
        <w:t xml:space="preserve">i wdrożenie centralnego systemu ochrony sieci </w:t>
      </w:r>
    </w:p>
    <w:p w:rsidR="008E1861" w:rsidRPr="00DC4D63" w:rsidRDefault="008E1861" w:rsidP="008E1861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84441" w:rsidRDefault="00D8444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F2010" w:rsidRPr="003105C7" w:rsidRDefault="00DF201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44420" w:rsidRDefault="0024442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9064E" w:rsidRPr="003105C7" w:rsidRDefault="0039064E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8E1861" w:rsidRPr="005D12BD" w:rsidRDefault="008E186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</w:t>
      </w:r>
      <w:r w:rsidR="00D84441">
        <w:rPr>
          <w:b/>
          <w:iCs/>
          <w:color w:val="002060"/>
          <w:sz w:val="20"/>
          <w:szCs w:val="20"/>
        </w:rPr>
        <w:t>461</w:t>
      </w:r>
      <w:r w:rsidR="00670A10">
        <w:rPr>
          <w:b/>
          <w:iCs/>
          <w:color w:val="002060"/>
          <w:sz w:val="20"/>
          <w:szCs w:val="20"/>
        </w:rPr>
        <w:t>/SK/16</w:t>
      </w:r>
      <w:r w:rsidRPr="005D12BD">
        <w:rPr>
          <w:b/>
          <w:iCs/>
          <w:color w:val="002060"/>
          <w:sz w:val="20"/>
          <w:szCs w:val="20"/>
        </w:rPr>
        <w:t xml:space="preserve">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BE38E0" w:rsidRPr="003306D5" w:rsidRDefault="00BE38E0" w:rsidP="00670A10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="00D84441">
        <w:rPr>
          <w:b/>
          <w:sz w:val="20"/>
        </w:rPr>
        <w:t xml:space="preserve">i wdrożenie centralnego systemu ochrony sieci </w:t>
      </w:r>
    </w:p>
    <w:p w:rsidR="00FC50B8" w:rsidRPr="00FC50B8" w:rsidRDefault="00FC50B8" w:rsidP="00FC50B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6614C9">
      <w:pPr>
        <w:numPr>
          <w:ilvl w:val="0"/>
          <w:numId w:val="29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8C159B" w:rsidRDefault="008E1861" w:rsidP="006614C9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DC4D63">
        <w:rPr>
          <w:sz w:val="20"/>
          <w:szCs w:val="20"/>
        </w:rPr>
        <w:lastRenderedPageBreak/>
        <w:t>lub przestępstwo udziału w zorganizowanej grupie albo związku mających na celu popełnienie przestępstwa lub przestępstwa skarbowego;</w:t>
      </w:r>
    </w:p>
    <w:p w:rsidR="008E1861" w:rsidRPr="00DC4D63" w:rsidRDefault="008E1861" w:rsidP="006614C9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6614C9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E1861" w:rsidRPr="00DC4D63" w:rsidRDefault="008E1861" w:rsidP="006614C9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E1861" w:rsidRPr="00DC4D63" w:rsidRDefault="008E1861" w:rsidP="006614C9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B4154E" w:rsidRDefault="008E1861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530644" w:rsidRDefault="00530644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30644" w:rsidRDefault="00530644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30644" w:rsidRDefault="00530644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rPr>
          <w:i/>
          <w:iCs/>
          <w:color w:val="000080"/>
          <w:sz w:val="20"/>
          <w:szCs w:val="20"/>
        </w:rPr>
      </w:pPr>
    </w:p>
    <w:p w:rsidR="00530644" w:rsidRDefault="00530644" w:rsidP="00530644">
      <w:pPr>
        <w:spacing w:after="0" w:line="240" w:lineRule="auto"/>
        <w:rPr>
          <w:color w:val="000080"/>
          <w:sz w:val="20"/>
          <w:szCs w:val="20"/>
        </w:rPr>
      </w:pPr>
    </w:p>
    <w:p w:rsidR="00D84441" w:rsidRPr="00530644" w:rsidRDefault="00D84441" w:rsidP="00530644">
      <w:pPr>
        <w:spacing w:after="0" w:line="240" w:lineRule="auto"/>
        <w:rPr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530644" w:rsidRPr="00DC4D63" w:rsidRDefault="00530644" w:rsidP="00530644">
      <w:pPr>
        <w:pStyle w:val="Tytu"/>
        <w:jc w:val="left"/>
        <w:rPr>
          <w:rFonts w:asciiTheme="minorHAnsi" w:hAnsiTheme="minorHAnsi"/>
          <w:i/>
          <w:color w:val="FF0000"/>
          <w:sz w:val="20"/>
        </w:rPr>
      </w:pPr>
    </w:p>
    <w:p w:rsidR="00530644" w:rsidRPr="00DC4D63" w:rsidRDefault="00530644" w:rsidP="00530644">
      <w:pPr>
        <w:spacing w:after="0" w:line="240" w:lineRule="auto"/>
        <w:jc w:val="center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 xml:space="preserve">FORMULARZ  TECHNICZNO – CENOWY </w:t>
      </w:r>
    </w:p>
    <w:p w:rsidR="00530644" w:rsidRPr="00DC4D63" w:rsidRDefault="00530644" w:rsidP="00530644">
      <w:pPr>
        <w:spacing w:after="0" w:line="240" w:lineRule="auto"/>
        <w:jc w:val="center"/>
        <w:rPr>
          <w:b/>
          <w:sz w:val="20"/>
          <w:szCs w:val="20"/>
        </w:rPr>
      </w:pPr>
    </w:p>
    <w:p w:rsidR="00530644" w:rsidRPr="00530644" w:rsidRDefault="00530644" w:rsidP="00530644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  <w:szCs w:val="20"/>
        </w:rPr>
        <w:t>N</w:t>
      </w:r>
      <w:r w:rsidRPr="00DC4D63">
        <w:rPr>
          <w:b/>
          <w:sz w:val="20"/>
          <w:szCs w:val="20"/>
        </w:rPr>
        <w:t>a dostawę</w:t>
      </w:r>
      <w:r>
        <w:rPr>
          <w:b/>
          <w:sz w:val="20"/>
          <w:szCs w:val="20"/>
        </w:rPr>
        <w:t xml:space="preserve"> </w:t>
      </w:r>
      <w:r w:rsidR="00D84441">
        <w:rPr>
          <w:b/>
          <w:sz w:val="20"/>
        </w:rPr>
        <w:t xml:space="preserve">i wdrożenie centralnego systemu ochrony sieci </w:t>
      </w:r>
    </w:p>
    <w:p w:rsidR="00530644" w:rsidRPr="00DC4D63" w:rsidRDefault="00530644" w:rsidP="00530644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992"/>
        <w:gridCol w:w="709"/>
        <w:gridCol w:w="992"/>
        <w:gridCol w:w="1276"/>
        <w:gridCol w:w="850"/>
        <w:gridCol w:w="993"/>
        <w:gridCol w:w="1417"/>
      </w:tblGrid>
      <w:tr w:rsidR="00120D84" w:rsidRPr="00DC4D63" w:rsidTr="00120D8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650C08" w:rsidP="00650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530644" w:rsidRPr="00FD038F" w:rsidRDefault="00120D8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530644" w:rsidRPr="00FD038F">
              <w:rPr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530644" w:rsidRPr="00FD038F" w:rsidRDefault="00120D8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530644" w:rsidRPr="00FD038F">
              <w:rPr>
                <w:b/>
                <w:bCs/>
                <w:sz w:val="20"/>
                <w:szCs w:val="20"/>
              </w:rPr>
              <w:t xml:space="preserve">odatku VAT           w </w:t>
            </w:r>
            <w:r w:rsidR="00530644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120D84" w:rsidRPr="00DC4D63" w:rsidTr="00120D8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FD038F" w:rsidRDefault="0053064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20D84" w:rsidRPr="00DC4D63" w:rsidTr="00120D8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20D84" w:rsidRPr="00DC4D63" w:rsidTr="00120D8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20D84" w:rsidRPr="00DC4D63" w:rsidTr="00120D8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44" w:rsidRPr="00DC4D63" w:rsidRDefault="00530644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26528" w:rsidRPr="00DC4D63" w:rsidTr="00120D8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26528" w:rsidRPr="00DC4D63" w:rsidTr="00120D8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28" w:rsidRPr="00DC4D63" w:rsidRDefault="00C26528" w:rsidP="002028A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20D84" w:rsidRPr="00DC4D63" w:rsidTr="00120D84">
        <w:trPr>
          <w:trHeight w:val="405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20D84" w:rsidRPr="00DC4D63" w:rsidRDefault="00120D8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20D84" w:rsidRPr="00DC4D63" w:rsidRDefault="00120D8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120D84" w:rsidRPr="00DC4D63" w:rsidRDefault="00120D8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20D84" w:rsidRPr="00DC4D63" w:rsidRDefault="00120D84" w:rsidP="002028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0D84" w:rsidRPr="00DC4D63" w:rsidRDefault="006514F2" w:rsidP="002028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8pt;margin-top:1.3pt;width:41.25pt;height:34.5pt;z-index:251658240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0D84" w:rsidRPr="00DC4D63" w:rsidRDefault="00120D84" w:rsidP="002028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0D84" w:rsidRPr="00DC4D63" w:rsidRDefault="00120D84" w:rsidP="002028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30644" w:rsidRPr="00DC4D63" w:rsidRDefault="00530644" w:rsidP="00530644">
      <w:pPr>
        <w:pStyle w:val="Zwykytekst"/>
        <w:rPr>
          <w:rFonts w:asciiTheme="minorHAnsi" w:hAnsiTheme="minorHAnsi" w:cs="Times New Roman"/>
          <w:color w:val="FF0000"/>
        </w:rPr>
      </w:pPr>
    </w:p>
    <w:p w:rsidR="00530644" w:rsidRPr="00DC4D63" w:rsidRDefault="00530644" w:rsidP="00530644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Wykonawców zagranicznych nie posiadających oddziału w Polsce należy wypełnić tylko rubryki od 1 - 6.</w:t>
      </w:r>
    </w:p>
    <w:p w:rsidR="00530644" w:rsidRDefault="00530644" w:rsidP="00530644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Wykonawcy polskiego lub Wykonawcy posiadającego oddział na terenie Polski należy wypełnić wszystkie rubryki niezależnie od podanej waluty.</w:t>
      </w:r>
    </w:p>
    <w:p w:rsidR="00530644" w:rsidRPr="00DC4D63" w:rsidRDefault="00530644" w:rsidP="00530644">
      <w:pPr>
        <w:spacing w:after="0" w:line="240" w:lineRule="auto"/>
        <w:jc w:val="both"/>
        <w:rPr>
          <w:sz w:val="20"/>
          <w:szCs w:val="20"/>
        </w:rPr>
      </w:pPr>
    </w:p>
    <w:p w:rsidR="00D81DE4" w:rsidRPr="008E0E8E" w:rsidRDefault="00D81DE4" w:rsidP="008E0E8E">
      <w:pPr>
        <w:spacing w:after="0"/>
        <w:jc w:val="both"/>
        <w:rPr>
          <w:rFonts w:eastAsia="Times New Roman"/>
          <w:b/>
          <w:sz w:val="20"/>
          <w:szCs w:val="20"/>
          <w:lang w:eastAsia="pl-PL"/>
        </w:rPr>
      </w:pPr>
      <w:r w:rsidRPr="008E0E8E"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8E0E8E" w:rsidRPr="008E0E8E">
        <w:rPr>
          <w:rFonts w:eastAsia="Times New Roman"/>
          <w:b/>
          <w:sz w:val="20"/>
          <w:szCs w:val="20"/>
          <w:lang w:eastAsia="pl-PL"/>
        </w:rPr>
        <w:t>W rubryce nr 2 należy podać następujące informacje: pełną nazwę proponowanego sprzętu, dane dotyczące licencji oprogramowania, nazwę producenta, numer produktu P/N, szczegółowe parametry techniczne i opis usług.</w:t>
      </w:r>
      <w:r w:rsidR="008E0E8E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8E0E8E"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C4522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DB22ED" w:rsidRDefault="00DB22ED" w:rsidP="00D81DE4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</w:p>
    <w:p w:rsidR="00D81DE4" w:rsidRPr="00EA708A" w:rsidRDefault="00D81DE4" w:rsidP="00D81DE4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EA708A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30644" w:rsidRPr="00DC4D63" w:rsidRDefault="00530644" w:rsidP="00530644">
      <w:pPr>
        <w:spacing w:after="0" w:line="240" w:lineRule="auto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.....................................................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  <w:t>..............................................................</w:t>
      </w:r>
    </w:p>
    <w:p w:rsidR="00530644" w:rsidRPr="00DC4D63" w:rsidRDefault="00530644" w:rsidP="00530644">
      <w:pPr>
        <w:pStyle w:val="Zwykytekst"/>
        <w:rPr>
          <w:rFonts w:asciiTheme="minorHAnsi" w:hAnsiTheme="minorHAnsi" w:cs="Times New Roman"/>
          <w:i/>
          <w:color w:val="000080"/>
        </w:rPr>
      </w:pPr>
      <w:r w:rsidRPr="00DC4D63">
        <w:rPr>
          <w:rFonts w:asciiTheme="minorHAnsi" w:hAnsiTheme="minorHAnsi" w:cs="Times New Roman"/>
          <w:i/>
          <w:color w:val="000080"/>
        </w:rPr>
        <w:t xml:space="preserve">       / miejscowość, data /</w:t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 w:cs="Times New Roman"/>
          <w:i/>
          <w:color w:val="000080"/>
        </w:rPr>
        <w:t xml:space="preserve">podpis osoby(osób)uprawnionej(ych) </w:t>
      </w:r>
    </w:p>
    <w:p w:rsidR="00530644" w:rsidRPr="00E60FC4" w:rsidRDefault="00A835F9" w:rsidP="00E60FC4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  <w:sectPr w:rsidR="00530644" w:rsidRPr="00E60FC4" w:rsidSect="000654D8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="Times New Roman"/>
          <w:i/>
          <w:color w:val="000080"/>
        </w:rPr>
        <w:t>do reprezentowania Wykonawcy</w:t>
      </w:r>
    </w:p>
    <w:p w:rsidR="009610DA" w:rsidRDefault="009610D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AAA" w:rsidRPr="00A22C1B" w:rsidRDefault="00287AAA" w:rsidP="00287AA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t xml:space="preserve">Załącznik nr </w:t>
      </w:r>
      <w:r>
        <w:rPr>
          <w:b/>
          <w:i/>
          <w:color w:val="000080"/>
          <w:sz w:val="20"/>
          <w:u w:val="single"/>
        </w:rPr>
        <w:t>4</w:t>
      </w:r>
    </w:p>
    <w:p w:rsidR="007F0E04" w:rsidRPr="00CF6C60" w:rsidRDefault="008C7CE2" w:rsidP="00CF6C60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>
        <w:rPr>
          <w:b/>
          <w:color w:val="000080"/>
          <w:sz w:val="20"/>
          <w:szCs w:val="20"/>
        </w:rPr>
        <w:t xml:space="preserve">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D84441">
        <w:rPr>
          <w:rFonts w:eastAsia="Times New Roman" w:cs="Times New Roman"/>
          <w:b/>
          <w:sz w:val="20"/>
          <w:szCs w:val="20"/>
          <w:lang w:eastAsia="pl-PL"/>
        </w:rPr>
        <w:t>461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K</w:t>
      </w:r>
      <w:r w:rsidR="00CF07F2">
        <w:rPr>
          <w:rFonts w:eastAsia="Times New Roman" w:cs="Times New Roman"/>
          <w:b/>
          <w:sz w:val="20"/>
          <w:szCs w:val="20"/>
          <w:lang w:eastAsia="pl-PL"/>
        </w:rPr>
        <w:t>/16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</w:t>
      </w:r>
      <w:r w:rsidR="002A036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pomiędzy   .........................................................................</w:t>
      </w:r>
      <w:r w:rsidR="0041329A"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EF7E6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REGON n</w:t>
      </w:r>
      <w:r w:rsidR="00FF20D2">
        <w:rPr>
          <w:rFonts w:eastAsia="Times New Roman" w:cs="Times New Roman"/>
          <w:color w:val="000000"/>
          <w:sz w:val="20"/>
          <w:szCs w:val="20"/>
          <w:lang w:eastAsia="pl-PL"/>
        </w:rPr>
        <w:t>r 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3A2A95">
        <w:rPr>
          <w:rFonts w:eastAsia="Times New Roman" w:cs="Times New Roman"/>
          <w:color w:val="000000"/>
          <w:sz w:val="20"/>
          <w:szCs w:val="20"/>
          <w:lang w:eastAsia="pl-PL"/>
        </w:rPr>
        <w:t>w Katowicach, PLAC GWARKÓW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8C0B01" w:rsidRDefault="00A06FDD" w:rsidP="0092661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06FDD">
        <w:rPr>
          <w:b/>
          <w:color w:val="000000"/>
          <w:sz w:val="20"/>
        </w:rPr>
        <w:t>1</w:t>
      </w:r>
      <w:r>
        <w:rPr>
          <w:color w:val="000000"/>
          <w:sz w:val="20"/>
        </w:rPr>
        <w:t xml:space="preserve">. </w:t>
      </w:r>
      <w:r w:rsidR="00571F3B" w:rsidRPr="00F23076">
        <w:rPr>
          <w:color w:val="000000"/>
          <w:sz w:val="20"/>
        </w:rPr>
        <w:t xml:space="preserve">Główny   Instytut   Górnictwa   udziela   zamówienia   publicznego  </w:t>
      </w:r>
      <w:r w:rsidR="00690046">
        <w:rPr>
          <w:color w:val="000000"/>
          <w:sz w:val="20"/>
        </w:rPr>
        <w:t xml:space="preserve">na </w:t>
      </w:r>
      <w:r w:rsidR="00074172">
        <w:rPr>
          <w:b/>
          <w:sz w:val="20"/>
        </w:rPr>
        <w:t>dostawę</w:t>
      </w:r>
      <w:r w:rsidR="0092661A">
        <w:rPr>
          <w:b/>
          <w:sz w:val="20"/>
        </w:rPr>
        <w:t xml:space="preserve"> </w:t>
      </w:r>
      <w:r w:rsidR="00D84441">
        <w:rPr>
          <w:b/>
          <w:sz w:val="20"/>
        </w:rPr>
        <w:t>i wdrożenie centralnego systemu ochrony sieci</w:t>
      </w:r>
      <w:r w:rsidR="0092661A">
        <w:rPr>
          <w:rFonts w:eastAsia="Times New Roman" w:cs="Times New Roman"/>
          <w:sz w:val="20"/>
          <w:szCs w:val="24"/>
          <w:lang w:eastAsia="pl-PL"/>
        </w:rPr>
        <w:t xml:space="preserve">, </w:t>
      </w:r>
      <w:r w:rsidR="00E233F0" w:rsidRPr="00F23076">
        <w:rPr>
          <w:color w:val="000000"/>
          <w:sz w:val="20"/>
        </w:rPr>
        <w:t>zwaną</w:t>
      </w:r>
      <w:r w:rsidR="00571F3B" w:rsidRPr="00F23076">
        <w:rPr>
          <w:color w:val="000000"/>
          <w:sz w:val="20"/>
        </w:rPr>
        <w:t xml:space="preserve"> dalej „przedmiotem umowy” zgodnie z ofertą złożoną dnia </w:t>
      </w:r>
      <w:r w:rsidR="00571F3B" w:rsidRPr="00F23076">
        <w:rPr>
          <w:color w:val="000000"/>
          <w:sz w:val="20"/>
          <w:shd w:val="pct10" w:color="000000" w:fill="FFFFFF"/>
        </w:rPr>
        <w:t>…...........</w:t>
      </w:r>
      <w:r w:rsidR="0043442E">
        <w:rPr>
          <w:color w:val="000000"/>
          <w:sz w:val="20"/>
          <w:shd w:val="pct10" w:color="000000" w:fill="FFFFFF"/>
        </w:rPr>
        <w:t>....</w:t>
      </w:r>
      <w:r w:rsidR="00571F3B" w:rsidRPr="00F23076">
        <w:rPr>
          <w:color w:val="000000"/>
          <w:sz w:val="20"/>
          <w:shd w:val="pct10" w:color="000000" w:fill="FFFFFF"/>
        </w:rPr>
        <w:t>.........</w:t>
      </w:r>
      <w:r w:rsidR="00571F3B" w:rsidRPr="00F23076">
        <w:rPr>
          <w:color w:val="000000"/>
          <w:sz w:val="20"/>
        </w:rPr>
        <w:t xml:space="preserve"> </w:t>
      </w:r>
      <w:r w:rsidR="00B649DE">
        <w:rPr>
          <w:color w:val="000000"/>
          <w:sz w:val="20"/>
        </w:rPr>
        <w:br/>
      </w:r>
      <w:r w:rsidR="00571F3B" w:rsidRPr="00F23076">
        <w:rPr>
          <w:color w:val="000000"/>
          <w:sz w:val="20"/>
        </w:rPr>
        <w:t xml:space="preserve">w postępowaniu prowadzonym w trybie przetargu nieograniczonego o wartości zamówienia nie przekraczającej, wyrażonej w </w:t>
      </w:r>
      <w:r w:rsidR="0092661A">
        <w:rPr>
          <w:color w:val="000000"/>
          <w:sz w:val="20"/>
        </w:rPr>
        <w:t>złotych, równowartości kwoty 209</w:t>
      </w:r>
      <w:r w:rsidR="00571F3B" w:rsidRPr="00F23076">
        <w:rPr>
          <w:color w:val="000000"/>
          <w:sz w:val="20"/>
        </w:rPr>
        <w:t xml:space="preserve"> 000,00 Euro, przeprowadzonym zgodnie </w:t>
      </w:r>
      <w:r w:rsidR="00B717BE">
        <w:rPr>
          <w:color w:val="000000"/>
          <w:sz w:val="20"/>
        </w:rPr>
        <w:br/>
      </w:r>
      <w:r w:rsidR="00571F3B" w:rsidRPr="00F23076">
        <w:rPr>
          <w:color w:val="000000"/>
          <w:sz w:val="20"/>
        </w:rPr>
        <w:t xml:space="preserve">z przepisami ustawy Prawo Zamówień Publicznych z dnia 29 stycznia 2004 r. </w:t>
      </w:r>
      <w:r w:rsidR="00571F3B" w:rsidRPr="00F23076">
        <w:rPr>
          <w:sz w:val="20"/>
        </w:rPr>
        <w:t>(</w:t>
      </w:r>
      <w:r w:rsidR="00504170" w:rsidRPr="00F23076">
        <w:rPr>
          <w:sz w:val="20"/>
        </w:rPr>
        <w:t xml:space="preserve">Dz. U. </w:t>
      </w:r>
      <w:r w:rsidR="000C67E2">
        <w:rPr>
          <w:sz w:val="20"/>
        </w:rPr>
        <w:t xml:space="preserve">z </w:t>
      </w:r>
      <w:r w:rsidR="00504170" w:rsidRPr="00F23076">
        <w:rPr>
          <w:sz w:val="20"/>
        </w:rPr>
        <w:t>201</w:t>
      </w:r>
      <w:r w:rsidR="00F23076">
        <w:rPr>
          <w:sz w:val="20"/>
        </w:rPr>
        <w:t>3</w:t>
      </w:r>
      <w:r w:rsidR="004F224C" w:rsidRPr="00F23076">
        <w:rPr>
          <w:sz w:val="20"/>
        </w:rPr>
        <w:t xml:space="preserve"> r., poz. 907 </w:t>
      </w:r>
      <w:r w:rsidR="00B717BE">
        <w:rPr>
          <w:sz w:val="20"/>
        </w:rPr>
        <w:br/>
      </w:r>
      <w:r w:rsidR="004F224C" w:rsidRPr="00F23076">
        <w:rPr>
          <w:sz w:val="20"/>
        </w:rPr>
        <w:t>z późniejszymi zmianami</w:t>
      </w:r>
      <w:r w:rsidR="00571F3B" w:rsidRPr="00F23076">
        <w:rPr>
          <w:sz w:val="20"/>
        </w:rPr>
        <w:t xml:space="preserve">) oraz </w:t>
      </w:r>
      <w:r w:rsidR="00571F3B" w:rsidRPr="00F23076">
        <w:rPr>
          <w:color w:val="000000"/>
          <w:sz w:val="20"/>
        </w:rPr>
        <w:t>aktów wykonawczych wydanych na jej podstawie.</w:t>
      </w:r>
    </w:p>
    <w:p w:rsidR="00A06FDD" w:rsidRPr="00A954C7" w:rsidRDefault="00A06FDD" w:rsidP="006614C9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 w:rsidR="008A1F2D">
        <w:rPr>
          <w:rFonts w:ascii="Calibri" w:hAnsi="Calibri"/>
          <w:sz w:val="20"/>
          <w:szCs w:val="20"/>
        </w:rPr>
        <w:t>za kwotę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06FDD" w:rsidRPr="00A954C7" w:rsidRDefault="00A06FDD" w:rsidP="00A06FDD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 / PLN/ ……..  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</w:t>
      </w:r>
      <w:r w:rsidR="00194052">
        <w:rPr>
          <w:rFonts w:ascii="Calibri" w:eastAsia="Calibri" w:hAnsi="Calibri" w:cs="Times New Roman"/>
          <w:sz w:val="20"/>
          <w:szCs w:val="20"/>
        </w:rPr>
        <w:t>: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………</w:t>
      </w:r>
      <w:r w:rsidR="002F3E76">
        <w:rPr>
          <w:rFonts w:ascii="Calibri" w:eastAsia="Calibri" w:hAnsi="Calibri" w:cs="Times New Roman"/>
          <w:sz w:val="20"/>
          <w:szCs w:val="20"/>
        </w:rPr>
        <w:t>..</w:t>
      </w:r>
      <w:r w:rsidRPr="00A954C7">
        <w:rPr>
          <w:rFonts w:ascii="Calibri" w:eastAsia="Calibri" w:hAnsi="Calibri" w:cs="Times New Roman"/>
          <w:sz w:val="20"/>
          <w:szCs w:val="20"/>
        </w:rPr>
        <w:t>…… / PLN / ……..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06FDD" w:rsidRPr="00A954C7" w:rsidRDefault="00A06FDD" w:rsidP="00A06FDD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A06FDD" w:rsidRPr="00A954C7" w:rsidRDefault="00A06FDD" w:rsidP="00A06FD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7F0E04" w:rsidRPr="007122BA" w:rsidRDefault="007122BA" w:rsidP="0043442E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</w:rPr>
      </w:pPr>
      <w:r w:rsidRPr="007122BA">
        <w:rPr>
          <w:rFonts w:asciiTheme="minorHAnsi" w:hAnsiTheme="minorHAnsi"/>
        </w:rPr>
        <w:t>Cena brutto obejmuje wszystkie koszty związane z realizacją niniejszego zamówienia na warunkach DDP Incoterms 2010 do oznaczonego miejsca wykonania, tj. Główny Instytut Górnictwa, 40-166 Katowice,</w:t>
      </w:r>
      <w:r w:rsidR="003223A0">
        <w:rPr>
          <w:rFonts w:asciiTheme="minorHAnsi" w:hAnsiTheme="minorHAnsi"/>
        </w:rPr>
        <w:t xml:space="preserve"> Plac Gwarków 1 ( wjazd od </w:t>
      </w:r>
      <w:r w:rsidRPr="007122BA">
        <w:rPr>
          <w:rFonts w:asciiTheme="minorHAnsi" w:hAnsiTheme="minorHAnsi"/>
        </w:rPr>
        <w:t xml:space="preserve"> Al. Korfantego 79</w:t>
      </w:r>
      <w:r w:rsidR="003223A0">
        <w:rPr>
          <w:rFonts w:asciiTheme="minorHAnsi" w:hAnsiTheme="minorHAnsi"/>
        </w:rPr>
        <w:t>)</w:t>
      </w:r>
      <w:r w:rsidRPr="007122BA">
        <w:rPr>
          <w:rFonts w:asciiTheme="minorHAnsi" w:hAnsiTheme="minorHAnsi"/>
        </w:rPr>
        <w:t xml:space="preserve">, </w:t>
      </w:r>
      <w:r w:rsidRPr="007122BA">
        <w:rPr>
          <w:rFonts w:asciiTheme="minorHAnsi" w:hAnsiTheme="minorHAnsi"/>
          <w:b/>
        </w:rPr>
        <w:t>Zespół Informatyki</w:t>
      </w:r>
      <w:r w:rsidR="003223A0">
        <w:rPr>
          <w:rFonts w:asciiTheme="minorHAnsi" w:hAnsiTheme="minorHAnsi"/>
          <w:b/>
        </w:rPr>
        <w:t xml:space="preserve">. </w:t>
      </w:r>
    </w:p>
    <w:p w:rsidR="00571F3B" w:rsidRPr="007C0E9B" w:rsidRDefault="00571F3B" w:rsidP="0043442E">
      <w:pPr>
        <w:pStyle w:val="Akapitzlist"/>
        <w:numPr>
          <w:ilvl w:val="0"/>
          <w:numId w:val="29"/>
        </w:numPr>
        <w:ind w:left="397"/>
        <w:jc w:val="both"/>
        <w:rPr>
          <w:rFonts w:asciiTheme="minorHAnsi" w:hAnsiTheme="minorHAnsi"/>
          <w:color w:val="000000"/>
        </w:rPr>
      </w:pPr>
      <w:r w:rsidRPr="007C0E9B">
        <w:rPr>
          <w:rFonts w:asciiTheme="minorHAnsi" w:hAnsiTheme="minorHAnsi"/>
          <w:color w:val="000000"/>
        </w:rPr>
        <w:t>Zakazuje się istotnych</w:t>
      </w:r>
      <w:r w:rsidR="003B0258" w:rsidRPr="007C0E9B">
        <w:rPr>
          <w:rFonts w:asciiTheme="minorHAnsi" w:hAnsiTheme="minorHAnsi"/>
          <w:color w:val="000000"/>
        </w:rPr>
        <w:t xml:space="preserve"> </w:t>
      </w:r>
      <w:r w:rsidRPr="007C0E9B">
        <w:rPr>
          <w:rFonts w:asciiTheme="minorHAnsi" w:hAnsiTheme="minorHAnsi"/>
          <w:color w:val="000000"/>
        </w:rPr>
        <w:t>zmian postanowień  zawartej  umowy  w  stosunku  do  treści  oferty, na  podstawie  której</w:t>
      </w:r>
      <w:r w:rsidR="003B0258" w:rsidRPr="007C0E9B">
        <w:rPr>
          <w:rFonts w:asciiTheme="minorHAnsi" w:hAnsiTheme="minorHAnsi"/>
          <w:color w:val="000000"/>
        </w:rPr>
        <w:t xml:space="preserve"> </w:t>
      </w:r>
      <w:r w:rsidRPr="007C0E9B">
        <w:rPr>
          <w:rFonts w:asciiTheme="minorHAnsi" w:hAnsiTheme="minorHAnsi"/>
          <w:color w:val="000000"/>
        </w:rPr>
        <w:t>dokonano wyboru</w:t>
      </w:r>
      <w:r w:rsidRPr="007C0E9B">
        <w:rPr>
          <w:rFonts w:asciiTheme="minorHAnsi" w:hAnsiTheme="minorHAnsi"/>
          <w:b/>
          <w:color w:val="000000"/>
        </w:rPr>
        <w:t xml:space="preserve"> WYKONAWCY</w:t>
      </w:r>
      <w:r w:rsidRPr="007C0E9B">
        <w:rPr>
          <w:rFonts w:asciiTheme="minorHAnsi" w:hAnsiTheme="minorHAnsi"/>
          <w:color w:val="000000"/>
        </w:rPr>
        <w:t>, chyba że</w:t>
      </w:r>
      <w:r w:rsidRPr="007C0E9B">
        <w:rPr>
          <w:rFonts w:asciiTheme="minorHAnsi" w:hAnsiTheme="minorHAnsi"/>
          <w:b/>
          <w:color w:val="000000"/>
        </w:rPr>
        <w:t xml:space="preserve"> ZAMAWIAJĄCY </w:t>
      </w:r>
      <w:r w:rsidRPr="007C0E9B">
        <w:rPr>
          <w:rFonts w:asciiTheme="minorHAnsi" w:hAnsiTheme="minorHAnsi"/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202A25" w:rsidRDefault="00571F3B" w:rsidP="00571F3B">
      <w:pPr>
        <w:numPr>
          <w:ilvl w:val="0"/>
          <w:numId w:val="29"/>
        </w:numPr>
        <w:spacing w:after="0" w:line="240" w:lineRule="auto"/>
        <w:ind w:left="45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="007B638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="00707AA7">
        <w:rPr>
          <w:rFonts w:eastAsia="Times New Roman" w:cs="Times New Roman"/>
          <w:color w:val="000000"/>
          <w:sz w:val="20"/>
          <w:szCs w:val="20"/>
          <w:lang w:eastAsia="pl-PL"/>
        </w:rPr>
        <w:t>z tytułu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wykonania części umowy</w:t>
      </w:r>
      <w:r w:rsidR="00FF20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6065C6" w:rsidRDefault="006065C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E0E8E" w:rsidRDefault="008E0E8E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961E27" w:rsidRDefault="00961E27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961E27" w:rsidRPr="003105C7" w:rsidRDefault="00961E27" w:rsidP="00961E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961E27" w:rsidRPr="003105C7" w:rsidRDefault="00961E27" w:rsidP="00961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1E27" w:rsidRPr="003105C7" w:rsidRDefault="00961E27" w:rsidP="00961E2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961E27" w:rsidRPr="003105C7" w:rsidRDefault="00961E27" w:rsidP="00961E2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961E27" w:rsidRPr="003105C7" w:rsidRDefault="00961E27" w:rsidP="00961E27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1E27" w:rsidRDefault="00961E27" w:rsidP="00191F7A">
      <w:pPr>
        <w:spacing w:after="0" w:line="240" w:lineRule="auto"/>
        <w:ind w:left="340"/>
        <w:jc w:val="both"/>
        <w:rPr>
          <w:sz w:val="20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…………..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dni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191F7A" w:rsidRPr="007C372F">
        <w:rPr>
          <w:rFonts w:cs="Times New Roman"/>
          <w:sz w:val="20"/>
        </w:rPr>
        <w:t xml:space="preserve">Podstawą do wystawienia faktury </w:t>
      </w:r>
      <w:r w:rsidR="00191F7A" w:rsidRPr="006B28C6">
        <w:rPr>
          <w:rFonts w:cs="Times New Roman"/>
          <w:sz w:val="20"/>
          <w:szCs w:val="20"/>
        </w:rPr>
        <w:t>bę</w:t>
      </w:r>
      <w:r w:rsidR="00191F7A" w:rsidRPr="006B28C6">
        <w:rPr>
          <w:sz w:val="20"/>
          <w:szCs w:val="20"/>
        </w:rPr>
        <w:t>dzie</w:t>
      </w:r>
      <w:r w:rsidR="00191F7A" w:rsidRPr="006B28C6">
        <w:rPr>
          <w:rFonts w:cs="Times New Roman"/>
          <w:sz w:val="20"/>
          <w:szCs w:val="20"/>
        </w:rPr>
        <w:t xml:space="preserve"> </w:t>
      </w:r>
      <w:r w:rsidR="00191F7A" w:rsidRPr="007C372F">
        <w:rPr>
          <w:rFonts w:cs="Times New Roman"/>
          <w:sz w:val="20"/>
        </w:rPr>
        <w:t>podpisanie przez obie strony wszystkich protokołów: odbioru ilościowo – jakościowego, z wdrożenia systemu, z audytu powdrożeniowego i z instruktażu obsługi systemu</w:t>
      </w:r>
      <w:r w:rsidR="00191F7A" w:rsidRPr="007C372F">
        <w:rPr>
          <w:i/>
        </w:rPr>
        <w:t>.</w:t>
      </w:r>
    </w:p>
    <w:p w:rsidR="00191F7A" w:rsidRPr="00191F7A" w:rsidRDefault="00191F7A" w:rsidP="00191F7A">
      <w:pPr>
        <w:spacing w:after="0" w:line="240" w:lineRule="auto"/>
        <w:ind w:left="340"/>
        <w:jc w:val="both"/>
        <w:rPr>
          <w:sz w:val="20"/>
        </w:rPr>
      </w:pPr>
    </w:p>
    <w:p w:rsidR="00961E27" w:rsidRPr="00961E27" w:rsidRDefault="00961E27" w:rsidP="00961E27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 1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0520C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961E27" w:rsidRPr="00961E27" w:rsidRDefault="006065C6" w:rsidP="00961E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wyraża zgodę  na  zapłatę za wykonany przedmiot umowy wyłącznie przez 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</w:t>
      </w: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AMAWIAJĄCEGO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umowie. Umorzenie długu 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</w:t>
      </w: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AMAWIAJĄCEGO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wobec 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YKONAWCY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poprzez uregulowanie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jakiejkolwiek formie na rzecz osób trzecich, aniżeli bezpośrednio na rzecz 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YKONAWCY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</w:t>
      </w: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AMAWIAJĄCEGO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i </w:t>
      </w:r>
      <w:r w:rsidR="00961E27"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Pr="006065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YKONAWCY</w:t>
      </w:r>
      <w:r w:rsidR="00961E27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961E27" w:rsidRPr="00961E27" w:rsidRDefault="00961E27" w:rsidP="00961E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="002A0163"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</w:t>
      </w:r>
      <w:r w:rsidR="002A0163"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961E27" w:rsidRPr="00961E27" w:rsidRDefault="00961E27" w:rsidP="00961E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="002A0163"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961E27" w:rsidRPr="003105C7" w:rsidRDefault="00961E27" w:rsidP="00961E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="002A0163" w:rsidRPr="002A016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961E27" w:rsidRPr="005D7BE6" w:rsidRDefault="00961E27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961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DA6AF4" w:rsidRDefault="00DA6AF4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717BE" w:rsidRDefault="00961E27" w:rsidP="00B717BE">
      <w:pPr>
        <w:spacing w:after="0" w:line="240" w:lineRule="auto"/>
        <w:jc w:val="both"/>
        <w:rPr>
          <w:sz w:val="20"/>
          <w:szCs w:val="20"/>
        </w:rPr>
      </w:pPr>
      <w:r w:rsidRPr="00317793">
        <w:rPr>
          <w:b/>
          <w:sz w:val="20"/>
          <w:szCs w:val="20"/>
        </w:rPr>
        <w:t xml:space="preserve">1. WYKONAWCA </w:t>
      </w:r>
      <w:r w:rsidR="00B717BE">
        <w:rPr>
          <w:sz w:val="20"/>
          <w:szCs w:val="20"/>
        </w:rPr>
        <w:t>zrealizuje</w:t>
      </w:r>
      <w:r w:rsidRPr="00317793">
        <w:rPr>
          <w:sz w:val="20"/>
          <w:szCs w:val="20"/>
        </w:rPr>
        <w:t xml:space="preserve"> „przedmiot umowy” w</w:t>
      </w:r>
      <w:r w:rsidR="00B717BE">
        <w:rPr>
          <w:sz w:val="20"/>
          <w:szCs w:val="20"/>
        </w:rPr>
        <w:t xml:space="preserve"> podanej kolejności: </w:t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253"/>
        <w:gridCol w:w="4142"/>
      </w:tblGrid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  <w:shd w:val="pct12" w:color="auto" w:fill="auto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53" w:type="dxa"/>
            <w:shd w:val="pct12" w:color="auto" w:fill="auto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4142" w:type="dxa"/>
            <w:shd w:val="pct12" w:color="auto" w:fill="auto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Maksymalny czas realizacji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Dostawa systemu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3 tygodnie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lastRenderedPageBreak/>
              <w:t>2.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Instalacja i konfiguracja systemu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4 tygodnie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Optymalizacja systemu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5 tygodni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Dokumentacja powdrożeniowa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6 tygodni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Audyt powdrożeniowy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7 tygodni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Korekty po audycie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8 tygodni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Instruktaż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9 tygodni od podpisania umowy</w:t>
            </w:r>
          </w:p>
        </w:tc>
      </w:tr>
      <w:tr w:rsidR="00B717BE" w:rsidRPr="0071737F" w:rsidTr="002028A3">
        <w:trPr>
          <w:trHeight w:hRule="exact" w:val="567"/>
          <w:jc w:val="center"/>
        </w:trPr>
        <w:tc>
          <w:tcPr>
            <w:tcW w:w="817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253" w:type="dxa"/>
          </w:tcPr>
          <w:p w:rsidR="00B717BE" w:rsidRPr="0071737F" w:rsidRDefault="00B717BE" w:rsidP="002028A3">
            <w:pPr>
              <w:spacing w:before="240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Odbiór systemu</w:t>
            </w:r>
          </w:p>
        </w:tc>
        <w:tc>
          <w:tcPr>
            <w:tcW w:w="4142" w:type="dxa"/>
          </w:tcPr>
          <w:p w:rsidR="00B717BE" w:rsidRPr="0071737F" w:rsidRDefault="00B717BE" w:rsidP="002028A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71737F">
              <w:rPr>
                <w:rFonts w:asciiTheme="minorHAnsi" w:hAnsiTheme="minorHAnsi"/>
                <w:b/>
              </w:rPr>
              <w:t>10 tygodni od podpisania umowy</w:t>
            </w:r>
          </w:p>
        </w:tc>
      </w:tr>
    </w:tbl>
    <w:p w:rsidR="00B717BE" w:rsidRDefault="00961E27" w:rsidP="00B717BE">
      <w:pPr>
        <w:jc w:val="both"/>
        <w:rPr>
          <w:rFonts w:cs="Calibri"/>
          <w:sz w:val="20"/>
          <w:szCs w:val="20"/>
        </w:rPr>
      </w:pPr>
      <w:r w:rsidRPr="00317793">
        <w:rPr>
          <w:sz w:val="20"/>
          <w:szCs w:val="20"/>
        </w:rPr>
        <w:t xml:space="preserve">na warunkach </w:t>
      </w:r>
      <w:r w:rsidR="00317793" w:rsidRPr="00317793">
        <w:rPr>
          <w:sz w:val="20"/>
          <w:szCs w:val="20"/>
        </w:rPr>
        <w:t xml:space="preserve">DDP Incoterms 2010, do oznaczonego miejsca wykonania, tj. </w:t>
      </w:r>
      <w:r w:rsidR="00B717BE">
        <w:rPr>
          <w:rFonts w:cs="Calibri"/>
          <w:sz w:val="20"/>
          <w:szCs w:val="20"/>
        </w:rPr>
        <w:t xml:space="preserve">Główny Instytut Górnictwa, 40 – 166 Katowice, Plac Gwarków 1 (wjazd od Al. Korfantego 79), Zespół Informatyki. </w:t>
      </w:r>
    </w:p>
    <w:p w:rsidR="006400A0" w:rsidRDefault="006400A0" w:rsidP="006400A0">
      <w:pPr>
        <w:spacing w:after="0" w:line="240" w:lineRule="auto"/>
        <w:jc w:val="both"/>
        <w:rPr>
          <w:sz w:val="20"/>
          <w:szCs w:val="20"/>
        </w:rPr>
      </w:pPr>
      <w:r w:rsidRPr="006400A0">
        <w:rPr>
          <w:rFonts w:cs="Calibri"/>
          <w:b/>
          <w:sz w:val="20"/>
          <w:szCs w:val="20"/>
        </w:rPr>
        <w:t>2</w:t>
      </w:r>
      <w:r w:rsidRPr="006400A0">
        <w:rPr>
          <w:rFonts w:cs="Calibri"/>
          <w:sz w:val="20"/>
          <w:szCs w:val="20"/>
        </w:rPr>
        <w:t xml:space="preserve">. </w:t>
      </w:r>
      <w:r w:rsidRPr="006400A0">
        <w:rPr>
          <w:sz w:val="20"/>
          <w:szCs w:val="20"/>
        </w:rPr>
        <w:t xml:space="preserve">Prace wdrożeniowe </w:t>
      </w:r>
      <w:r w:rsidR="003F7096">
        <w:rPr>
          <w:sz w:val="20"/>
          <w:szCs w:val="20"/>
        </w:rPr>
        <w:t>muszą</w:t>
      </w:r>
      <w:r w:rsidRPr="006400A0">
        <w:rPr>
          <w:sz w:val="20"/>
          <w:szCs w:val="20"/>
        </w:rPr>
        <w:t xml:space="preserve"> być przeprowadzone przez uprawnionego inżyniera posiadającego </w:t>
      </w:r>
      <w:r w:rsidR="003F7096">
        <w:rPr>
          <w:sz w:val="20"/>
          <w:szCs w:val="20"/>
        </w:rPr>
        <w:t xml:space="preserve">aktualny certyfikat producenta, </w:t>
      </w:r>
      <w:r w:rsidR="003F7096" w:rsidRPr="003F7096">
        <w:rPr>
          <w:sz w:val="20"/>
        </w:rPr>
        <w:t>co zostanie odnotowane w protokole z wdrożenia systemu.</w:t>
      </w:r>
    </w:p>
    <w:p w:rsidR="006400A0" w:rsidRDefault="006400A0" w:rsidP="006400A0">
      <w:pPr>
        <w:spacing w:after="0" w:line="240" w:lineRule="auto"/>
        <w:jc w:val="both"/>
        <w:rPr>
          <w:color w:val="000000"/>
          <w:sz w:val="20"/>
          <w:szCs w:val="20"/>
        </w:rPr>
      </w:pPr>
      <w:r w:rsidRPr="006400A0">
        <w:rPr>
          <w:b/>
          <w:sz w:val="20"/>
          <w:szCs w:val="20"/>
        </w:rPr>
        <w:t>3</w:t>
      </w:r>
      <w:r w:rsidRPr="006400A0">
        <w:rPr>
          <w:sz w:val="20"/>
          <w:szCs w:val="20"/>
        </w:rPr>
        <w:t xml:space="preserve">. </w:t>
      </w:r>
      <w:r w:rsidRPr="006400A0">
        <w:rPr>
          <w:color w:val="000000"/>
          <w:sz w:val="20"/>
          <w:szCs w:val="20"/>
        </w:rPr>
        <w:t xml:space="preserve">System zostanie dostarczony do Głównego Instytutu Górnictwa w stanie fabrycznie nowym, wolnym od wad technicznych, prawnych i formalnych zwłaszcza w zakresie licencji, uprawnień do aktualizacji oprogramowania </w:t>
      </w:r>
      <w:r w:rsidRPr="006400A0">
        <w:rPr>
          <w:i/>
          <w:color w:val="000000"/>
          <w:sz w:val="20"/>
          <w:szCs w:val="20"/>
        </w:rPr>
        <w:t>firmware</w:t>
      </w:r>
      <w:r w:rsidRPr="006400A0">
        <w:rPr>
          <w:color w:val="000000"/>
          <w:sz w:val="20"/>
          <w:szCs w:val="20"/>
        </w:rPr>
        <w:t xml:space="preserve"> i zamówionych subskrypcji. Dostawa </w:t>
      </w:r>
      <w:r w:rsidR="00D20598">
        <w:rPr>
          <w:color w:val="000000"/>
          <w:sz w:val="20"/>
          <w:szCs w:val="20"/>
        </w:rPr>
        <w:t>będzie</w:t>
      </w:r>
      <w:r w:rsidRPr="006400A0">
        <w:rPr>
          <w:color w:val="000000"/>
          <w:sz w:val="20"/>
          <w:szCs w:val="20"/>
        </w:rPr>
        <w:t xml:space="preserve"> obejmować wszystkie moduły sprzętowe wraz </w:t>
      </w:r>
      <w:r w:rsidR="006637D3">
        <w:rPr>
          <w:color w:val="000000"/>
          <w:sz w:val="20"/>
          <w:szCs w:val="20"/>
        </w:rPr>
        <w:br/>
      </w:r>
      <w:r w:rsidRPr="006400A0">
        <w:rPr>
          <w:color w:val="000000"/>
          <w:sz w:val="20"/>
          <w:szCs w:val="20"/>
        </w:rPr>
        <w:t xml:space="preserve">z dokumentami gwarancyjnymi oraz </w:t>
      </w:r>
      <w:r w:rsidRPr="006400A0">
        <w:rPr>
          <w:sz w:val="20"/>
          <w:szCs w:val="20"/>
        </w:rPr>
        <w:t>licencje aktywacyjne oraz subskrypcje zapewniające automatyczne aktualizacje sygnatur ataków, aplikacji, szczepionek antywirusowych oraz ciągły dostęp do globalnej bazy zasilającej filtr URL</w:t>
      </w:r>
      <w:r w:rsidRPr="006400A0">
        <w:rPr>
          <w:color w:val="000000"/>
          <w:sz w:val="20"/>
          <w:szCs w:val="20"/>
        </w:rPr>
        <w:t>.</w:t>
      </w:r>
    </w:p>
    <w:p w:rsidR="00714F1B" w:rsidRDefault="00714F1B" w:rsidP="002B3775">
      <w:pPr>
        <w:spacing w:after="0" w:line="240" w:lineRule="auto"/>
        <w:jc w:val="both"/>
      </w:pPr>
      <w:r w:rsidRPr="00714F1B">
        <w:rPr>
          <w:b/>
          <w:color w:val="000000"/>
          <w:sz w:val="20"/>
          <w:szCs w:val="20"/>
        </w:rPr>
        <w:t>4</w:t>
      </w:r>
      <w:r w:rsidRPr="00714F1B">
        <w:rPr>
          <w:color w:val="000000"/>
          <w:sz w:val="20"/>
          <w:szCs w:val="20"/>
        </w:rPr>
        <w:t xml:space="preserve">. </w:t>
      </w:r>
      <w:r w:rsidRPr="00714F1B">
        <w:rPr>
          <w:b/>
          <w:sz w:val="20"/>
          <w:szCs w:val="20"/>
        </w:rPr>
        <w:t>WYKONAWCA</w:t>
      </w:r>
      <w:r w:rsidRPr="00714F1B">
        <w:rPr>
          <w:sz w:val="20"/>
          <w:szCs w:val="20"/>
        </w:rPr>
        <w:t xml:space="preserve">  przeprowadzi instalację, wstępną konfigurację i włączy system do eksploatacji </w:t>
      </w:r>
      <w:r w:rsidRPr="00714F1B">
        <w:rPr>
          <w:sz w:val="20"/>
          <w:szCs w:val="20"/>
        </w:rPr>
        <w:br/>
        <w:t>w Głównym Instytucie Górnictwa</w:t>
      </w:r>
      <w:r>
        <w:t xml:space="preserve">. </w:t>
      </w:r>
      <w:r w:rsidR="002B3775" w:rsidRPr="002B3775">
        <w:rPr>
          <w:sz w:val="20"/>
        </w:rPr>
        <w:t xml:space="preserve">Na podstawie zebranych statystyk </w:t>
      </w:r>
      <w:r w:rsidR="002B3775" w:rsidRPr="002B3775">
        <w:rPr>
          <w:b/>
          <w:sz w:val="20"/>
        </w:rPr>
        <w:t>WYKONAWCA</w:t>
      </w:r>
      <w:r w:rsidR="002B3775" w:rsidRPr="002B3775">
        <w:rPr>
          <w:sz w:val="20"/>
        </w:rPr>
        <w:t xml:space="preserve"> następnie przeprowadzi ostateczną konfigurację i dostrojenie systemu</w:t>
      </w:r>
      <w:r w:rsidR="002B3775">
        <w:rPr>
          <w:sz w:val="20"/>
        </w:rPr>
        <w:t xml:space="preserve"> oraz przygotuje dokumentację powdrożeniową. </w:t>
      </w:r>
    </w:p>
    <w:p w:rsidR="00BB0BD0" w:rsidRDefault="00714F1B" w:rsidP="00BB0BD0">
      <w:pPr>
        <w:spacing w:after="0" w:line="240" w:lineRule="auto"/>
        <w:jc w:val="both"/>
        <w:rPr>
          <w:color w:val="000000"/>
          <w:sz w:val="16"/>
        </w:rPr>
      </w:pPr>
      <w:r w:rsidRPr="00BB0BD0">
        <w:rPr>
          <w:b/>
          <w:sz w:val="20"/>
        </w:rPr>
        <w:t>5</w:t>
      </w:r>
      <w:r w:rsidRPr="00BB0BD0">
        <w:rPr>
          <w:sz w:val="20"/>
        </w:rPr>
        <w:t xml:space="preserve">. </w:t>
      </w:r>
      <w:r w:rsidR="002B3775" w:rsidRPr="00BB0BD0">
        <w:rPr>
          <w:sz w:val="20"/>
        </w:rPr>
        <w:t xml:space="preserve">Podmiot wskazany przez producenta systemu na zlecenie </w:t>
      </w:r>
      <w:r w:rsidR="002B3775" w:rsidRPr="00BB0BD0">
        <w:rPr>
          <w:b/>
          <w:sz w:val="20"/>
        </w:rPr>
        <w:t>WYKONAWCY</w:t>
      </w:r>
      <w:r w:rsidR="002B3775" w:rsidRPr="00BB0BD0">
        <w:rPr>
          <w:sz w:val="20"/>
        </w:rPr>
        <w:t xml:space="preserve"> przeprowadzi audyt powdrożeniowy przygotowanego rozwiązania. </w:t>
      </w:r>
      <w:r w:rsidR="00BB0BD0" w:rsidRPr="00BB0BD0">
        <w:rPr>
          <w:color w:val="000000"/>
          <w:sz w:val="20"/>
        </w:rPr>
        <w:t>Audyt powdrożeniowy przygotowane</w:t>
      </w:r>
      <w:r w:rsidR="006A5EB0">
        <w:rPr>
          <w:color w:val="000000"/>
          <w:sz w:val="20"/>
        </w:rPr>
        <w:t>go rozwiązania</w:t>
      </w:r>
      <w:r w:rsidR="00BB0BD0" w:rsidRPr="00BB0BD0">
        <w:rPr>
          <w:color w:val="000000"/>
          <w:sz w:val="20"/>
        </w:rPr>
        <w:t xml:space="preserve"> zostanie przeprowadzony przez: ………………………………………………………………………………………………</w:t>
      </w:r>
      <w:r w:rsidR="00BB0BD0">
        <w:rPr>
          <w:color w:val="000000"/>
          <w:sz w:val="20"/>
        </w:rPr>
        <w:t>……………………………………….</w:t>
      </w:r>
      <w:r w:rsidR="00BB0BD0" w:rsidRPr="00BB0BD0">
        <w:rPr>
          <w:color w:val="000000"/>
          <w:sz w:val="14"/>
        </w:rPr>
        <w:t xml:space="preserve"> </w:t>
      </w:r>
    </w:p>
    <w:p w:rsidR="002B3775" w:rsidRPr="00BB0BD0" w:rsidRDefault="002B3775" w:rsidP="00BB0BD0">
      <w:pPr>
        <w:spacing w:after="0" w:line="240" w:lineRule="auto"/>
        <w:jc w:val="both"/>
        <w:rPr>
          <w:color w:val="000000"/>
          <w:sz w:val="16"/>
        </w:rPr>
      </w:pPr>
      <w:r w:rsidRPr="002B3775">
        <w:rPr>
          <w:sz w:val="20"/>
        </w:rPr>
        <w:t>Podmiotowi audytującemu udostępniona zostanie także dokumentacja powdrożeniowa</w:t>
      </w:r>
      <w:r>
        <w:rPr>
          <w:sz w:val="20"/>
        </w:rPr>
        <w:t xml:space="preserve">. </w:t>
      </w:r>
      <w:r w:rsidRPr="002B3775">
        <w:rPr>
          <w:sz w:val="20"/>
        </w:rPr>
        <w:t xml:space="preserve">W przypadku stwierdzenia przez podmiot audytujący wymaganych korekt w konfiguracji systemu dla zapewnienia maksymalnego poziomu bezpieczeństwa i dla poprawy wydajności systemu, przed odbiorem systemu </w:t>
      </w:r>
      <w:r w:rsidRPr="002B3775">
        <w:rPr>
          <w:b/>
          <w:sz w:val="20"/>
        </w:rPr>
        <w:t>WYKONAWCA</w:t>
      </w:r>
      <w:r w:rsidRPr="002B3775">
        <w:rPr>
          <w:sz w:val="20"/>
        </w:rPr>
        <w:t xml:space="preserve"> zobligowany jest wprowadzić zmiany zgłoszone przez podmiot audytujący. Aktualizacji podlegać </w:t>
      </w:r>
      <w:r w:rsidR="004618C4">
        <w:rPr>
          <w:sz w:val="20"/>
        </w:rPr>
        <w:t xml:space="preserve">będzie </w:t>
      </w:r>
      <w:r w:rsidRPr="002B3775">
        <w:rPr>
          <w:sz w:val="20"/>
        </w:rPr>
        <w:t>także dokumentacja powdrożeniowa</w:t>
      </w:r>
      <w:r>
        <w:t>.</w:t>
      </w:r>
    </w:p>
    <w:p w:rsidR="006637D3" w:rsidRDefault="00F87D1D" w:rsidP="00217C67">
      <w:pPr>
        <w:spacing w:after="0" w:line="240" w:lineRule="auto"/>
        <w:jc w:val="both"/>
        <w:rPr>
          <w:b/>
          <w:sz w:val="20"/>
        </w:rPr>
      </w:pPr>
      <w:r w:rsidRPr="00217C67">
        <w:rPr>
          <w:b/>
          <w:sz w:val="20"/>
        </w:rPr>
        <w:t>6. WYKONAWCA</w:t>
      </w:r>
      <w:r w:rsidRPr="00217C67">
        <w:rPr>
          <w:sz w:val="20"/>
        </w:rPr>
        <w:t xml:space="preserve"> pr</w:t>
      </w:r>
      <w:r w:rsidR="00217C67" w:rsidRPr="00217C67">
        <w:rPr>
          <w:sz w:val="20"/>
        </w:rPr>
        <w:t xml:space="preserve">zeprowadzi instruktaż z obsługi i działania systemu w siedzibie </w:t>
      </w:r>
      <w:r w:rsidR="00217C67" w:rsidRPr="00217C67">
        <w:rPr>
          <w:b/>
          <w:sz w:val="20"/>
        </w:rPr>
        <w:t>ZAMAWIAJĄCEGO</w:t>
      </w:r>
      <w:r w:rsidR="00217C67" w:rsidRPr="00217C67">
        <w:rPr>
          <w:sz w:val="20"/>
        </w:rPr>
        <w:t xml:space="preserve"> dla maksymalnie 6 pracowników </w:t>
      </w:r>
      <w:r w:rsidR="00217C67" w:rsidRPr="00217C67">
        <w:rPr>
          <w:b/>
          <w:sz w:val="20"/>
        </w:rPr>
        <w:t>ZAMAWIAJĄCEGO</w:t>
      </w:r>
      <w:r w:rsidR="00217C67" w:rsidRPr="00217C67">
        <w:rPr>
          <w:sz w:val="20"/>
        </w:rPr>
        <w:t xml:space="preserve"> w terminach uzgodnionych z </w:t>
      </w:r>
      <w:r w:rsidR="00217C67" w:rsidRPr="00217C67">
        <w:rPr>
          <w:b/>
          <w:sz w:val="20"/>
        </w:rPr>
        <w:t xml:space="preserve">ZAMAWIAJĄCYM. </w:t>
      </w:r>
    </w:p>
    <w:p w:rsidR="00217C67" w:rsidRDefault="00217C67" w:rsidP="009E4D9F">
      <w:pPr>
        <w:spacing w:after="0" w:line="240" w:lineRule="auto"/>
        <w:jc w:val="both"/>
        <w:rPr>
          <w:sz w:val="20"/>
          <w:szCs w:val="20"/>
        </w:rPr>
      </w:pPr>
      <w:r w:rsidRPr="00217C67">
        <w:rPr>
          <w:b/>
          <w:sz w:val="20"/>
          <w:szCs w:val="20"/>
        </w:rPr>
        <w:t xml:space="preserve">7. </w:t>
      </w:r>
      <w:r w:rsidRPr="00217C67">
        <w:rPr>
          <w:sz w:val="20"/>
          <w:szCs w:val="20"/>
        </w:rPr>
        <w:t xml:space="preserve">Odbiór systemu </w:t>
      </w:r>
      <w:r>
        <w:rPr>
          <w:sz w:val="20"/>
          <w:szCs w:val="20"/>
        </w:rPr>
        <w:t>zostanie</w:t>
      </w:r>
      <w:r w:rsidRPr="00217C67">
        <w:rPr>
          <w:sz w:val="20"/>
          <w:szCs w:val="20"/>
        </w:rPr>
        <w:t xml:space="preserve"> przeprowadzony po realizacji pełnego zakresu wymaganych prac. Przy odbiorze </w:t>
      </w:r>
      <w:r w:rsidRPr="00217C67">
        <w:rPr>
          <w:b/>
          <w:sz w:val="20"/>
          <w:szCs w:val="20"/>
        </w:rPr>
        <w:t>WYKONAWCA</w:t>
      </w:r>
      <w:r>
        <w:rPr>
          <w:sz w:val="20"/>
          <w:szCs w:val="20"/>
        </w:rPr>
        <w:t xml:space="preserve"> przekaże </w:t>
      </w:r>
      <w:r w:rsidRPr="00217C67">
        <w:rPr>
          <w:b/>
          <w:sz w:val="20"/>
          <w:szCs w:val="20"/>
        </w:rPr>
        <w:t>ZAMAWIAJĄCEMU</w:t>
      </w:r>
      <w:r w:rsidRPr="00217C67">
        <w:rPr>
          <w:sz w:val="20"/>
          <w:szCs w:val="20"/>
        </w:rPr>
        <w:t xml:space="preserve"> aktualną</w:t>
      </w:r>
      <w:r>
        <w:rPr>
          <w:sz w:val="20"/>
          <w:szCs w:val="20"/>
        </w:rPr>
        <w:t xml:space="preserve"> </w:t>
      </w:r>
      <w:r w:rsidRPr="00217C67">
        <w:rPr>
          <w:sz w:val="20"/>
          <w:szCs w:val="20"/>
        </w:rPr>
        <w:t>dokumentację powdrożeniową w wersji papierowej i elektronicznej.</w:t>
      </w:r>
    </w:p>
    <w:p w:rsidR="009E4D9F" w:rsidRPr="009E4D9F" w:rsidRDefault="009E4D9F" w:rsidP="009E4D9F">
      <w:pPr>
        <w:spacing w:after="0" w:line="240" w:lineRule="auto"/>
        <w:jc w:val="both"/>
        <w:rPr>
          <w:sz w:val="20"/>
          <w:szCs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  <w:lang w:eastAsia="pl-PL"/>
        </w:rPr>
      </w:pPr>
    </w:p>
    <w:p w:rsidR="00AD7E21" w:rsidRPr="002028A3" w:rsidRDefault="008C7B31" w:rsidP="006614C9">
      <w:pPr>
        <w:pStyle w:val="Zwykytekst"/>
        <w:numPr>
          <w:ilvl w:val="0"/>
          <w:numId w:val="26"/>
        </w:numPr>
        <w:ind w:left="284"/>
        <w:jc w:val="both"/>
        <w:rPr>
          <w:rFonts w:asciiTheme="minorHAnsi" w:hAnsiTheme="minorHAnsi"/>
        </w:rPr>
      </w:pPr>
      <w:r w:rsidRPr="00C64759">
        <w:rPr>
          <w:rFonts w:asciiTheme="minorHAnsi" w:hAnsiTheme="minorHAnsi"/>
        </w:rPr>
        <w:t xml:space="preserve">Warunki gwarancji określa niniejsza umowa, Kodeks Cywilny, oferta </w:t>
      </w:r>
      <w:r w:rsidRPr="00C64759">
        <w:rPr>
          <w:rFonts w:asciiTheme="minorHAnsi" w:hAnsiTheme="minorHAnsi"/>
          <w:b/>
        </w:rPr>
        <w:t>WYKONAWCY</w:t>
      </w:r>
      <w:r w:rsidRPr="00C64759">
        <w:rPr>
          <w:rFonts w:asciiTheme="minorHAnsi" w:hAnsiTheme="minorHAnsi"/>
        </w:rPr>
        <w:t xml:space="preserve">. W przypadku rozbieżności postanowień w danej kwestii, pierwszeństwo mają postanowienia korzystniejsze dla </w:t>
      </w:r>
      <w:r w:rsidRPr="00C64759">
        <w:rPr>
          <w:rFonts w:asciiTheme="minorHAnsi" w:hAnsiTheme="minorHAnsi"/>
          <w:b/>
        </w:rPr>
        <w:t>ZAMAWIAJĄCEGO.</w:t>
      </w:r>
    </w:p>
    <w:p w:rsidR="00393FB3" w:rsidRPr="00393FB3" w:rsidRDefault="00393FB3" w:rsidP="00393FB3">
      <w:pPr>
        <w:pStyle w:val="Akapitzlist"/>
        <w:numPr>
          <w:ilvl w:val="0"/>
          <w:numId w:val="26"/>
        </w:numPr>
        <w:ind w:left="340"/>
        <w:contextualSpacing/>
        <w:jc w:val="both"/>
        <w:rPr>
          <w:rFonts w:asciiTheme="minorHAnsi" w:hAnsiTheme="minorHAnsi"/>
        </w:rPr>
      </w:pPr>
      <w:r w:rsidRPr="00393FB3">
        <w:rPr>
          <w:rFonts w:asciiTheme="minorHAnsi" w:hAnsiTheme="minorHAnsi"/>
        </w:rPr>
        <w:t xml:space="preserve">System powinien być objęty serwisem gwarancyjnym producenta przez okres 3 lat, realizowanym na terenie Rzeczpospolitej Polskiej, polegającym na naprawie lub wymianie urządzenia w przypadku jego wadliwości. W przypadku gdy producent nie posiada na terenie Rzeczpospolitej Polskiej własnego centrum serwisowego, </w:t>
      </w:r>
      <w:r w:rsidRPr="00393FB3">
        <w:rPr>
          <w:rFonts w:asciiTheme="minorHAnsi" w:hAnsiTheme="minorHAnsi"/>
          <w:b/>
        </w:rPr>
        <w:t>WYKONAWCA</w:t>
      </w:r>
      <w:r>
        <w:rPr>
          <w:rFonts w:asciiTheme="minorHAnsi" w:hAnsiTheme="minorHAnsi"/>
        </w:rPr>
        <w:t xml:space="preserve"> </w:t>
      </w:r>
      <w:r w:rsidRPr="00393FB3">
        <w:rPr>
          <w:rFonts w:asciiTheme="minorHAnsi" w:hAnsiTheme="minorHAnsi"/>
        </w:rPr>
        <w:t>winien przedłożyć dokument producenta, który wskazuje podmiot uprawniony do realizowania serwisu gwarancyjnego na terenie Rzeczpospolitej Polskiej.</w:t>
      </w:r>
    </w:p>
    <w:p w:rsidR="00393FB3" w:rsidRPr="00393FB3" w:rsidRDefault="00393FB3" w:rsidP="00393FB3">
      <w:pPr>
        <w:pStyle w:val="Akapitzlist"/>
        <w:numPr>
          <w:ilvl w:val="0"/>
          <w:numId w:val="26"/>
        </w:numPr>
        <w:ind w:left="340"/>
        <w:contextualSpacing/>
        <w:jc w:val="both"/>
        <w:rPr>
          <w:rFonts w:asciiTheme="minorHAnsi" w:hAnsiTheme="minorHAnsi"/>
        </w:rPr>
      </w:pPr>
      <w:r w:rsidRPr="00393FB3">
        <w:rPr>
          <w:rFonts w:asciiTheme="minorHAnsi" w:hAnsiTheme="minorHAnsi"/>
        </w:rPr>
        <w:lastRenderedPageBreak/>
        <w:t xml:space="preserve">Serwis powinien zapewniać możliwość zgłaszania usterek poprzez dedykowany portal lub chat </w:t>
      </w:r>
      <w:r w:rsidRPr="00393FB3">
        <w:rPr>
          <w:rFonts w:asciiTheme="minorHAnsi" w:hAnsiTheme="minorHAnsi"/>
          <w:i/>
        </w:rPr>
        <w:t xml:space="preserve">online </w:t>
      </w:r>
      <w:r>
        <w:rPr>
          <w:rFonts w:asciiTheme="minorHAnsi" w:hAnsiTheme="minorHAnsi"/>
          <w:i/>
        </w:rPr>
        <w:br/>
      </w:r>
      <w:r w:rsidRPr="00393FB3">
        <w:rPr>
          <w:rFonts w:asciiTheme="minorHAnsi" w:hAnsiTheme="minorHAnsi"/>
        </w:rPr>
        <w:t>z pracownikiem producenta przez 8 godzin w dni robocze.</w:t>
      </w:r>
      <w:r>
        <w:rPr>
          <w:rFonts w:asciiTheme="minorHAnsi" w:hAnsiTheme="minorHAnsi"/>
        </w:rPr>
        <w:t xml:space="preserve"> </w:t>
      </w:r>
      <w:r w:rsidRPr="00393FB3">
        <w:rPr>
          <w:rFonts w:asciiTheme="minorHAnsi" w:hAnsiTheme="minorHAnsi"/>
          <w:b/>
        </w:rPr>
        <w:t>WYKONAWCA</w:t>
      </w:r>
      <w:r w:rsidRPr="00393FB3">
        <w:rPr>
          <w:rFonts w:asciiTheme="minorHAnsi" w:hAnsiTheme="minorHAnsi"/>
        </w:rPr>
        <w:t xml:space="preserve"> powinien zapewnić pierwszą linię wsparcia technicznego telefonicznie w języku polskim w trybie 8 godzin w dni robocze.</w:t>
      </w:r>
    </w:p>
    <w:p w:rsidR="00393FB3" w:rsidRPr="00393FB3" w:rsidRDefault="00393FB3" w:rsidP="00393FB3">
      <w:pPr>
        <w:pStyle w:val="Akapitzlist"/>
        <w:numPr>
          <w:ilvl w:val="0"/>
          <w:numId w:val="26"/>
        </w:numPr>
        <w:ind w:left="340"/>
        <w:contextualSpacing/>
        <w:jc w:val="both"/>
        <w:rPr>
          <w:rFonts w:asciiTheme="minorHAnsi" w:hAnsiTheme="minorHAnsi"/>
        </w:rPr>
      </w:pPr>
      <w:r w:rsidRPr="00393FB3">
        <w:rPr>
          <w:rFonts w:asciiTheme="minorHAnsi" w:hAnsiTheme="minorHAnsi"/>
        </w:rPr>
        <w:t xml:space="preserve">Producent powinien zapewnić w ramach serwisu gwarancyjnego bezpłatny dostęp do najnowszych wydań wewnętrznego oprogramowania urządzeń (ang. </w:t>
      </w:r>
      <w:r w:rsidRPr="00393FB3">
        <w:rPr>
          <w:rFonts w:asciiTheme="minorHAnsi" w:hAnsiTheme="minorHAnsi"/>
          <w:i/>
        </w:rPr>
        <w:t>firmware</w:t>
      </w:r>
      <w:r w:rsidRPr="00393FB3">
        <w:rPr>
          <w:rFonts w:asciiTheme="minorHAnsi" w:hAnsiTheme="minorHAnsi"/>
        </w:rPr>
        <w:t>) przeznaczonych dla oferowanego rozwiązania.</w:t>
      </w:r>
    </w:p>
    <w:p w:rsidR="00393FB3" w:rsidRPr="00393FB3" w:rsidRDefault="00393FB3" w:rsidP="00393FB3">
      <w:pPr>
        <w:pStyle w:val="Akapitzlist"/>
        <w:numPr>
          <w:ilvl w:val="0"/>
          <w:numId w:val="26"/>
        </w:numPr>
        <w:ind w:left="340"/>
        <w:contextualSpacing/>
        <w:jc w:val="both"/>
        <w:rPr>
          <w:rFonts w:asciiTheme="minorHAnsi" w:hAnsiTheme="minorHAnsi"/>
        </w:rPr>
      </w:pPr>
      <w:r w:rsidRPr="00393FB3">
        <w:rPr>
          <w:rFonts w:asciiTheme="minorHAnsi" w:hAnsiTheme="minorHAnsi"/>
        </w:rPr>
        <w:t xml:space="preserve">Producent powinien oferować w ramach serwisu gwarancyjnego bezpłatną wymianę urządzenia </w:t>
      </w:r>
      <w:r w:rsidR="00FC3B4E">
        <w:rPr>
          <w:rFonts w:asciiTheme="minorHAnsi" w:hAnsiTheme="minorHAnsi"/>
        </w:rPr>
        <w:br/>
      </w:r>
      <w:r w:rsidRPr="00393FB3">
        <w:rPr>
          <w:rFonts w:asciiTheme="minorHAnsi" w:hAnsiTheme="minorHAnsi"/>
        </w:rPr>
        <w:t>w przypadku poważniejszej usterki sprzętowej.</w:t>
      </w:r>
    </w:p>
    <w:p w:rsidR="002028A3" w:rsidRPr="00393FB3" w:rsidRDefault="00393FB3" w:rsidP="00393FB3">
      <w:pPr>
        <w:pStyle w:val="Akapitzlist"/>
        <w:numPr>
          <w:ilvl w:val="0"/>
          <w:numId w:val="26"/>
        </w:numPr>
        <w:ind w:left="340"/>
        <w:contextualSpacing/>
        <w:jc w:val="both"/>
        <w:rPr>
          <w:rFonts w:asciiTheme="minorHAnsi" w:hAnsiTheme="minorHAnsi"/>
        </w:rPr>
      </w:pPr>
      <w:r w:rsidRPr="00393FB3">
        <w:rPr>
          <w:rFonts w:asciiTheme="minorHAnsi" w:hAnsiTheme="minorHAnsi"/>
        </w:rPr>
        <w:t>Dla zapewnienia wysokiego poziomu usług podmiot serwisujący powinien posiadać certyfikat ISO 9001 lub równoważny  w zakresie świadczenia usług serwisowych.</w:t>
      </w:r>
    </w:p>
    <w:p w:rsidR="00EF73BB" w:rsidRPr="005D7BE6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D7BE6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</w:t>
      </w:r>
      <w:r w:rsidR="009872F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i 2, w innych celach niż wykonanie umowy.</w:t>
      </w:r>
    </w:p>
    <w:p w:rsidR="000577F0" w:rsidRDefault="00571F3B" w:rsidP="008B1013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="001D68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8B1013" w:rsidRPr="008B1013" w:rsidRDefault="008B1013" w:rsidP="008B1013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8B1013">
      <w:pPr>
        <w:spacing w:after="12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Default="00571F3B" w:rsidP="008B1013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opóźnienia w wykonaniu dostawy</w:t>
      </w:r>
      <w:r w:rsidR="008B10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="009872F3">
        <w:rPr>
          <w:rFonts w:eastAsia="Times New Roman" w:cs="Times New Roman"/>
          <w:sz w:val="20"/>
          <w:szCs w:val="20"/>
          <w:lang w:eastAsia="pl-PL"/>
        </w:rPr>
        <w:t xml:space="preserve"> brutto za każdy dzień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9872F3">
        <w:rPr>
          <w:rFonts w:eastAsia="Times New Roman" w:cs="Times New Roman"/>
          <w:sz w:val="20"/>
          <w:szCs w:val="20"/>
          <w:lang w:eastAsia="pl-PL"/>
        </w:rPr>
        <w:t>dnia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</w:t>
      </w:r>
      <w:r w:rsidR="00B737A3">
        <w:rPr>
          <w:rFonts w:eastAsia="Times New Roman" w:cs="Times New Roman"/>
          <w:sz w:val="20"/>
          <w:szCs w:val="20"/>
          <w:lang w:eastAsia="pl-PL"/>
        </w:rPr>
        <w:t xml:space="preserve">ust. 1. </w:t>
      </w:r>
    </w:p>
    <w:p w:rsidR="0088084F" w:rsidRPr="0088084F" w:rsidRDefault="0088084F" w:rsidP="0088084F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</w:t>
      </w:r>
      <w:r>
        <w:rPr>
          <w:rFonts w:eastAsia="Times New Roman" w:cs="Times New Roman"/>
          <w:sz w:val="20"/>
          <w:szCs w:val="20"/>
          <w:lang w:eastAsia="pl-PL"/>
        </w:rPr>
        <w:t xml:space="preserve">usługi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</w:t>
      </w:r>
      <w:r w:rsidR="004E3299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wysokości 0,5 % wartości nie</w:t>
      </w:r>
      <w:r w:rsidR="004E3299">
        <w:rPr>
          <w:rFonts w:eastAsia="Times New Roman" w:cs="Times New Roman"/>
          <w:sz w:val="20"/>
          <w:szCs w:val="20"/>
          <w:lang w:eastAsia="pl-PL"/>
        </w:rPr>
        <w:t xml:space="preserve">wykonanej usługi </w:t>
      </w:r>
      <w:r>
        <w:rPr>
          <w:rFonts w:eastAsia="Times New Roman" w:cs="Times New Roman"/>
          <w:sz w:val="20"/>
          <w:szCs w:val="20"/>
          <w:lang w:eastAsia="pl-PL"/>
        </w:rPr>
        <w:t xml:space="preserve">brutto za każdy dzień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>
        <w:rPr>
          <w:rFonts w:eastAsia="Times New Roman" w:cs="Times New Roman"/>
          <w:sz w:val="20"/>
          <w:szCs w:val="20"/>
          <w:lang w:eastAsia="pl-PL"/>
        </w:rPr>
        <w:t>dnia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po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4, </w:t>
      </w:r>
      <w:r>
        <w:rPr>
          <w:rFonts w:eastAsia="Times New Roman" w:cs="Times New Roman"/>
          <w:sz w:val="20"/>
          <w:szCs w:val="20"/>
          <w:lang w:eastAsia="pl-PL"/>
        </w:rPr>
        <w:t xml:space="preserve">ust. 1. </w:t>
      </w:r>
    </w:p>
    <w:p w:rsidR="00441D6F" w:rsidRPr="00441D6F" w:rsidRDefault="00441D6F" w:rsidP="00441D6F">
      <w:pPr>
        <w:numPr>
          <w:ilvl w:val="0"/>
          <w:numId w:val="23"/>
        </w:numPr>
        <w:spacing w:after="0" w:line="240" w:lineRule="auto"/>
        <w:ind w:left="340"/>
        <w:jc w:val="both"/>
        <w:rPr>
          <w:color w:val="FF0000"/>
          <w:sz w:val="20"/>
        </w:rPr>
      </w:pPr>
      <w:r w:rsidRPr="00441D6F">
        <w:rPr>
          <w:sz w:val="20"/>
        </w:rPr>
        <w:t xml:space="preserve">W przypadku opóźnienia w usunięciu wad,  wynikających z gwarancji </w:t>
      </w:r>
      <w:r w:rsidRPr="00441D6F">
        <w:rPr>
          <w:b/>
          <w:bCs/>
          <w:sz w:val="20"/>
        </w:rPr>
        <w:t xml:space="preserve">WYKONAWCA </w:t>
      </w:r>
      <w:r w:rsidRPr="00441D6F">
        <w:rPr>
          <w:sz w:val="20"/>
        </w:rPr>
        <w:t>jest zobowiązany do zapłaty kar umowny</w:t>
      </w:r>
      <w:r w:rsidR="00DB6299">
        <w:rPr>
          <w:sz w:val="20"/>
        </w:rPr>
        <w:t xml:space="preserve">ch w wysokości  0,5 % wartości </w:t>
      </w:r>
      <w:r w:rsidRPr="00441D6F">
        <w:rPr>
          <w:sz w:val="20"/>
        </w:rPr>
        <w:t xml:space="preserve">zmówienia brutto za każdy rozpoczęty dzień opóźnienia, licząc od następnego dnia po upływie terminu określonego w  </w:t>
      </w:r>
      <w:r w:rsidRPr="00441D6F">
        <w:rPr>
          <w:sz w:val="20"/>
        </w:rPr>
        <w:sym w:font="Times New Roman" w:char="00A7"/>
      </w:r>
      <w:r w:rsidRPr="00441D6F">
        <w:rPr>
          <w:sz w:val="20"/>
        </w:rPr>
        <w:t xml:space="preserve"> 5</w:t>
      </w:r>
      <w:r>
        <w:rPr>
          <w:sz w:val="20"/>
        </w:rPr>
        <w:t>ust.</w:t>
      </w:r>
      <w:r w:rsidRPr="00441D6F">
        <w:rPr>
          <w:sz w:val="20"/>
        </w:rPr>
        <w:t xml:space="preserve">  3</w:t>
      </w:r>
      <w:r>
        <w:rPr>
          <w:sz w:val="20"/>
        </w:rPr>
        <w:t xml:space="preserve">. </w:t>
      </w:r>
    </w:p>
    <w:p w:rsidR="00571F3B" w:rsidRPr="00525BF5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, 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4304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FA20C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35D0A" w:rsidRPr="00F76DAC" w:rsidRDefault="00571F3B" w:rsidP="00F76DA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180E7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9F7081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235D0A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lastRenderedPageBreak/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B3063">
        <w:rPr>
          <w:rFonts w:eastAsia="Times New Roman" w:cs="Times New Roman"/>
          <w:bCs/>
          <w:color w:val="000000"/>
          <w:sz w:val="20"/>
          <w:szCs w:val="20"/>
          <w:lang w:eastAsia="pl-PL"/>
        </w:rPr>
        <w:t>: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Pr="007043B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7043B1" w:rsidRPr="007043B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</w:t>
      </w:r>
      <w:r w:rsidR="00A7002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którą strony nie mają wpływu, 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DF7122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Pr="00C73369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DD009A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571F3B" w:rsidRPr="00247190" w:rsidRDefault="00571F3B" w:rsidP="00247190">
      <w:pPr>
        <w:numPr>
          <w:ilvl w:val="0"/>
          <w:numId w:val="22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jeżeli </w:t>
      </w:r>
      <w:r w:rsidRPr="00C73369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DD009A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</w:t>
      </w:r>
      <w:r w:rsidR="00C733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D6396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235D0A" w:rsidRPr="00F76DAC" w:rsidRDefault="00571F3B" w:rsidP="00235D0A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247190" w:rsidRDefault="00571F3B" w:rsidP="00571F3B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2175DF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2175DF" w:rsidRDefault="002175DF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AC1632" w:rsidRDefault="00AC1632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175DF" w:rsidRDefault="002175DF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175DF" w:rsidRPr="005D7BE6" w:rsidRDefault="002175DF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247190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F76DAC" w:rsidRDefault="00F76DAC" w:rsidP="0024719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76DAC" w:rsidRDefault="00F76DAC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175DF" w:rsidRDefault="002175DF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175DF" w:rsidRDefault="002175DF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B41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CBF" w:rsidRDefault="002E1CBF" w:rsidP="002E1CBF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2E1CBF" w:rsidRPr="002208AB" w:rsidRDefault="002E1CBF" w:rsidP="002E1CBF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 w:rsidR="00DD5123">
        <w:rPr>
          <w:b/>
          <w:color w:val="000080"/>
          <w:sz w:val="20"/>
          <w:szCs w:val="20"/>
        </w:rPr>
        <w:t>FZ-1/4461</w:t>
      </w:r>
      <w:r w:rsidR="004B3472">
        <w:rPr>
          <w:b/>
          <w:color w:val="000080"/>
          <w:sz w:val="20"/>
          <w:szCs w:val="20"/>
        </w:rPr>
        <w:t>/SK/16</w:t>
      </w:r>
    </w:p>
    <w:p w:rsidR="002E1CBF" w:rsidRPr="00DC4D63" w:rsidRDefault="002E1CBF" w:rsidP="002E1CBF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2E1CBF" w:rsidRPr="00DC4D63" w:rsidRDefault="002E1CBF" w:rsidP="002E1CBF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Prawo zamówień publicznych </w:t>
      </w:r>
      <w:r w:rsidR="000A59F6">
        <w:rPr>
          <w:sz w:val="20"/>
          <w:szCs w:val="20"/>
        </w:rPr>
        <w:t xml:space="preserve"> (Dz. U. z 2013 poz. 907 z późniejszymi zmianami</w:t>
      </w:r>
      <w:r w:rsidRPr="00DC4D63">
        <w:rPr>
          <w:sz w:val="20"/>
          <w:szCs w:val="20"/>
        </w:rPr>
        <w:t>).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</w:p>
    <w:p w:rsidR="007B1513" w:rsidRDefault="007B1513" w:rsidP="007B1513">
      <w:pPr>
        <w:spacing w:after="0" w:line="240" w:lineRule="auto"/>
        <w:jc w:val="both"/>
        <w:rPr>
          <w:sz w:val="20"/>
          <w:szCs w:val="20"/>
        </w:rPr>
      </w:pPr>
    </w:p>
    <w:p w:rsidR="002E1CBF" w:rsidRDefault="002E1CBF" w:rsidP="007B151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>
        <w:rPr>
          <w:sz w:val="20"/>
          <w:szCs w:val="20"/>
        </w:rPr>
        <w:t xml:space="preserve">7 z późn. zm.) na: </w:t>
      </w:r>
    </w:p>
    <w:p w:rsidR="00CA5E0D" w:rsidRDefault="00CA5E0D" w:rsidP="00CA5E0D">
      <w:pPr>
        <w:spacing w:after="0" w:line="240" w:lineRule="auto"/>
        <w:rPr>
          <w:sz w:val="20"/>
          <w:szCs w:val="20"/>
        </w:rPr>
      </w:pPr>
    </w:p>
    <w:p w:rsidR="00CA5E0D" w:rsidRPr="003306D5" w:rsidRDefault="00CA5E0D" w:rsidP="00CA5E0D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="008C648B">
        <w:rPr>
          <w:b/>
          <w:sz w:val="20"/>
        </w:rPr>
        <w:t xml:space="preserve">i wdrożenie centralnego systemu ochrony sieci </w:t>
      </w:r>
    </w:p>
    <w:p w:rsidR="002E1CBF" w:rsidRDefault="002E1CBF" w:rsidP="002E1CBF">
      <w:pPr>
        <w:spacing w:after="0" w:line="240" w:lineRule="auto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E85350" w:rsidRDefault="002E1CBF" w:rsidP="002E1CBF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2E1CBF" w:rsidRPr="00E85350" w:rsidRDefault="002E1CBF" w:rsidP="002E1CBF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2E1CBF" w:rsidRPr="00E85350" w:rsidRDefault="002E1CBF" w:rsidP="002E1CBF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FA40EB" w:rsidRDefault="002E1CBF" w:rsidP="002E1CBF">
      <w:pPr>
        <w:spacing w:after="0" w:line="240" w:lineRule="auto"/>
        <w:rPr>
          <w:i/>
          <w:sz w:val="18"/>
          <w:szCs w:val="20"/>
        </w:rPr>
      </w:pPr>
      <w:r w:rsidRPr="00FA40EB">
        <w:rPr>
          <w:i/>
          <w:sz w:val="18"/>
          <w:szCs w:val="20"/>
        </w:rPr>
        <w:t>*     niepotrzebne skreślić</w:t>
      </w:r>
    </w:p>
    <w:p w:rsidR="002E1CBF" w:rsidRPr="00FA40EB" w:rsidRDefault="002E1CBF" w:rsidP="002E1CBF">
      <w:pPr>
        <w:spacing w:after="0" w:line="240" w:lineRule="auto"/>
        <w:rPr>
          <w:sz w:val="18"/>
          <w:szCs w:val="20"/>
        </w:rPr>
      </w:pPr>
      <w:r w:rsidRPr="00FA40EB">
        <w:rPr>
          <w:i/>
          <w:sz w:val="18"/>
          <w:szCs w:val="20"/>
        </w:rPr>
        <w:t>**  załączyć tylko w przypadku przynależności do grupy kapitałowej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29" w:rsidRDefault="00E97229" w:rsidP="00AA415B">
      <w:pPr>
        <w:spacing w:after="0" w:line="240" w:lineRule="auto"/>
      </w:pPr>
      <w:r>
        <w:separator/>
      </w:r>
    </w:p>
  </w:endnote>
  <w:endnote w:type="continuationSeparator" w:id="1">
    <w:p w:rsidR="00E97229" w:rsidRDefault="00E97229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A" w:rsidRPr="00E72488" w:rsidRDefault="006514F2">
    <w:pPr>
      <w:pStyle w:val="Stopka"/>
      <w:jc w:val="right"/>
      <w:rPr>
        <w:rFonts w:asciiTheme="minorHAnsi" w:hAnsiTheme="minorHAnsi"/>
        <w:sz w:val="18"/>
      </w:rPr>
    </w:pPr>
    <w:r w:rsidRPr="00E72488">
      <w:rPr>
        <w:rFonts w:asciiTheme="minorHAnsi" w:hAnsiTheme="minorHAnsi"/>
        <w:sz w:val="18"/>
      </w:rPr>
      <w:fldChar w:fldCharType="begin"/>
    </w:r>
    <w:r w:rsidR="005C492A" w:rsidRPr="00E72488">
      <w:rPr>
        <w:rFonts w:asciiTheme="minorHAnsi" w:hAnsiTheme="minorHAnsi"/>
        <w:sz w:val="18"/>
      </w:rPr>
      <w:instrText>PAGE   \* MERGEFORMAT</w:instrText>
    </w:r>
    <w:r w:rsidRPr="00E72488">
      <w:rPr>
        <w:rFonts w:asciiTheme="minorHAnsi" w:hAnsiTheme="minorHAnsi"/>
        <w:sz w:val="18"/>
      </w:rPr>
      <w:fldChar w:fldCharType="separate"/>
    </w:r>
    <w:r w:rsidR="003F7096">
      <w:rPr>
        <w:rFonts w:asciiTheme="minorHAnsi" w:hAnsiTheme="minorHAnsi"/>
        <w:noProof/>
        <w:sz w:val="18"/>
      </w:rPr>
      <w:t>32</w:t>
    </w:r>
    <w:r w:rsidRPr="00E72488">
      <w:rPr>
        <w:rFonts w:asciiTheme="minorHAnsi" w:hAnsiTheme="minorHAnsi"/>
        <w:sz w:val="18"/>
      </w:rPr>
      <w:fldChar w:fldCharType="end"/>
    </w:r>
  </w:p>
  <w:p w:rsidR="005C492A" w:rsidRDefault="005C4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29" w:rsidRDefault="00E97229" w:rsidP="00AA415B">
      <w:pPr>
        <w:spacing w:after="0" w:line="240" w:lineRule="auto"/>
      </w:pPr>
      <w:r>
        <w:separator/>
      </w:r>
    </w:p>
  </w:footnote>
  <w:footnote w:type="continuationSeparator" w:id="1">
    <w:p w:rsidR="00E97229" w:rsidRDefault="00E97229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A" w:rsidRPr="00D240F1" w:rsidRDefault="005C492A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 w:rsidRPr="00D240F1">
      <w:rPr>
        <w:rFonts w:ascii="Calibri" w:hAnsi="Calibri"/>
        <w:sz w:val="20"/>
      </w:rPr>
      <w:t>GŁÓWNY INSTYTUT GÓRNICTWA</w:t>
    </w:r>
  </w:p>
  <w:p w:rsidR="005C492A" w:rsidRPr="00D240F1" w:rsidRDefault="005C492A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FZ-1/4461/SK/16</w:t>
    </w:r>
  </w:p>
  <w:p w:rsidR="005C492A" w:rsidRDefault="005C49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1D4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4BB2238"/>
    <w:multiLevelType w:val="hybridMultilevel"/>
    <w:tmpl w:val="F3387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363BE"/>
    <w:multiLevelType w:val="hybridMultilevel"/>
    <w:tmpl w:val="0A6C3F44"/>
    <w:lvl w:ilvl="0" w:tplc="D4FA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110B3"/>
    <w:multiLevelType w:val="hybridMultilevel"/>
    <w:tmpl w:val="6CE891AA"/>
    <w:lvl w:ilvl="0" w:tplc="AC7CBD76">
      <w:start w:val="13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2692"/>
    <w:multiLevelType w:val="hybridMultilevel"/>
    <w:tmpl w:val="4D089FAC"/>
    <w:lvl w:ilvl="0" w:tplc="393053E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154341"/>
    <w:multiLevelType w:val="hybridMultilevel"/>
    <w:tmpl w:val="1C1CD3DE"/>
    <w:lvl w:ilvl="0" w:tplc="9B0A765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A3E77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0A6361"/>
    <w:multiLevelType w:val="hybridMultilevel"/>
    <w:tmpl w:val="0668475C"/>
    <w:lvl w:ilvl="0" w:tplc="EBAE28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D2E95"/>
    <w:multiLevelType w:val="multilevel"/>
    <w:tmpl w:val="8C5AFD5E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7C5529E"/>
    <w:multiLevelType w:val="multilevel"/>
    <w:tmpl w:val="8C5AFD5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20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1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2">
    <w:nsid w:val="48912C3E"/>
    <w:multiLevelType w:val="hybridMultilevel"/>
    <w:tmpl w:val="0668475C"/>
    <w:lvl w:ilvl="0" w:tplc="EBAE28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B7EF1"/>
    <w:multiLevelType w:val="hybridMultilevel"/>
    <w:tmpl w:val="6B8E8E58"/>
    <w:lvl w:ilvl="0" w:tplc="3E84B202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19B691E"/>
    <w:multiLevelType w:val="multilevel"/>
    <w:tmpl w:val="FE7452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F76948"/>
    <w:multiLevelType w:val="hybridMultilevel"/>
    <w:tmpl w:val="578E7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441F2B"/>
    <w:multiLevelType w:val="hybridMultilevel"/>
    <w:tmpl w:val="94841396"/>
    <w:lvl w:ilvl="0" w:tplc="AB58D888">
      <w:start w:val="2"/>
      <w:numFmt w:val="upp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DA454A"/>
    <w:multiLevelType w:val="hybridMultilevel"/>
    <w:tmpl w:val="B5C49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AB7934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D564612"/>
    <w:multiLevelType w:val="hybridMultilevel"/>
    <w:tmpl w:val="BBECE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FF60E36"/>
    <w:multiLevelType w:val="hybridMultilevel"/>
    <w:tmpl w:val="D474270C"/>
    <w:lvl w:ilvl="0" w:tplc="041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5B56351"/>
    <w:multiLevelType w:val="multilevel"/>
    <w:tmpl w:val="98D6E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5F92E02"/>
    <w:multiLevelType w:val="hybridMultilevel"/>
    <w:tmpl w:val="E6C6C2BE"/>
    <w:lvl w:ilvl="0" w:tplc="2668B77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DA694C"/>
    <w:multiLevelType w:val="multilevel"/>
    <w:tmpl w:val="C5E8D89C"/>
    <w:lvl w:ilvl="0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2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8"/>
  </w:num>
  <w:num w:numId="4">
    <w:abstractNumId w:val="0"/>
  </w:num>
  <w:num w:numId="5">
    <w:abstractNumId w:val="24"/>
  </w:num>
  <w:num w:numId="6">
    <w:abstractNumId w:val="30"/>
  </w:num>
  <w:num w:numId="7">
    <w:abstractNumId w:val="27"/>
  </w:num>
  <w:num w:numId="8">
    <w:abstractNumId w:val="47"/>
  </w:num>
  <w:num w:numId="9">
    <w:abstractNumId w:val="43"/>
  </w:num>
  <w:num w:numId="10">
    <w:abstractNumId w:val="20"/>
  </w:num>
  <w:num w:numId="11">
    <w:abstractNumId w:val="29"/>
  </w:num>
  <w:num w:numId="12">
    <w:abstractNumId w:val="35"/>
  </w:num>
  <w:num w:numId="13">
    <w:abstractNumId w:val="21"/>
  </w:num>
  <w:num w:numId="14">
    <w:abstractNumId w:val="32"/>
  </w:num>
  <w:num w:numId="15">
    <w:abstractNumId w:val="31"/>
  </w:num>
  <w:num w:numId="16">
    <w:abstractNumId w:val="9"/>
  </w:num>
  <w:num w:numId="17">
    <w:abstractNumId w:val="39"/>
  </w:num>
  <w:num w:numId="18">
    <w:abstractNumId w:val="17"/>
  </w:num>
  <w:num w:numId="19">
    <w:abstractNumId w:val="6"/>
  </w:num>
  <w:num w:numId="20">
    <w:abstractNumId w:val="16"/>
  </w:num>
  <w:num w:numId="21">
    <w:abstractNumId w:val="44"/>
  </w:num>
  <w:num w:numId="22">
    <w:abstractNumId w:val="15"/>
  </w:num>
  <w:num w:numId="23">
    <w:abstractNumId w:val="4"/>
  </w:num>
  <w:num w:numId="24">
    <w:abstractNumId w:val="28"/>
  </w:num>
  <w:num w:numId="25">
    <w:abstractNumId w:val="7"/>
  </w:num>
  <w:num w:numId="26">
    <w:abstractNumId w:val="8"/>
  </w:num>
  <w:num w:numId="27">
    <w:abstractNumId w:val="50"/>
  </w:num>
  <w:num w:numId="28">
    <w:abstractNumId w:val="40"/>
  </w:num>
  <w:num w:numId="29">
    <w:abstractNumId w:val="25"/>
  </w:num>
  <w:num w:numId="30">
    <w:abstractNumId w:val="5"/>
  </w:num>
  <w:num w:numId="31">
    <w:abstractNumId w:val="2"/>
  </w:num>
  <w:num w:numId="32">
    <w:abstractNumId w:val="22"/>
  </w:num>
  <w:num w:numId="33">
    <w:abstractNumId w:val="10"/>
  </w:num>
  <w:num w:numId="34">
    <w:abstractNumId w:val="37"/>
  </w:num>
  <w:num w:numId="35">
    <w:abstractNumId w:val="18"/>
  </w:num>
  <w:num w:numId="36">
    <w:abstractNumId w:val="42"/>
  </w:num>
  <w:num w:numId="37">
    <w:abstractNumId w:val="41"/>
  </w:num>
  <w:num w:numId="38">
    <w:abstractNumId w:val="11"/>
  </w:num>
  <w:num w:numId="39">
    <w:abstractNumId w:val="49"/>
  </w:num>
  <w:num w:numId="40">
    <w:abstractNumId w:val="45"/>
  </w:num>
  <w:num w:numId="41">
    <w:abstractNumId w:val="36"/>
  </w:num>
  <w:num w:numId="42">
    <w:abstractNumId w:val="26"/>
  </w:num>
  <w:num w:numId="43">
    <w:abstractNumId w:val="1"/>
  </w:num>
  <w:num w:numId="44">
    <w:abstractNumId w:val="19"/>
  </w:num>
  <w:num w:numId="45">
    <w:abstractNumId w:val="38"/>
  </w:num>
  <w:num w:numId="46">
    <w:abstractNumId w:val="3"/>
  </w:num>
  <w:num w:numId="47">
    <w:abstractNumId w:val="46"/>
  </w:num>
  <w:num w:numId="48">
    <w:abstractNumId w:val="34"/>
  </w:num>
  <w:num w:numId="49">
    <w:abstractNumId w:val="23"/>
  </w:num>
  <w:num w:numId="50">
    <w:abstractNumId w:val="33"/>
  </w:num>
  <w:num w:numId="51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35"/>
    <w:rsid w:val="00000C62"/>
    <w:rsid w:val="000053E6"/>
    <w:rsid w:val="000067C3"/>
    <w:rsid w:val="00012EE2"/>
    <w:rsid w:val="0001363B"/>
    <w:rsid w:val="0001488B"/>
    <w:rsid w:val="000151EA"/>
    <w:rsid w:val="0001618D"/>
    <w:rsid w:val="00016DF6"/>
    <w:rsid w:val="0002144E"/>
    <w:rsid w:val="00021F67"/>
    <w:rsid w:val="000250B9"/>
    <w:rsid w:val="00026076"/>
    <w:rsid w:val="000264D5"/>
    <w:rsid w:val="0002656C"/>
    <w:rsid w:val="00026935"/>
    <w:rsid w:val="000302EF"/>
    <w:rsid w:val="000337D9"/>
    <w:rsid w:val="0003479C"/>
    <w:rsid w:val="0003544C"/>
    <w:rsid w:val="00035B46"/>
    <w:rsid w:val="000379D0"/>
    <w:rsid w:val="0004036E"/>
    <w:rsid w:val="000404C7"/>
    <w:rsid w:val="00042AD0"/>
    <w:rsid w:val="00044190"/>
    <w:rsid w:val="00046295"/>
    <w:rsid w:val="000505B7"/>
    <w:rsid w:val="000520CD"/>
    <w:rsid w:val="000527B0"/>
    <w:rsid w:val="0005629D"/>
    <w:rsid w:val="000577F0"/>
    <w:rsid w:val="0006074D"/>
    <w:rsid w:val="00060CF3"/>
    <w:rsid w:val="00061CAA"/>
    <w:rsid w:val="00064D00"/>
    <w:rsid w:val="000654D8"/>
    <w:rsid w:val="00066768"/>
    <w:rsid w:val="00066CA7"/>
    <w:rsid w:val="000678FA"/>
    <w:rsid w:val="00070F81"/>
    <w:rsid w:val="00071739"/>
    <w:rsid w:val="0007305C"/>
    <w:rsid w:val="00074172"/>
    <w:rsid w:val="0007418E"/>
    <w:rsid w:val="000745D0"/>
    <w:rsid w:val="00080630"/>
    <w:rsid w:val="00080D2A"/>
    <w:rsid w:val="000823D7"/>
    <w:rsid w:val="00082FB8"/>
    <w:rsid w:val="00083092"/>
    <w:rsid w:val="000859F1"/>
    <w:rsid w:val="00090416"/>
    <w:rsid w:val="00090EE4"/>
    <w:rsid w:val="00094D9C"/>
    <w:rsid w:val="0009666D"/>
    <w:rsid w:val="000A59F6"/>
    <w:rsid w:val="000A5E83"/>
    <w:rsid w:val="000A7188"/>
    <w:rsid w:val="000A7B17"/>
    <w:rsid w:val="000B028D"/>
    <w:rsid w:val="000B11AE"/>
    <w:rsid w:val="000B1AF3"/>
    <w:rsid w:val="000B3063"/>
    <w:rsid w:val="000B3AC2"/>
    <w:rsid w:val="000B7B06"/>
    <w:rsid w:val="000C024E"/>
    <w:rsid w:val="000C35A5"/>
    <w:rsid w:val="000C5F03"/>
    <w:rsid w:val="000C6309"/>
    <w:rsid w:val="000C67E2"/>
    <w:rsid w:val="000C7D2C"/>
    <w:rsid w:val="000D2982"/>
    <w:rsid w:val="000D3898"/>
    <w:rsid w:val="000D45E7"/>
    <w:rsid w:val="000D648B"/>
    <w:rsid w:val="000E00C3"/>
    <w:rsid w:val="000E4533"/>
    <w:rsid w:val="000F32ED"/>
    <w:rsid w:val="000F59A6"/>
    <w:rsid w:val="000F716D"/>
    <w:rsid w:val="00100D9C"/>
    <w:rsid w:val="00106398"/>
    <w:rsid w:val="00106920"/>
    <w:rsid w:val="001077F3"/>
    <w:rsid w:val="00110065"/>
    <w:rsid w:val="0011094D"/>
    <w:rsid w:val="001115A1"/>
    <w:rsid w:val="00111A1E"/>
    <w:rsid w:val="00112E3A"/>
    <w:rsid w:val="001147DF"/>
    <w:rsid w:val="00115AC5"/>
    <w:rsid w:val="00117248"/>
    <w:rsid w:val="00120168"/>
    <w:rsid w:val="00120D84"/>
    <w:rsid w:val="00122299"/>
    <w:rsid w:val="0012350A"/>
    <w:rsid w:val="00124501"/>
    <w:rsid w:val="00125024"/>
    <w:rsid w:val="001260C4"/>
    <w:rsid w:val="00126CA1"/>
    <w:rsid w:val="001303E9"/>
    <w:rsid w:val="001347B1"/>
    <w:rsid w:val="00135922"/>
    <w:rsid w:val="00140C94"/>
    <w:rsid w:val="0014178F"/>
    <w:rsid w:val="00143C54"/>
    <w:rsid w:val="00146558"/>
    <w:rsid w:val="00151644"/>
    <w:rsid w:val="00152A44"/>
    <w:rsid w:val="001536C8"/>
    <w:rsid w:val="001539D2"/>
    <w:rsid w:val="00153AE4"/>
    <w:rsid w:val="0015493D"/>
    <w:rsid w:val="00157026"/>
    <w:rsid w:val="001579F9"/>
    <w:rsid w:val="0016001A"/>
    <w:rsid w:val="00160BCB"/>
    <w:rsid w:val="001650A7"/>
    <w:rsid w:val="00165B99"/>
    <w:rsid w:val="001662E7"/>
    <w:rsid w:val="00167336"/>
    <w:rsid w:val="00167EF4"/>
    <w:rsid w:val="00174681"/>
    <w:rsid w:val="00176314"/>
    <w:rsid w:val="00176BA4"/>
    <w:rsid w:val="00180E7F"/>
    <w:rsid w:val="00182712"/>
    <w:rsid w:val="00185A02"/>
    <w:rsid w:val="00187D5C"/>
    <w:rsid w:val="001911AE"/>
    <w:rsid w:val="00191838"/>
    <w:rsid w:val="00191F7A"/>
    <w:rsid w:val="00192200"/>
    <w:rsid w:val="00194052"/>
    <w:rsid w:val="00194E78"/>
    <w:rsid w:val="0019723F"/>
    <w:rsid w:val="001A024B"/>
    <w:rsid w:val="001A26F8"/>
    <w:rsid w:val="001A39B6"/>
    <w:rsid w:val="001A650F"/>
    <w:rsid w:val="001A7A91"/>
    <w:rsid w:val="001A7F62"/>
    <w:rsid w:val="001B0AE9"/>
    <w:rsid w:val="001B36F6"/>
    <w:rsid w:val="001B48CE"/>
    <w:rsid w:val="001B55D7"/>
    <w:rsid w:val="001C1AB4"/>
    <w:rsid w:val="001C6972"/>
    <w:rsid w:val="001C76F9"/>
    <w:rsid w:val="001D0C30"/>
    <w:rsid w:val="001D1E6D"/>
    <w:rsid w:val="001D2FCB"/>
    <w:rsid w:val="001D4C59"/>
    <w:rsid w:val="001D536E"/>
    <w:rsid w:val="001D5F65"/>
    <w:rsid w:val="001D68FD"/>
    <w:rsid w:val="001D771C"/>
    <w:rsid w:val="001D7F22"/>
    <w:rsid w:val="001E00CC"/>
    <w:rsid w:val="001E0C51"/>
    <w:rsid w:val="001E1946"/>
    <w:rsid w:val="001E27D3"/>
    <w:rsid w:val="001E3F0D"/>
    <w:rsid w:val="001E53F7"/>
    <w:rsid w:val="001E661E"/>
    <w:rsid w:val="001E7245"/>
    <w:rsid w:val="001E78A3"/>
    <w:rsid w:val="001E7ED8"/>
    <w:rsid w:val="001F1944"/>
    <w:rsid w:val="001F2A5B"/>
    <w:rsid w:val="001F4CA4"/>
    <w:rsid w:val="002004F5"/>
    <w:rsid w:val="002028A3"/>
    <w:rsid w:val="00202A25"/>
    <w:rsid w:val="002031B8"/>
    <w:rsid w:val="002047BD"/>
    <w:rsid w:val="002055DC"/>
    <w:rsid w:val="002060AB"/>
    <w:rsid w:val="002116F8"/>
    <w:rsid w:val="00211EF8"/>
    <w:rsid w:val="00212634"/>
    <w:rsid w:val="00214B22"/>
    <w:rsid w:val="00214B56"/>
    <w:rsid w:val="00214BD9"/>
    <w:rsid w:val="00216540"/>
    <w:rsid w:val="00216CF2"/>
    <w:rsid w:val="002175DF"/>
    <w:rsid w:val="00217C67"/>
    <w:rsid w:val="00222B21"/>
    <w:rsid w:val="00223508"/>
    <w:rsid w:val="00224C17"/>
    <w:rsid w:val="00225B35"/>
    <w:rsid w:val="00226CCB"/>
    <w:rsid w:val="002272D0"/>
    <w:rsid w:val="002320CF"/>
    <w:rsid w:val="00232678"/>
    <w:rsid w:val="002334E9"/>
    <w:rsid w:val="0023408F"/>
    <w:rsid w:val="00235D0A"/>
    <w:rsid w:val="0024067A"/>
    <w:rsid w:val="0024372E"/>
    <w:rsid w:val="00244420"/>
    <w:rsid w:val="00245549"/>
    <w:rsid w:val="002458AA"/>
    <w:rsid w:val="00246BB6"/>
    <w:rsid w:val="00247190"/>
    <w:rsid w:val="00250FC4"/>
    <w:rsid w:val="002511BC"/>
    <w:rsid w:val="0025223C"/>
    <w:rsid w:val="00252EC2"/>
    <w:rsid w:val="00254E70"/>
    <w:rsid w:val="00255D6D"/>
    <w:rsid w:val="0025691E"/>
    <w:rsid w:val="00261D71"/>
    <w:rsid w:val="00262F1C"/>
    <w:rsid w:val="00266274"/>
    <w:rsid w:val="0026736D"/>
    <w:rsid w:val="00267696"/>
    <w:rsid w:val="0027569E"/>
    <w:rsid w:val="00276AE0"/>
    <w:rsid w:val="00281052"/>
    <w:rsid w:val="0028705C"/>
    <w:rsid w:val="00287AAA"/>
    <w:rsid w:val="002911DF"/>
    <w:rsid w:val="0029484A"/>
    <w:rsid w:val="0029578D"/>
    <w:rsid w:val="00295FFB"/>
    <w:rsid w:val="00296771"/>
    <w:rsid w:val="002A0163"/>
    <w:rsid w:val="002A0361"/>
    <w:rsid w:val="002A30F0"/>
    <w:rsid w:val="002A4981"/>
    <w:rsid w:val="002B0778"/>
    <w:rsid w:val="002B27F5"/>
    <w:rsid w:val="002B3775"/>
    <w:rsid w:val="002B5424"/>
    <w:rsid w:val="002B64B7"/>
    <w:rsid w:val="002B701A"/>
    <w:rsid w:val="002B7F16"/>
    <w:rsid w:val="002C1331"/>
    <w:rsid w:val="002C30FA"/>
    <w:rsid w:val="002C3789"/>
    <w:rsid w:val="002C5543"/>
    <w:rsid w:val="002C5FDA"/>
    <w:rsid w:val="002C70B6"/>
    <w:rsid w:val="002C7B4D"/>
    <w:rsid w:val="002D26A6"/>
    <w:rsid w:val="002D30C1"/>
    <w:rsid w:val="002D56A1"/>
    <w:rsid w:val="002D7874"/>
    <w:rsid w:val="002E13C6"/>
    <w:rsid w:val="002E1CBF"/>
    <w:rsid w:val="002E2630"/>
    <w:rsid w:val="002E26E5"/>
    <w:rsid w:val="002E4F88"/>
    <w:rsid w:val="002E7700"/>
    <w:rsid w:val="002F3C7F"/>
    <w:rsid w:val="002F3E76"/>
    <w:rsid w:val="002F4474"/>
    <w:rsid w:val="002F4D90"/>
    <w:rsid w:val="002F4DDB"/>
    <w:rsid w:val="002F5004"/>
    <w:rsid w:val="002F7061"/>
    <w:rsid w:val="003047F2"/>
    <w:rsid w:val="00304E78"/>
    <w:rsid w:val="0030521A"/>
    <w:rsid w:val="003057FA"/>
    <w:rsid w:val="0031051A"/>
    <w:rsid w:val="00310ECC"/>
    <w:rsid w:val="00311518"/>
    <w:rsid w:val="003117B9"/>
    <w:rsid w:val="00317793"/>
    <w:rsid w:val="003206A3"/>
    <w:rsid w:val="003223A0"/>
    <w:rsid w:val="00322A04"/>
    <w:rsid w:val="00322B51"/>
    <w:rsid w:val="0032537D"/>
    <w:rsid w:val="003306D5"/>
    <w:rsid w:val="003307B9"/>
    <w:rsid w:val="00330926"/>
    <w:rsid w:val="00331C6A"/>
    <w:rsid w:val="00334CCE"/>
    <w:rsid w:val="0033655B"/>
    <w:rsid w:val="00341E93"/>
    <w:rsid w:val="0034216E"/>
    <w:rsid w:val="00346150"/>
    <w:rsid w:val="00350CE6"/>
    <w:rsid w:val="00352705"/>
    <w:rsid w:val="00352B12"/>
    <w:rsid w:val="0035530E"/>
    <w:rsid w:val="00362E7F"/>
    <w:rsid w:val="0036539A"/>
    <w:rsid w:val="003664F8"/>
    <w:rsid w:val="003704FF"/>
    <w:rsid w:val="00370C0E"/>
    <w:rsid w:val="00373E22"/>
    <w:rsid w:val="00374D29"/>
    <w:rsid w:val="00375B35"/>
    <w:rsid w:val="0037617D"/>
    <w:rsid w:val="00376AE3"/>
    <w:rsid w:val="003808F7"/>
    <w:rsid w:val="00380F2D"/>
    <w:rsid w:val="0038135F"/>
    <w:rsid w:val="00382671"/>
    <w:rsid w:val="00383B79"/>
    <w:rsid w:val="00384196"/>
    <w:rsid w:val="00387325"/>
    <w:rsid w:val="003878BB"/>
    <w:rsid w:val="00387D81"/>
    <w:rsid w:val="0039064E"/>
    <w:rsid w:val="00393FB3"/>
    <w:rsid w:val="0039672E"/>
    <w:rsid w:val="00397864"/>
    <w:rsid w:val="003A0727"/>
    <w:rsid w:val="003A2418"/>
    <w:rsid w:val="003A2A95"/>
    <w:rsid w:val="003A73B3"/>
    <w:rsid w:val="003B0258"/>
    <w:rsid w:val="003B041C"/>
    <w:rsid w:val="003B2A9C"/>
    <w:rsid w:val="003B36A4"/>
    <w:rsid w:val="003B6969"/>
    <w:rsid w:val="003C12EA"/>
    <w:rsid w:val="003C130A"/>
    <w:rsid w:val="003D2734"/>
    <w:rsid w:val="003D68F6"/>
    <w:rsid w:val="003D6C4B"/>
    <w:rsid w:val="003D7ED3"/>
    <w:rsid w:val="003E2F18"/>
    <w:rsid w:val="003E30C2"/>
    <w:rsid w:val="003E3F3D"/>
    <w:rsid w:val="003E5616"/>
    <w:rsid w:val="003E6123"/>
    <w:rsid w:val="003E7636"/>
    <w:rsid w:val="003F2FF9"/>
    <w:rsid w:val="003F3B0B"/>
    <w:rsid w:val="003F4271"/>
    <w:rsid w:val="003F7096"/>
    <w:rsid w:val="003F7754"/>
    <w:rsid w:val="00400162"/>
    <w:rsid w:val="00400C94"/>
    <w:rsid w:val="00401FF9"/>
    <w:rsid w:val="004030C6"/>
    <w:rsid w:val="00407BC4"/>
    <w:rsid w:val="0041150C"/>
    <w:rsid w:val="0041329A"/>
    <w:rsid w:val="00413378"/>
    <w:rsid w:val="00421148"/>
    <w:rsid w:val="00421E87"/>
    <w:rsid w:val="00423F82"/>
    <w:rsid w:val="00430194"/>
    <w:rsid w:val="0043044D"/>
    <w:rsid w:val="00431849"/>
    <w:rsid w:val="00432A5F"/>
    <w:rsid w:val="0043442E"/>
    <w:rsid w:val="00436AD8"/>
    <w:rsid w:val="00437B7B"/>
    <w:rsid w:val="00440208"/>
    <w:rsid w:val="00441D6F"/>
    <w:rsid w:val="00446021"/>
    <w:rsid w:val="004460EC"/>
    <w:rsid w:val="0045404C"/>
    <w:rsid w:val="0046071F"/>
    <w:rsid w:val="004618C4"/>
    <w:rsid w:val="00466521"/>
    <w:rsid w:val="00466E77"/>
    <w:rsid w:val="00466EBE"/>
    <w:rsid w:val="00470E00"/>
    <w:rsid w:val="00473C9D"/>
    <w:rsid w:val="00474EB6"/>
    <w:rsid w:val="00477FF2"/>
    <w:rsid w:val="00481683"/>
    <w:rsid w:val="004823A3"/>
    <w:rsid w:val="004833A6"/>
    <w:rsid w:val="00483D98"/>
    <w:rsid w:val="00484F95"/>
    <w:rsid w:val="00487178"/>
    <w:rsid w:val="004910B2"/>
    <w:rsid w:val="0049182E"/>
    <w:rsid w:val="00491E78"/>
    <w:rsid w:val="004936C5"/>
    <w:rsid w:val="00494631"/>
    <w:rsid w:val="004A1C0A"/>
    <w:rsid w:val="004A28E4"/>
    <w:rsid w:val="004A2D8D"/>
    <w:rsid w:val="004A311A"/>
    <w:rsid w:val="004A57C4"/>
    <w:rsid w:val="004A7E23"/>
    <w:rsid w:val="004B2482"/>
    <w:rsid w:val="004B3472"/>
    <w:rsid w:val="004B5D08"/>
    <w:rsid w:val="004B6139"/>
    <w:rsid w:val="004C0CB5"/>
    <w:rsid w:val="004C1F5C"/>
    <w:rsid w:val="004C3BA8"/>
    <w:rsid w:val="004C43A3"/>
    <w:rsid w:val="004C477E"/>
    <w:rsid w:val="004C54D8"/>
    <w:rsid w:val="004D0FE7"/>
    <w:rsid w:val="004D1EC0"/>
    <w:rsid w:val="004D3350"/>
    <w:rsid w:val="004D5BB2"/>
    <w:rsid w:val="004D6786"/>
    <w:rsid w:val="004D761C"/>
    <w:rsid w:val="004E0150"/>
    <w:rsid w:val="004E3299"/>
    <w:rsid w:val="004E3C4C"/>
    <w:rsid w:val="004E577D"/>
    <w:rsid w:val="004E6BF2"/>
    <w:rsid w:val="004F0524"/>
    <w:rsid w:val="004F0DEE"/>
    <w:rsid w:val="004F2215"/>
    <w:rsid w:val="004F224C"/>
    <w:rsid w:val="004F2CF0"/>
    <w:rsid w:val="004F45A8"/>
    <w:rsid w:val="004F7E94"/>
    <w:rsid w:val="00504078"/>
    <w:rsid w:val="00504170"/>
    <w:rsid w:val="005055A2"/>
    <w:rsid w:val="00506A9B"/>
    <w:rsid w:val="00514010"/>
    <w:rsid w:val="00514A0A"/>
    <w:rsid w:val="00514EED"/>
    <w:rsid w:val="005160C3"/>
    <w:rsid w:val="00525BF5"/>
    <w:rsid w:val="00526335"/>
    <w:rsid w:val="00526CF5"/>
    <w:rsid w:val="00527B49"/>
    <w:rsid w:val="00530644"/>
    <w:rsid w:val="00530771"/>
    <w:rsid w:val="00534CD9"/>
    <w:rsid w:val="00535ECC"/>
    <w:rsid w:val="00536B95"/>
    <w:rsid w:val="005376A1"/>
    <w:rsid w:val="005402B5"/>
    <w:rsid w:val="00541FEC"/>
    <w:rsid w:val="0054224C"/>
    <w:rsid w:val="00543A5C"/>
    <w:rsid w:val="0054460B"/>
    <w:rsid w:val="005448A8"/>
    <w:rsid w:val="00544AF5"/>
    <w:rsid w:val="005460B7"/>
    <w:rsid w:val="00546128"/>
    <w:rsid w:val="005505D3"/>
    <w:rsid w:val="00554A2C"/>
    <w:rsid w:val="00562BB0"/>
    <w:rsid w:val="00563DDF"/>
    <w:rsid w:val="005646C0"/>
    <w:rsid w:val="0056503A"/>
    <w:rsid w:val="005650E3"/>
    <w:rsid w:val="0057066E"/>
    <w:rsid w:val="00571F3B"/>
    <w:rsid w:val="00573670"/>
    <w:rsid w:val="00575A1F"/>
    <w:rsid w:val="00576234"/>
    <w:rsid w:val="00577577"/>
    <w:rsid w:val="00577720"/>
    <w:rsid w:val="00580139"/>
    <w:rsid w:val="00581098"/>
    <w:rsid w:val="00583AC2"/>
    <w:rsid w:val="005932A5"/>
    <w:rsid w:val="005935F3"/>
    <w:rsid w:val="00593A17"/>
    <w:rsid w:val="00593A25"/>
    <w:rsid w:val="005974F4"/>
    <w:rsid w:val="005A008A"/>
    <w:rsid w:val="005A1A92"/>
    <w:rsid w:val="005A2543"/>
    <w:rsid w:val="005A51EF"/>
    <w:rsid w:val="005B4B1F"/>
    <w:rsid w:val="005B51EF"/>
    <w:rsid w:val="005B6B9B"/>
    <w:rsid w:val="005B6F1C"/>
    <w:rsid w:val="005C2EA5"/>
    <w:rsid w:val="005C492A"/>
    <w:rsid w:val="005C5CF9"/>
    <w:rsid w:val="005C7D5C"/>
    <w:rsid w:val="005D04CA"/>
    <w:rsid w:val="005D26AB"/>
    <w:rsid w:val="005D330F"/>
    <w:rsid w:val="005D490B"/>
    <w:rsid w:val="005D7BE6"/>
    <w:rsid w:val="005E1914"/>
    <w:rsid w:val="005E196B"/>
    <w:rsid w:val="005E3229"/>
    <w:rsid w:val="005E7F99"/>
    <w:rsid w:val="005F18A5"/>
    <w:rsid w:val="005F22DE"/>
    <w:rsid w:val="005F34C7"/>
    <w:rsid w:val="005F41D3"/>
    <w:rsid w:val="005F4718"/>
    <w:rsid w:val="005F526E"/>
    <w:rsid w:val="005F54C2"/>
    <w:rsid w:val="00600720"/>
    <w:rsid w:val="00602CBC"/>
    <w:rsid w:val="006065C6"/>
    <w:rsid w:val="00606B50"/>
    <w:rsid w:val="00607568"/>
    <w:rsid w:val="006076B0"/>
    <w:rsid w:val="00607D81"/>
    <w:rsid w:val="00615DA8"/>
    <w:rsid w:val="00616277"/>
    <w:rsid w:val="0062009B"/>
    <w:rsid w:val="0062098E"/>
    <w:rsid w:val="00620C92"/>
    <w:rsid w:val="00621A85"/>
    <w:rsid w:val="00624CB8"/>
    <w:rsid w:val="00625AF6"/>
    <w:rsid w:val="00627221"/>
    <w:rsid w:val="006273C8"/>
    <w:rsid w:val="00634044"/>
    <w:rsid w:val="00635379"/>
    <w:rsid w:val="006400A0"/>
    <w:rsid w:val="00641231"/>
    <w:rsid w:val="00641610"/>
    <w:rsid w:val="00643520"/>
    <w:rsid w:val="006461FC"/>
    <w:rsid w:val="00646C45"/>
    <w:rsid w:val="00650C08"/>
    <w:rsid w:val="00650E7A"/>
    <w:rsid w:val="006514F2"/>
    <w:rsid w:val="006518C9"/>
    <w:rsid w:val="006534A6"/>
    <w:rsid w:val="006552F6"/>
    <w:rsid w:val="006557D8"/>
    <w:rsid w:val="00655F44"/>
    <w:rsid w:val="00657F97"/>
    <w:rsid w:val="006610A5"/>
    <w:rsid w:val="006614C9"/>
    <w:rsid w:val="006627CE"/>
    <w:rsid w:val="006637D3"/>
    <w:rsid w:val="00663C18"/>
    <w:rsid w:val="00666A5C"/>
    <w:rsid w:val="00666BA7"/>
    <w:rsid w:val="006679DB"/>
    <w:rsid w:val="00667E26"/>
    <w:rsid w:val="00670522"/>
    <w:rsid w:val="00670A10"/>
    <w:rsid w:val="0067499A"/>
    <w:rsid w:val="00676522"/>
    <w:rsid w:val="00676D68"/>
    <w:rsid w:val="006776BA"/>
    <w:rsid w:val="006814B2"/>
    <w:rsid w:val="00684CAC"/>
    <w:rsid w:val="00684CDD"/>
    <w:rsid w:val="00687335"/>
    <w:rsid w:val="0068762D"/>
    <w:rsid w:val="00690046"/>
    <w:rsid w:val="00691660"/>
    <w:rsid w:val="006926B1"/>
    <w:rsid w:val="00694A63"/>
    <w:rsid w:val="006A0093"/>
    <w:rsid w:val="006A0828"/>
    <w:rsid w:val="006A3C18"/>
    <w:rsid w:val="006A5B75"/>
    <w:rsid w:val="006A5EB0"/>
    <w:rsid w:val="006A5FEA"/>
    <w:rsid w:val="006A71A1"/>
    <w:rsid w:val="006A7751"/>
    <w:rsid w:val="006B0302"/>
    <w:rsid w:val="006B132C"/>
    <w:rsid w:val="006B1D3A"/>
    <w:rsid w:val="006B287A"/>
    <w:rsid w:val="006B28C6"/>
    <w:rsid w:val="006B4EBA"/>
    <w:rsid w:val="006B5527"/>
    <w:rsid w:val="006B6D60"/>
    <w:rsid w:val="006C1028"/>
    <w:rsid w:val="006C1AFC"/>
    <w:rsid w:val="006C318B"/>
    <w:rsid w:val="006D05C5"/>
    <w:rsid w:val="006D1E63"/>
    <w:rsid w:val="006D24FD"/>
    <w:rsid w:val="006D4F23"/>
    <w:rsid w:val="006D4F90"/>
    <w:rsid w:val="006D50F4"/>
    <w:rsid w:val="006D60A1"/>
    <w:rsid w:val="006E36E0"/>
    <w:rsid w:val="006E5054"/>
    <w:rsid w:val="006E572F"/>
    <w:rsid w:val="006F2788"/>
    <w:rsid w:val="006F5F0D"/>
    <w:rsid w:val="00702E4B"/>
    <w:rsid w:val="007043B1"/>
    <w:rsid w:val="00705283"/>
    <w:rsid w:val="00707AA7"/>
    <w:rsid w:val="007101FD"/>
    <w:rsid w:val="007122BA"/>
    <w:rsid w:val="00714F1B"/>
    <w:rsid w:val="007171D7"/>
    <w:rsid w:val="0071737F"/>
    <w:rsid w:val="00721411"/>
    <w:rsid w:val="0072195A"/>
    <w:rsid w:val="00721CFD"/>
    <w:rsid w:val="007225D0"/>
    <w:rsid w:val="00723109"/>
    <w:rsid w:val="00723892"/>
    <w:rsid w:val="00723BC4"/>
    <w:rsid w:val="00723F9B"/>
    <w:rsid w:val="007256F8"/>
    <w:rsid w:val="00726372"/>
    <w:rsid w:val="00731B1E"/>
    <w:rsid w:val="00734378"/>
    <w:rsid w:val="00735679"/>
    <w:rsid w:val="00736E44"/>
    <w:rsid w:val="00741D57"/>
    <w:rsid w:val="00742E76"/>
    <w:rsid w:val="007466C7"/>
    <w:rsid w:val="00746E6C"/>
    <w:rsid w:val="007500C4"/>
    <w:rsid w:val="00754D30"/>
    <w:rsid w:val="007568C3"/>
    <w:rsid w:val="007577CE"/>
    <w:rsid w:val="00761F65"/>
    <w:rsid w:val="00763B6E"/>
    <w:rsid w:val="00766D7B"/>
    <w:rsid w:val="00767D82"/>
    <w:rsid w:val="00770E85"/>
    <w:rsid w:val="00772A42"/>
    <w:rsid w:val="00772FD3"/>
    <w:rsid w:val="007766A6"/>
    <w:rsid w:val="00776CE9"/>
    <w:rsid w:val="00777CB0"/>
    <w:rsid w:val="0078379B"/>
    <w:rsid w:val="00784111"/>
    <w:rsid w:val="00786B77"/>
    <w:rsid w:val="00786D80"/>
    <w:rsid w:val="007928D5"/>
    <w:rsid w:val="00793DF4"/>
    <w:rsid w:val="00795252"/>
    <w:rsid w:val="0079582C"/>
    <w:rsid w:val="007A1C22"/>
    <w:rsid w:val="007A2896"/>
    <w:rsid w:val="007A4506"/>
    <w:rsid w:val="007B0340"/>
    <w:rsid w:val="007B1513"/>
    <w:rsid w:val="007B1598"/>
    <w:rsid w:val="007B1D1B"/>
    <w:rsid w:val="007B233D"/>
    <w:rsid w:val="007B3C45"/>
    <w:rsid w:val="007B6384"/>
    <w:rsid w:val="007B6581"/>
    <w:rsid w:val="007B6B45"/>
    <w:rsid w:val="007C0E9B"/>
    <w:rsid w:val="007C251D"/>
    <w:rsid w:val="007C372F"/>
    <w:rsid w:val="007C4966"/>
    <w:rsid w:val="007C5273"/>
    <w:rsid w:val="007C7090"/>
    <w:rsid w:val="007D07CE"/>
    <w:rsid w:val="007D14CC"/>
    <w:rsid w:val="007D5F1C"/>
    <w:rsid w:val="007D6072"/>
    <w:rsid w:val="007D6482"/>
    <w:rsid w:val="007D7387"/>
    <w:rsid w:val="007D7FEA"/>
    <w:rsid w:val="007E13AC"/>
    <w:rsid w:val="007E6261"/>
    <w:rsid w:val="007F0E04"/>
    <w:rsid w:val="007F157C"/>
    <w:rsid w:val="007F1EDF"/>
    <w:rsid w:val="007F2D64"/>
    <w:rsid w:val="007F5C8A"/>
    <w:rsid w:val="007F67DB"/>
    <w:rsid w:val="007F74C9"/>
    <w:rsid w:val="00800063"/>
    <w:rsid w:val="00803809"/>
    <w:rsid w:val="00805D7D"/>
    <w:rsid w:val="00806295"/>
    <w:rsid w:val="0081079E"/>
    <w:rsid w:val="008132E1"/>
    <w:rsid w:val="0081433A"/>
    <w:rsid w:val="00817010"/>
    <w:rsid w:val="008217E0"/>
    <w:rsid w:val="00822FD9"/>
    <w:rsid w:val="008240AA"/>
    <w:rsid w:val="008276E6"/>
    <w:rsid w:val="00831BDA"/>
    <w:rsid w:val="00836796"/>
    <w:rsid w:val="00837447"/>
    <w:rsid w:val="00837A5D"/>
    <w:rsid w:val="008409BD"/>
    <w:rsid w:val="00845A3A"/>
    <w:rsid w:val="008476DB"/>
    <w:rsid w:val="00847F40"/>
    <w:rsid w:val="0085011B"/>
    <w:rsid w:val="00851663"/>
    <w:rsid w:val="008568AE"/>
    <w:rsid w:val="00861885"/>
    <w:rsid w:val="008622A1"/>
    <w:rsid w:val="00863136"/>
    <w:rsid w:val="0086538C"/>
    <w:rsid w:val="008668AF"/>
    <w:rsid w:val="00867851"/>
    <w:rsid w:val="00870767"/>
    <w:rsid w:val="008713EB"/>
    <w:rsid w:val="00872DA7"/>
    <w:rsid w:val="00872F1C"/>
    <w:rsid w:val="00873DC5"/>
    <w:rsid w:val="0087681D"/>
    <w:rsid w:val="00876FE0"/>
    <w:rsid w:val="0088084F"/>
    <w:rsid w:val="008808FA"/>
    <w:rsid w:val="00885292"/>
    <w:rsid w:val="00887B48"/>
    <w:rsid w:val="00892308"/>
    <w:rsid w:val="00894A02"/>
    <w:rsid w:val="00895CB1"/>
    <w:rsid w:val="008A147B"/>
    <w:rsid w:val="008A1861"/>
    <w:rsid w:val="008A189C"/>
    <w:rsid w:val="008A1F2D"/>
    <w:rsid w:val="008A23D0"/>
    <w:rsid w:val="008A2CB9"/>
    <w:rsid w:val="008A3173"/>
    <w:rsid w:val="008A6652"/>
    <w:rsid w:val="008B1013"/>
    <w:rsid w:val="008B1D81"/>
    <w:rsid w:val="008B20A7"/>
    <w:rsid w:val="008C0B01"/>
    <w:rsid w:val="008C148A"/>
    <w:rsid w:val="008C22C9"/>
    <w:rsid w:val="008C2570"/>
    <w:rsid w:val="008C42FF"/>
    <w:rsid w:val="008C648B"/>
    <w:rsid w:val="008C7B31"/>
    <w:rsid w:val="008C7CE2"/>
    <w:rsid w:val="008C7EFC"/>
    <w:rsid w:val="008D107F"/>
    <w:rsid w:val="008D27CB"/>
    <w:rsid w:val="008D3C77"/>
    <w:rsid w:val="008D4779"/>
    <w:rsid w:val="008D54A9"/>
    <w:rsid w:val="008D6D93"/>
    <w:rsid w:val="008D73A2"/>
    <w:rsid w:val="008E0E8E"/>
    <w:rsid w:val="008E1861"/>
    <w:rsid w:val="008E1D6E"/>
    <w:rsid w:val="008E4868"/>
    <w:rsid w:val="008E63A5"/>
    <w:rsid w:val="008F03B3"/>
    <w:rsid w:val="008F286F"/>
    <w:rsid w:val="008F4679"/>
    <w:rsid w:val="008F6337"/>
    <w:rsid w:val="008F7524"/>
    <w:rsid w:val="008F7FB2"/>
    <w:rsid w:val="009020BC"/>
    <w:rsid w:val="00905F06"/>
    <w:rsid w:val="0091091A"/>
    <w:rsid w:val="009124B1"/>
    <w:rsid w:val="00912BAE"/>
    <w:rsid w:val="0091344B"/>
    <w:rsid w:val="00914483"/>
    <w:rsid w:val="00915B14"/>
    <w:rsid w:val="009210E7"/>
    <w:rsid w:val="00921832"/>
    <w:rsid w:val="00922E37"/>
    <w:rsid w:val="00922F97"/>
    <w:rsid w:val="00923B9C"/>
    <w:rsid w:val="00924776"/>
    <w:rsid w:val="0092661A"/>
    <w:rsid w:val="0093058B"/>
    <w:rsid w:val="00933909"/>
    <w:rsid w:val="00934E0E"/>
    <w:rsid w:val="00936268"/>
    <w:rsid w:val="00936E53"/>
    <w:rsid w:val="00944D12"/>
    <w:rsid w:val="009468AD"/>
    <w:rsid w:val="00950744"/>
    <w:rsid w:val="00952D06"/>
    <w:rsid w:val="00954ECC"/>
    <w:rsid w:val="00956F7B"/>
    <w:rsid w:val="0096003C"/>
    <w:rsid w:val="00960361"/>
    <w:rsid w:val="00960419"/>
    <w:rsid w:val="009610DA"/>
    <w:rsid w:val="00961E27"/>
    <w:rsid w:val="009648AB"/>
    <w:rsid w:val="009665B7"/>
    <w:rsid w:val="0096661D"/>
    <w:rsid w:val="009707CC"/>
    <w:rsid w:val="00970937"/>
    <w:rsid w:val="00971E1F"/>
    <w:rsid w:val="00971F00"/>
    <w:rsid w:val="00972607"/>
    <w:rsid w:val="00972780"/>
    <w:rsid w:val="009735FC"/>
    <w:rsid w:val="009756EF"/>
    <w:rsid w:val="009872F3"/>
    <w:rsid w:val="00987D44"/>
    <w:rsid w:val="009900B9"/>
    <w:rsid w:val="00992F57"/>
    <w:rsid w:val="009943B1"/>
    <w:rsid w:val="009950B1"/>
    <w:rsid w:val="00995498"/>
    <w:rsid w:val="00995C3C"/>
    <w:rsid w:val="009A1142"/>
    <w:rsid w:val="009A1238"/>
    <w:rsid w:val="009A20B7"/>
    <w:rsid w:val="009A31C7"/>
    <w:rsid w:val="009A4642"/>
    <w:rsid w:val="009A4A9F"/>
    <w:rsid w:val="009A50C2"/>
    <w:rsid w:val="009A6868"/>
    <w:rsid w:val="009B03C4"/>
    <w:rsid w:val="009B05A3"/>
    <w:rsid w:val="009B2F05"/>
    <w:rsid w:val="009B345A"/>
    <w:rsid w:val="009B37B7"/>
    <w:rsid w:val="009C01D1"/>
    <w:rsid w:val="009C0B77"/>
    <w:rsid w:val="009C2712"/>
    <w:rsid w:val="009C492E"/>
    <w:rsid w:val="009C7944"/>
    <w:rsid w:val="009D0E10"/>
    <w:rsid w:val="009D2D08"/>
    <w:rsid w:val="009D3E86"/>
    <w:rsid w:val="009D74BA"/>
    <w:rsid w:val="009D7B17"/>
    <w:rsid w:val="009E08A7"/>
    <w:rsid w:val="009E22B9"/>
    <w:rsid w:val="009E3241"/>
    <w:rsid w:val="009E4D9F"/>
    <w:rsid w:val="009E7130"/>
    <w:rsid w:val="009E72D6"/>
    <w:rsid w:val="009E74AB"/>
    <w:rsid w:val="009F1B87"/>
    <w:rsid w:val="009F27F6"/>
    <w:rsid w:val="009F4579"/>
    <w:rsid w:val="009F7023"/>
    <w:rsid w:val="009F7081"/>
    <w:rsid w:val="009F76E2"/>
    <w:rsid w:val="009F7A2D"/>
    <w:rsid w:val="00A01D6B"/>
    <w:rsid w:val="00A02B1F"/>
    <w:rsid w:val="00A0541E"/>
    <w:rsid w:val="00A06036"/>
    <w:rsid w:val="00A06641"/>
    <w:rsid w:val="00A06DC8"/>
    <w:rsid w:val="00A06FDD"/>
    <w:rsid w:val="00A1117A"/>
    <w:rsid w:val="00A11766"/>
    <w:rsid w:val="00A149B9"/>
    <w:rsid w:val="00A14CBF"/>
    <w:rsid w:val="00A1509A"/>
    <w:rsid w:val="00A16598"/>
    <w:rsid w:val="00A179FB"/>
    <w:rsid w:val="00A20CA0"/>
    <w:rsid w:val="00A226C2"/>
    <w:rsid w:val="00A24691"/>
    <w:rsid w:val="00A24B38"/>
    <w:rsid w:val="00A27E03"/>
    <w:rsid w:val="00A27E0F"/>
    <w:rsid w:val="00A32D99"/>
    <w:rsid w:val="00A3394D"/>
    <w:rsid w:val="00A33BF0"/>
    <w:rsid w:val="00A417F3"/>
    <w:rsid w:val="00A43F2A"/>
    <w:rsid w:val="00A444C5"/>
    <w:rsid w:val="00A44664"/>
    <w:rsid w:val="00A45671"/>
    <w:rsid w:val="00A45F02"/>
    <w:rsid w:val="00A50789"/>
    <w:rsid w:val="00A50FEA"/>
    <w:rsid w:val="00A53868"/>
    <w:rsid w:val="00A53F38"/>
    <w:rsid w:val="00A5495A"/>
    <w:rsid w:val="00A54BD5"/>
    <w:rsid w:val="00A55151"/>
    <w:rsid w:val="00A57271"/>
    <w:rsid w:val="00A57502"/>
    <w:rsid w:val="00A578E2"/>
    <w:rsid w:val="00A6393B"/>
    <w:rsid w:val="00A64403"/>
    <w:rsid w:val="00A65B26"/>
    <w:rsid w:val="00A70021"/>
    <w:rsid w:val="00A71E2F"/>
    <w:rsid w:val="00A71F9E"/>
    <w:rsid w:val="00A75310"/>
    <w:rsid w:val="00A75A77"/>
    <w:rsid w:val="00A761B0"/>
    <w:rsid w:val="00A76CC9"/>
    <w:rsid w:val="00A76E2C"/>
    <w:rsid w:val="00A81582"/>
    <w:rsid w:val="00A8342F"/>
    <w:rsid w:val="00A835F9"/>
    <w:rsid w:val="00A84302"/>
    <w:rsid w:val="00A84B6A"/>
    <w:rsid w:val="00A869A3"/>
    <w:rsid w:val="00A977EA"/>
    <w:rsid w:val="00AA0877"/>
    <w:rsid w:val="00AA27C9"/>
    <w:rsid w:val="00AA2C74"/>
    <w:rsid w:val="00AA3737"/>
    <w:rsid w:val="00AA415B"/>
    <w:rsid w:val="00AA44B2"/>
    <w:rsid w:val="00AA60BD"/>
    <w:rsid w:val="00AA794A"/>
    <w:rsid w:val="00AA7CEA"/>
    <w:rsid w:val="00AB1D79"/>
    <w:rsid w:val="00AB2B98"/>
    <w:rsid w:val="00AB55D7"/>
    <w:rsid w:val="00AB630D"/>
    <w:rsid w:val="00AC0C49"/>
    <w:rsid w:val="00AC1632"/>
    <w:rsid w:val="00AC1913"/>
    <w:rsid w:val="00AC228B"/>
    <w:rsid w:val="00AC5614"/>
    <w:rsid w:val="00AC5A5F"/>
    <w:rsid w:val="00AC642C"/>
    <w:rsid w:val="00AC7022"/>
    <w:rsid w:val="00AD2501"/>
    <w:rsid w:val="00AD4D80"/>
    <w:rsid w:val="00AD7A2A"/>
    <w:rsid w:val="00AD7E21"/>
    <w:rsid w:val="00AE0F9A"/>
    <w:rsid w:val="00AE1B95"/>
    <w:rsid w:val="00AE3A25"/>
    <w:rsid w:val="00AE3E4E"/>
    <w:rsid w:val="00AE5734"/>
    <w:rsid w:val="00AE6322"/>
    <w:rsid w:val="00AF1D63"/>
    <w:rsid w:val="00AF33AB"/>
    <w:rsid w:val="00AF4B6A"/>
    <w:rsid w:val="00AF5038"/>
    <w:rsid w:val="00AF5258"/>
    <w:rsid w:val="00AF73D8"/>
    <w:rsid w:val="00B00CFC"/>
    <w:rsid w:val="00B00FF9"/>
    <w:rsid w:val="00B047C2"/>
    <w:rsid w:val="00B11D7B"/>
    <w:rsid w:val="00B22465"/>
    <w:rsid w:val="00B2386B"/>
    <w:rsid w:val="00B27C60"/>
    <w:rsid w:val="00B30330"/>
    <w:rsid w:val="00B307EA"/>
    <w:rsid w:val="00B3112D"/>
    <w:rsid w:val="00B35ABE"/>
    <w:rsid w:val="00B35F56"/>
    <w:rsid w:val="00B4154E"/>
    <w:rsid w:val="00B418F8"/>
    <w:rsid w:val="00B42613"/>
    <w:rsid w:val="00B43E3F"/>
    <w:rsid w:val="00B46B3E"/>
    <w:rsid w:val="00B57C32"/>
    <w:rsid w:val="00B61E75"/>
    <w:rsid w:val="00B634B7"/>
    <w:rsid w:val="00B637C8"/>
    <w:rsid w:val="00B649DE"/>
    <w:rsid w:val="00B64F4B"/>
    <w:rsid w:val="00B657CE"/>
    <w:rsid w:val="00B6767D"/>
    <w:rsid w:val="00B70BBD"/>
    <w:rsid w:val="00B71130"/>
    <w:rsid w:val="00B717BE"/>
    <w:rsid w:val="00B71A14"/>
    <w:rsid w:val="00B730AB"/>
    <w:rsid w:val="00B737A3"/>
    <w:rsid w:val="00B87B88"/>
    <w:rsid w:val="00B90742"/>
    <w:rsid w:val="00B934A7"/>
    <w:rsid w:val="00B9767A"/>
    <w:rsid w:val="00BA31B5"/>
    <w:rsid w:val="00BA4AB9"/>
    <w:rsid w:val="00BA59BA"/>
    <w:rsid w:val="00BA6ABE"/>
    <w:rsid w:val="00BA7BE6"/>
    <w:rsid w:val="00BB0BD0"/>
    <w:rsid w:val="00BB1D7D"/>
    <w:rsid w:val="00BB2069"/>
    <w:rsid w:val="00BB2B79"/>
    <w:rsid w:val="00BB4478"/>
    <w:rsid w:val="00BC1269"/>
    <w:rsid w:val="00BC1E88"/>
    <w:rsid w:val="00BC2DD2"/>
    <w:rsid w:val="00BC6B53"/>
    <w:rsid w:val="00BD0C79"/>
    <w:rsid w:val="00BD211D"/>
    <w:rsid w:val="00BD6806"/>
    <w:rsid w:val="00BE1490"/>
    <w:rsid w:val="00BE38E0"/>
    <w:rsid w:val="00BF0004"/>
    <w:rsid w:val="00BF4E0F"/>
    <w:rsid w:val="00BF5119"/>
    <w:rsid w:val="00BF6413"/>
    <w:rsid w:val="00BF64DA"/>
    <w:rsid w:val="00BF7DF1"/>
    <w:rsid w:val="00C001B9"/>
    <w:rsid w:val="00C0528F"/>
    <w:rsid w:val="00C13350"/>
    <w:rsid w:val="00C13BBF"/>
    <w:rsid w:val="00C17DBE"/>
    <w:rsid w:val="00C20151"/>
    <w:rsid w:val="00C20A9A"/>
    <w:rsid w:val="00C20AE8"/>
    <w:rsid w:val="00C231DA"/>
    <w:rsid w:val="00C23F06"/>
    <w:rsid w:val="00C25455"/>
    <w:rsid w:val="00C25D11"/>
    <w:rsid w:val="00C26528"/>
    <w:rsid w:val="00C33014"/>
    <w:rsid w:val="00C34CB3"/>
    <w:rsid w:val="00C3759C"/>
    <w:rsid w:val="00C40132"/>
    <w:rsid w:val="00C40C6C"/>
    <w:rsid w:val="00C41215"/>
    <w:rsid w:val="00C425A7"/>
    <w:rsid w:val="00C4274A"/>
    <w:rsid w:val="00C43EDD"/>
    <w:rsid w:val="00C52D55"/>
    <w:rsid w:val="00C52E6C"/>
    <w:rsid w:val="00C55B5A"/>
    <w:rsid w:val="00C577E7"/>
    <w:rsid w:val="00C61ACE"/>
    <w:rsid w:val="00C63677"/>
    <w:rsid w:val="00C64759"/>
    <w:rsid w:val="00C65179"/>
    <w:rsid w:val="00C70F11"/>
    <w:rsid w:val="00C72F6A"/>
    <w:rsid w:val="00C73369"/>
    <w:rsid w:val="00C73629"/>
    <w:rsid w:val="00C73A0A"/>
    <w:rsid w:val="00C74163"/>
    <w:rsid w:val="00C75CF5"/>
    <w:rsid w:val="00C77D98"/>
    <w:rsid w:val="00C81E6E"/>
    <w:rsid w:val="00C81ECB"/>
    <w:rsid w:val="00C846BD"/>
    <w:rsid w:val="00C853EB"/>
    <w:rsid w:val="00C860EE"/>
    <w:rsid w:val="00C878F5"/>
    <w:rsid w:val="00C90EB7"/>
    <w:rsid w:val="00C96139"/>
    <w:rsid w:val="00CA0BA1"/>
    <w:rsid w:val="00CA2CD8"/>
    <w:rsid w:val="00CA5E0D"/>
    <w:rsid w:val="00CA753F"/>
    <w:rsid w:val="00CB09B4"/>
    <w:rsid w:val="00CB1986"/>
    <w:rsid w:val="00CB644C"/>
    <w:rsid w:val="00CB70D5"/>
    <w:rsid w:val="00CB7143"/>
    <w:rsid w:val="00CC04A5"/>
    <w:rsid w:val="00CC0B1A"/>
    <w:rsid w:val="00CC3829"/>
    <w:rsid w:val="00CC5BF4"/>
    <w:rsid w:val="00CC7758"/>
    <w:rsid w:val="00CD1E53"/>
    <w:rsid w:val="00CD5C97"/>
    <w:rsid w:val="00CE1AB7"/>
    <w:rsid w:val="00CE2D47"/>
    <w:rsid w:val="00CE5A51"/>
    <w:rsid w:val="00CE6A41"/>
    <w:rsid w:val="00CF07F2"/>
    <w:rsid w:val="00CF09AE"/>
    <w:rsid w:val="00CF1E96"/>
    <w:rsid w:val="00CF2363"/>
    <w:rsid w:val="00CF4DDC"/>
    <w:rsid w:val="00CF5BC4"/>
    <w:rsid w:val="00CF6C60"/>
    <w:rsid w:val="00CF6D7C"/>
    <w:rsid w:val="00D000C1"/>
    <w:rsid w:val="00D073F7"/>
    <w:rsid w:val="00D07F68"/>
    <w:rsid w:val="00D10434"/>
    <w:rsid w:val="00D115DE"/>
    <w:rsid w:val="00D12A23"/>
    <w:rsid w:val="00D139D8"/>
    <w:rsid w:val="00D145D0"/>
    <w:rsid w:val="00D157F7"/>
    <w:rsid w:val="00D15FB2"/>
    <w:rsid w:val="00D20598"/>
    <w:rsid w:val="00D234EE"/>
    <w:rsid w:val="00D240F1"/>
    <w:rsid w:val="00D241C8"/>
    <w:rsid w:val="00D25101"/>
    <w:rsid w:val="00D30483"/>
    <w:rsid w:val="00D3068B"/>
    <w:rsid w:val="00D32A6B"/>
    <w:rsid w:val="00D331CA"/>
    <w:rsid w:val="00D3502D"/>
    <w:rsid w:val="00D372A6"/>
    <w:rsid w:val="00D40B15"/>
    <w:rsid w:val="00D40FEF"/>
    <w:rsid w:val="00D42D1F"/>
    <w:rsid w:val="00D50B8D"/>
    <w:rsid w:val="00D523DC"/>
    <w:rsid w:val="00D52643"/>
    <w:rsid w:val="00D52BC7"/>
    <w:rsid w:val="00D55068"/>
    <w:rsid w:val="00D5533F"/>
    <w:rsid w:val="00D57802"/>
    <w:rsid w:val="00D60CDA"/>
    <w:rsid w:val="00D61AB8"/>
    <w:rsid w:val="00D6344E"/>
    <w:rsid w:val="00D652BC"/>
    <w:rsid w:val="00D66570"/>
    <w:rsid w:val="00D67803"/>
    <w:rsid w:val="00D67D46"/>
    <w:rsid w:val="00D76321"/>
    <w:rsid w:val="00D76E62"/>
    <w:rsid w:val="00D77A68"/>
    <w:rsid w:val="00D81DE4"/>
    <w:rsid w:val="00D84441"/>
    <w:rsid w:val="00D85972"/>
    <w:rsid w:val="00D8605C"/>
    <w:rsid w:val="00D9057F"/>
    <w:rsid w:val="00D92399"/>
    <w:rsid w:val="00D948F2"/>
    <w:rsid w:val="00D95DCD"/>
    <w:rsid w:val="00D9764B"/>
    <w:rsid w:val="00DA00DA"/>
    <w:rsid w:val="00DA5D65"/>
    <w:rsid w:val="00DA5F1F"/>
    <w:rsid w:val="00DA6AF4"/>
    <w:rsid w:val="00DB2273"/>
    <w:rsid w:val="00DB22ED"/>
    <w:rsid w:val="00DB280D"/>
    <w:rsid w:val="00DB41B2"/>
    <w:rsid w:val="00DB6299"/>
    <w:rsid w:val="00DC0AAD"/>
    <w:rsid w:val="00DC7105"/>
    <w:rsid w:val="00DD009A"/>
    <w:rsid w:val="00DD11F9"/>
    <w:rsid w:val="00DD1592"/>
    <w:rsid w:val="00DD1840"/>
    <w:rsid w:val="00DD5123"/>
    <w:rsid w:val="00DD6CFF"/>
    <w:rsid w:val="00DE04DF"/>
    <w:rsid w:val="00DE04FF"/>
    <w:rsid w:val="00DE3D54"/>
    <w:rsid w:val="00DE4E45"/>
    <w:rsid w:val="00DE584E"/>
    <w:rsid w:val="00DE6A1F"/>
    <w:rsid w:val="00DE7C70"/>
    <w:rsid w:val="00DF10ED"/>
    <w:rsid w:val="00DF1519"/>
    <w:rsid w:val="00DF2010"/>
    <w:rsid w:val="00DF400E"/>
    <w:rsid w:val="00DF4811"/>
    <w:rsid w:val="00DF550C"/>
    <w:rsid w:val="00DF6F10"/>
    <w:rsid w:val="00DF70F3"/>
    <w:rsid w:val="00DF7122"/>
    <w:rsid w:val="00DF7D57"/>
    <w:rsid w:val="00E04EAF"/>
    <w:rsid w:val="00E108DE"/>
    <w:rsid w:val="00E112F0"/>
    <w:rsid w:val="00E141C4"/>
    <w:rsid w:val="00E16B42"/>
    <w:rsid w:val="00E16ED6"/>
    <w:rsid w:val="00E170D6"/>
    <w:rsid w:val="00E1781E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374AD"/>
    <w:rsid w:val="00E401EE"/>
    <w:rsid w:val="00E4481D"/>
    <w:rsid w:val="00E521A1"/>
    <w:rsid w:val="00E53096"/>
    <w:rsid w:val="00E5546B"/>
    <w:rsid w:val="00E559EE"/>
    <w:rsid w:val="00E57F07"/>
    <w:rsid w:val="00E60FC4"/>
    <w:rsid w:val="00E628A8"/>
    <w:rsid w:val="00E64581"/>
    <w:rsid w:val="00E66356"/>
    <w:rsid w:val="00E6685E"/>
    <w:rsid w:val="00E67CEC"/>
    <w:rsid w:val="00E71778"/>
    <w:rsid w:val="00E72488"/>
    <w:rsid w:val="00E7255C"/>
    <w:rsid w:val="00E7349A"/>
    <w:rsid w:val="00E80DB8"/>
    <w:rsid w:val="00E82424"/>
    <w:rsid w:val="00E8574C"/>
    <w:rsid w:val="00E87997"/>
    <w:rsid w:val="00E905C5"/>
    <w:rsid w:val="00E922C1"/>
    <w:rsid w:val="00E96BF4"/>
    <w:rsid w:val="00E97229"/>
    <w:rsid w:val="00E97E2B"/>
    <w:rsid w:val="00E97EE4"/>
    <w:rsid w:val="00EA19C6"/>
    <w:rsid w:val="00EA250A"/>
    <w:rsid w:val="00EA2A0F"/>
    <w:rsid w:val="00EA3D7B"/>
    <w:rsid w:val="00EA5187"/>
    <w:rsid w:val="00EA52AB"/>
    <w:rsid w:val="00EA67FA"/>
    <w:rsid w:val="00EB3621"/>
    <w:rsid w:val="00EC05B6"/>
    <w:rsid w:val="00EC30D0"/>
    <w:rsid w:val="00EC4E83"/>
    <w:rsid w:val="00EC5F63"/>
    <w:rsid w:val="00EC6451"/>
    <w:rsid w:val="00EC7654"/>
    <w:rsid w:val="00ED0C6F"/>
    <w:rsid w:val="00ED11B9"/>
    <w:rsid w:val="00ED3348"/>
    <w:rsid w:val="00ED4771"/>
    <w:rsid w:val="00ED490A"/>
    <w:rsid w:val="00ED4B01"/>
    <w:rsid w:val="00ED5428"/>
    <w:rsid w:val="00ED68FB"/>
    <w:rsid w:val="00ED70F7"/>
    <w:rsid w:val="00ED7E78"/>
    <w:rsid w:val="00EE3DC5"/>
    <w:rsid w:val="00EE4421"/>
    <w:rsid w:val="00EE4791"/>
    <w:rsid w:val="00EF06FA"/>
    <w:rsid w:val="00EF1746"/>
    <w:rsid w:val="00EF2798"/>
    <w:rsid w:val="00EF33B4"/>
    <w:rsid w:val="00EF3E75"/>
    <w:rsid w:val="00EF5345"/>
    <w:rsid w:val="00EF73BB"/>
    <w:rsid w:val="00EF7E61"/>
    <w:rsid w:val="00F00B12"/>
    <w:rsid w:val="00F00C6E"/>
    <w:rsid w:val="00F06771"/>
    <w:rsid w:val="00F10691"/>
    <w:rsid w:val="00F118E9"/>
    <w:rsid w:val="00F11C8A"/>
    <w:rsid w:val="00F1226B"/>
    <w:rsid w:val="00F125E0"/>
    <w:rsid w:val="00F13E58"/>
    <w:rsid w:val="00F14BA2"/>
    <w:rsid w:val="00F176B4"/>
    <w:rsid w:val="00F217CB"/>
    <w:rsid w:val="00F23076"/>
    <w:rsid w:val="00F23362"/>
    <w:rsid w:val="00F23B47"/>
    <w:rsid w:val="00F23E64"/>
    <w:rsid w:val="00F24CB5"/>
    <w:rsid w:val="00F25E18"/>
    <w:rsid w:val="00F301A5"/>
    <w:rsid w:val="00F31C22"/>
    <w:rsid w:val="00F330CA"/>
    <w:rsid w:val="00F3329F"/>
    <w:rsid w:val="00F33C0B"/>
    <w:rsid w:val="00F35E17"/>
    <w:rsid w:val="00F37EBA"/>
    <w:rsid w:val="00F442A7"/>
    <w:rsid w:val="00F46B34"/>
    <w:rsid w:val="00F50912"/>
    <w:rsid w:val="00F52A88"/>
    <w:rsid w:val="00F5418D"/>
    <w:rsid w:val="00F5448C"/>
    <w:rsid w:val="00F55442"/>
    <w:rsid w:val="00F5598B"/>
    <w:rsid w:val="00F55E87"/>
    <w:rsid w:val="00F56503"/>
    <w:rsid w:val="00F56918"/>
    <w:rsid w:val="00F60F13"/>
    <w:rsid w:val="00F61E2D"/>
    <w:rsid w:val="00F63271"/>
    <w:rsid w:val="00F65542"/>
    <w:rsid w:val="00F70A6F"/>
    <w:rsid w:val="00F74BCF"/>
    <w:rsid w:val="00F76DAC"/>
    <w:rsid w:val="00F77C95"/>
    <w:rsid w:val="00F81C7F"/>
    <w:rsid w:val="00F8663B"/>
    <w:rsid w:val="00F86BB6"/>
    <w:rsid w:val="00F87D1D"/>
    <w:rsid w:val="00F87E20"/>
    <w:rsid w:val="00F907E9"/>
    <w:rsid w:val="00F92983"/>
    <w:rsid w:val="00F95AEE"/>
    <w:rsid w:val="00F95B28"/>
    <w:rsid w:val="00FA20CD"/>
    <w:rsid w:val="00FA40EB"/>
    <w:rsid w:val="00FA45D0"/>
    <w:rsid w:val="00FA54E7"/>
    <w:rsid w:val="00FA675E"/>
    <w:rsid w:val="00FB1990"/>
    <w:rsid w:val="00FB253E"/>
    <w:rsid w:val="00FB4016"/>
    <w:rsid w:val="00FB5536"/>
    <w:rsid w:val="00FB58E1"/>
    <w:rsid w:val="00FB5CF1"/>
    <w:rsid w:val="00FC0A1C"/>
    <w:rsid w:val="00FC3B4E"/>
    <w:rsid w:val="00FC4890"/>
    <w:rsid w:val="00FC50B8"/>
    <w:rsid w:val="00FC6FF2"/>
    <w:rsid w:val="00FD0302"/>
    <w:rsid w:val="00FD2769"/>
    <w:rsid w:val="00FD318A"/>
    <w:rsid w:val="00FD6396"/>
    <w:rsid w:val="00FD65A4"/>
    <w:rsid w:val="00FE0B4E"/>
    <w:rsid w:val="00FE22DE"/>
    <w:rsid w:val="00FE2BAE"/>
    <w:rsid w:val="00FE4AF6"/>
    <w:rsid w:val="00FE4C62"/>
    <w:rsid w:val="00FE7096"/>
    <w:rsid w:val="00FF16C1"/>
    <w:rsid w:val="00FF1F03"/>
    <w:rsid w:val="00FF20D2"/>
    <w:rsid w:val="00F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0A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7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mailto:rmalerczyk@gig.eu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.szkliniarz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-kolinska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wallenburg@gig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komputerowe-1953/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9D1A-7214-4EB7-9671-DD8C96E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35</Pages>
  <Words>11654</Words>
  <Characters>69925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773</cp:revision>
  <cp:lastPrinted>2016-02-08T06:59:00Z</cp:lastPrinted>
  <dcterms:created xsi:type="dcterms:W3CDTF">2014-12-18T10:38:00Z</dcterms:created>
  <dcterms:modified xsi:type="dcterms:W3CDTF">2016-02-08T08:19:00Z</dcterms:modified>
</cp:coreProperties>
</file>