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6FD" w:rsidRPr="00E216FD" w:rsidRDefault="00E216FD" w:rsidP="00E216FD">
      <w:pPr>
        <w:spacing w:after="0" w:line="240" w:lineRule="auto"/>
        <w:rPr>
          <w:rFonts w:ascii="Times New Roman" w:eastAsia="Times New Roman" w:hAnsi="Times New Roman" w:cs="Times New Roman"/>
          <w:sz w:val="20"/>
          <w:szCs w:val="20"/>
          <w:lang w:eastAsia="pl-PL"/>
        </w:rPr>
      </w:pPr>
      <w:r w:rsidRPr="00E216FD">
        <w:rPr>
          <w:rFonts w:ascii="Times New Roman" w:eastAsia="Times New Roman" w:hAnsi="Times New Roman" w:cs="Times New Roman"/>
          <w:color w:val="000000"/>
          <w:sz w:val="20"/>
          <w:szCs w:val="20"/>
          <w:lang w:eastAsia="pl-PL"/>
        </w:rPr>
        <w:t>Ogłoszenie nr 539411-N-2018 z dnia 2018-04-03 r. </w:t>
      </w:r>
      <w:r w:rsidRPr="00E216FD">
        <w:rPr>
          <w:rFonts w:ascii="Times New Roman" w:eastAsia="Times New Roman" w:hAnsi="Times New Roman" w:cs="Times New Roman"/>
          <w:color w:val="000000"/>
          <w:sz w:val="20"/>
          <w:szCs w:val="20"/>
          <w:lang w:eastAsia="pl-PL"/>
        </w:rPr>
        <w:br/>
      </w:r>
    </w:p>
    <w:p w:rsidR="00E216FD" w:rsidRPr="00E216FD" w:rsidRDefault="00E216FD" w:rsidP="00E216FD">
      <w:pPr>
        <w:spacing w:after="0" w:line="363" w:lineRule="atLeast"/>
        <w:jc w:val="center"/>
        <w:rPr>
          <w:rFonts w:ascii="Times New Roman" w:eastAsia="Times New Roman" w:hAnsi="Times New Roman" w:cs="Times New Roman"/>
          <w:b/>
          <w:bCs/>
          <w:color w:val="000000"/>
          <w:sz w:val="20"/>
          <w:szCs w:val="20"/>
          <w:lang w:eastAsia="pl-PL"/>
        </w:rPr>
      </w:pPr>
      <w:r w:rsidRPr="00E216FD">
        <w:rPr>
          <w:rFonts w:ascii="Times New Roman" w:eastAsia="Times New Roman" w:hAnsi="Times New Roman" w:cs="Times New Roman"/>
          <w:b/>
          <w:bCs/>
          <w:color w:val="000000"/>
          <w:sz w:val="20"/>
          <w:szCs w:val="20"/>
          <w:lang w:eastAsia="pl-PL"/>
        </w:rPr>
        <w:t>Główny Instytut Górnictwa: Przetarg nieograniczony na serwis pogwarancyjny przełączników rdzeniowych HPE 5820</w:t>
      </w:r>
      <w:r w:rsidRPr="00E216FD">
        <w:rPr>
          <w:rFonts w:ascii="Times New Roman" w:eastAsia="Times New Roman" w:hAnsi="Times New Roman" w:cs="Times New Roman"/>
          <w:b/>
          <w:bCs/>
          <w:color w:val="000000"/>
          <w:sz w:val="20"/>
          <w:szCs w:val="20"/>
          <w:lang w:eastAsia="pl-PL"/>
        </w:rPr>
        <w:br/>
        <w:t>OGŁOSZENIE O ZAMÓWIENIU - Usługi</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b/>
          <w:bCs/>
          <w:color w:val="000000"/>
          <w:sz w:val="20"/>
          <w:szCs w:val="20"/>
          <w:lang w:eastAsia="pl-PL"/>
        </w:rPr>
        <w:t>Zamieszczanie ogłoszenia:</w:t>
      </w:r>
      <w:r w:rsidRPr="00E216FD">
        <w:rPr>
          <w:rFonts w:ascii="Times New Roman" w:eastAsia="Times New Roman" w:hAnsi="Times New Roman" w:cs="Times New Roman"/>
          <w:color w:val="000000"/>
          <w:sz w:val="20"/>
          <w:szCs w:val="20"/>
          <w:lang w:eastAsia="pl-PL"/>
        </w:rPr>
        <w:t> Zamieszczanie obowiązkowe</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b/>
          <w:bCs/>
          <w:color w:val="000000"/>
          <w:sz w:val="20"/>
          <w:szCs w:val="20"/>
          <w:lang w:eastAsia="pl-PL"/>
        </w:rPr>
        <w:t>Ogłoszenie dotyczy:</w:t>
      </w:r>
      <w:r w:rsidRPr="00E216FD">
        <w:rPr>
          <w:rFonts w:ascii="Times New Roman" w:eastAsia="Times New Roman" w:hAnsi="Times New Roman" w:cs="Times New Roman"/>
          <w:color w:val="000000"/>
          <w:sz w:val="20"/>
          <w:szCs w:val="20"/>
          <w:lang w:eastAsia="pl-PL"/>
        </w:rPr>
        <w:t> Zamówienia publicznego</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b/>
          <w:bCs/>
          <w:color w:val="000000"/>
          <w:sz w:val="20"/>
          <w:szCs w:val="20"/>
          <w:lang w:eastAsia="pl-PL"/>
        </w:rPr>
        <w:t>Zamówienie dotyczy projektu lub programu współfinansowanego ze środków Unii Europejskiej </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t>Nie</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Nazwa projektu lub programu</w:t>
      </w:r>
      <w:r w:rsidRPr="00E216FD">
        <w:rPr>
          <w:rFonts w:ascii="Times New Roman" w:eastAsia="Times New Roman" w:hAnsi="Times New Roman" w:cs="Times New Roman"/>
          <w:color w:val="000000"/>
          <w:sz w:val="20"/>
          <w:szCs w:val="20"/>
          <w:lang w:eastAsia="pl-PL"/>
        </w:rPr>
        <w:t> </w:t>
      </w:r>
      <w:r w:rsidRPr="00E216FD">
        <w:rPr>
          <w:rFonts w:ascii="Times New Roman" w:eastAsia="Times New Roman" w:hAnsi="Times New Roman" w:cs="Times New Roman"/>
          <w:color w:val="000000"/>
          <w:sz w:val="20"/>
          <w:szCs w:val="20"/>
          <w:lang w:eastAsia="pl-PL"/>
        </w:rPr>
        <w:br/>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t>Nie</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E216FD">
        <w:rPr>
          <w:rFonts w:ascii="Times New Roman" w:eastAsia="Times New Roman" w:hAnsi="Times New Roman" w:cs="Times New Roman"/>
          <w:color w:val="000000"/>
          <w:sz w:val="20"/>
          <w:szCs w:val="20"/>
          <w:lang w:eastAsia="pl-PL"/>
        </w:rPr>
        <w:t>Pzp</w:t>
      </w:r>
      <w:proofErr w:type="spellEnd"/>
      <w:r w:rsidRPr="00E216FD">
        <w:rPr>
          <w:rFonts w:ascii="Times New Roman" w:eastAsia="Times New Roman" w:hAnsi="Times New Roman" w:cs="Times New Roman"/>
          <w:color w:val="000000"/>
          <w:sz w:val="20"/>
          <w:szCs w:val="20"/>
          <w:lang w:eastAsia="pl-PL"/>
        </w:rPr>
        <w:t>, nie mniejszy niż 30%, osób zatrudnionych przez zakłady pracy chronionej lub wykonawców albo ich jednostki (w %) </w:t>
      </w:r>
      <w:r w:rsidRPr="00E216FD">
        <w:rPr>
          <w:rFonts w:ascii="Times New Roman" w:eastAsia="Times New Roman" w:hAnsi="Times New Roman" w:cs="Times New Roman"/>
          <w:color w:val="000000"/>
          <w:sz w:val="20"/>
          <w:szCs w:val="20"/>
          <w:lang w:eastAsia="pl-PL"/>
        </w:rPr>
        <w:br/>
      </w:r>
    </w:p>
    <w:p w:rsidR="00E216FD" w:rsidRPr="00E216FD" w:rsidRDefault="00E216FD" w:rsidP="00E216FD">
      <w:pPr>
        <w:spacing w:after="0" w:line="363" w:lineRule="atLeast"/>
        <w:rPr>
          <w:rFonts w:ascii="Times New Roman" w:eastAsia="Times New Roman" w:hAnsi="Times New Roman" w:cs="Times New Roman"/>
          <w:b/>
          <w:bCs/>
          <w:color w:val="000000"/>
          <w:sz w:val="20"/>
          <w:szCs w:val="20"/>
          <w:lang w:eastAsia="pl-PL"/>
        </w:rPr>
      </w:pPr>
      <w:r w:rsidRPr="00E216FD">
        <w:rPr>
          <w:rFonts w:ascii="Times New Roman" w:eastAsia="Times New Roman" w:hAnsi="Times New Roman" w:cs="Times New Roman"/>
          <w:b/>
          <w:bCs/>
          <w:color w:val="000000"/>
          <w:sz w:val="20"/>
          <w:szCs w:val="20"/>
          <w:u w:val="single"/>
          <w:lang w:eastAsia="pl-PL"/>
        </w:rPr>
        <w:t>SEKCJA I: ZAMAWIAJĄCY</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b/>
          <w:bCs/>
          <w:color w:val="000000"/>
          <w:sz w:val="20"/>
          <w:szCs w:val="20"/>
          <w:lang w:eastAsia="pl-PL"/>
        </w:rPr>
        <w:t>Postępowanie przeprowadza centralny zamawiający </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t>Nie</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 </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t>Nie</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E216FD">
        <w:rPr>
          <w:rFonts w:ascii="Times New Roman" w:eastAsia="Times New Roman" w:hAnsi="Times New Roman" w:cs="Times New Roman"/>
          <w:color w:val="000000"/>
          <w:sz w:val="20"/>
          <w:szCs w:val="20"/>
          <w:lang w:eastAsia="pl-PL"/>
        </w:rPr>
        <w:t>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Postępowanie jest przeprowadzane wspólnie przez zamawiających</w:t>
      </w:r>
      <w:r w:rsidRPr="00E216FD">
        <w:rPr>
          <w:rFonts w:ascii="Times New Roman" w:eastAsia="Times New Roman" w:hAnsi="Times New Roman" w:cs="Times New Roman"/>
          <w:color w:val="000000"/>
          <w:sz w:val="20"/>
          <w:szCs w:val="20"/>
          <w:lang w:eastAsia="pl-PL"/>
        </w:rPr>
        <w:t> </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t>Nie</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Postępowanie jest przeprowadzane wspólnie z zamawiającymi z innych państw członkowskich Unii Europejskiej </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t>Nie</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E216FD">
        <w:rPr>
          <w:rFonts w:ascii="Times New Roman" w:eastAsia="Times New Roman" w:hAnsi="Times New Roman" w:cs="Times New Roman"/>
          <w:color w:val="000000"/>
          <w:sz w:val="20"/>
          <w:szCs w:val="20"/>
          <w:lang w:eastAsia="pl-PL"/>
        </w:rPr>
        <w:t>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Informacje dodatkowe:</w:t>
      </w:r>
      <w:r w:rsidRPr="00E216FD">
        <w:rPr>
          <w:rFonts w:ascii="Times New Roman" w:eastAsia="Times New Roman" w:hAnsi="Times New Roman" w:cs="Times New Roman"/>
          <w:color w:val="000000"/>
          <w:sz w:val="20"/>
          <w:szCs w:val="20"/>
          <w:lang w:eastAsia="pl-PL"/>
        </w:rPr>
        <w:t> </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b/>
          <w:bCs/>
          <w:color w:val="000000"/>
          <w:sz w:val="20"/>
          <w:szCs w:val="20"/>
          <w:lang w:eastAsia="pl-PL"/>
        </w:rPr>
        <w:t>I. 1) NAZWA I ADRES: </w:t>
      </w:r>
      <w:r w:rsidRPr="00E216FD">
        <w:rPr>
          <w:rFonts w:ascii="Times New Roman" w:eastAsia="Times New Roman" w:hAnsi="Times New Roman" w:cs="Times New Roman"/>
          <w:color w:val="000000"/>
          <w:sz w:val="20"/>
          <w:szCs w:val="20"/>
          <w:lang w:eastAsia="pl-PL"/>
        </w:rPr>
        <w:t>Główny Instytut Górnictwa, krajowy numer identyfikacyjny , ul. pl. Gwarków 1  , 40166   Katowice, woj. śląskie, państwo Polska, tel. 032 2581631-9, e-mail bgxzg@gig.katowice.pl, faks 322596533. </w:t>
      </w:r>
      <w:r w:rsidRPr="00E216FD">
        <w:rPr>
          <w:rFonts w:ascii="Times New Roman" w:eastAsia="Times New Roman" w:hAnsi="Times New Roman" w:cs="Times New Roman"/>
          <w:color w:val="000000"/>
          <w:sz w:val="20"/>
          <w:szCs w:val="20"/>
          <w:lang w:eastAsia="pl-PL"/>
        </w:rPr>
        <w:br/>
        <w:t>Adres strony internetowej (URL): </w:t>
      </w:r>
      <w:proofErr w:type="spellStart"/>
      <w:r w:rsidRPr="00E216FD">
        <w:rPr>
          <w:rFonts w:ascii="Times New Roman" w:eastAsia="Times New Roman" w:hAnsi="Times New Roman" w:cs="Times New Roman"/>
          <w:color w:val="000000"/>
          <w:sz w:val="20"/>
          <w:szCs w:val="20"/>
          <w:lang w:eastAsia="pl-PL"/>
        </w:rPr>
        <w:t>www.gig.eu</w:t>
      </w:r>
      <w:proofErr w:type="spellEnd"/>
      <w:r w:rsidRPr="00E216FD">
        <w:rPr>
          <w:rFonts w:ascii="Times New Roman" w:eastAsia="Times New Roman" w:hAnsi="Times New Roman" w:cs="Times New Roman"/>
          <w:color w:val="000000"/>
          <w:sz w:val="20"/>
          <w:szCs w:val="20"/>
          <w:lang w:eastAsia="pl-PL"/>
        </w:rPr>
        <w:t> </w:t>
      </w:r>
      <w:r w:rsidRPr="00E216FD">
        <w:rPr>
          <w:rFonts w:ascii="Times New Roman" w:eastAsia="Times New Roman" w:hAnsi="Times New Roman" w:cs="Times New Roman"/>
          <w:color w:val="000000"/>
          <w:sz w:val="20"/>
          <w:szCs w:val="20"/>
          <w:lang w:eastAsia="pl-PL"/>
        </w:rPr>
        <w:br/>
        <w:t>Adres profilu nabywcy: </w:t>
      </w:r>
      <w:r w:rsidRPr="00E216FD">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b/>
          <w:bCs/>
          <w:color w:val="000000"/>
          <w:sz w:val="20"/>
          <w:szCs w:val="20"/>
          <w:lang w:eastAsia="pl-PL"/>
        </w:rPr>
        <w:lastRenderedPageBreak/>
        <w:t>I. 2) RODZAJ ZAMAWIAJĄCEGO: </w:t>
      </w:r>
      <w:r w:rsidRPr="00E216FD">
        <w:rPr>
          <w:rFonts w:ascii="Times New Roman" w:eastAsia="Times New Roman" w:hAnsi="Times New Roman" w:cs="Times New Roman"/>
          <w:color w:val="000000"/>
          <w:sz w:val="20"/>
          <w:szCs w:val="20"/>
          <w:lang w:eastAsia="pl-PL"/>
        </w:rPr>
        <w:t>Podmiot prawa publicznego </w:t>
      </w:r>
      <w:r w:rsidRPr="00E216FD">
        <w:rPr>
          <w:rFonts w:ascii="Times New Roman" w:eastAsia="Times New Roman" w:hAnsi="Times New Roman" w:cs="Times New Roman"/>
          <w:color w:val="000000"/>
          <w:sz w:val="20"/>
          <w:szCs w:val="20"/>
          <w:lang w:eastAsia="pl-PL"/>
        </w:rPr>
        <w:br/>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b/>
          <w:bCs/>
          <w:color w:val="000000"/>
          <w:sz w:val="20"/>
          <w:szCs w:val="20"/>
          <w:lang w:eastAsia="pl-PL"/>
        </w:rPr>
        <w:t>I.3) WSPÓLNE UDZIELANIE ZAMÓWIENIA </w:t>
      </w:r>
      <w:r w:rsidRPr="00E216FD">
        <w:rPr>
          <w:rFonts w:ascii="Times New Roman" w:eastAsia="Times New Roman" w:hAnsi="Times New Roman" w:cs="Times New Roman"/>
          <w:b/>
          <w:bCs/>
          <w:i/>
          <w:iCs/>
          <w:color w:val="000000"/>
          <w:sz w:val="20"/>
          <w:szCs w:val="20"/>
          <w:lang w:eastAsia="pl-PL"/>
        </w:rPr>
        <w:t>(jeżeli dotyczy)</w:t>
      </w:r>
      <w:r w:rsidRPr="00E216FD">
        <w:rPr>
          <w:rFonts w:ascii="Times New Roman" w:eastAsia="Times New Roman" w:hAnsi="Times New Roman" w:cs="Times New Roman"/>
          <w:b/>
          <w:bCs/>
          <w:color w:val="000000"/>
          <w:sz w:val="20"/>
          <w:szCs w:val="20"/>
          <w:lang w:eastAsia="pl-PL"/>
        </w:rPr>
        <w:t>:</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216FD">
        <w:rPr>
          <w:rFonts w:ascii="Times New Roman" w:eastAsia="Times New Roman" w:hAnsi="Times New Roman" w:cs="Times New Roman"/>
          <w:color w:val="000000"/>
          <w:sz w:val="20"/>
          <w:szCs w:val="20"/>
          <w:lang w:eastAsia="pl-PL"/>
        </w:rPr>
        <w:br/>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b/>
          <w:bCs/>
          <w:color w:val="000000"/>
          <w:sz w:val="20"/>
          <w:szCs w:val="20"/>
          <w:lang w:eastAsia="pl-PL"/>
        </w:rPr>
        <w:t>I.4) KOMUNIKACJA: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t>Nie </w:t>
      </w:r>
      <w:r w:rsidRPr="00E216FD">
        <w:rPr>
          <w:rFonts w:ascii="Times New Roman" w:eastAsia="Times New Roman" w:hAnsi="Times New Roman" w:cs="Times New Roman"/>
          <w:color w:val="000000"/>
          <w:sz w:val="20"/>
          <w:szCs w:val="20"/>
          <w:lang w:eastAsia="pl-PL"/>
        </w:rPr>
        <w:br/>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t>Tak </w:t>
      </w:r>
      <w:r w:rsidRPr="00E216FD">
        <w:rPr>
          <w:rFonts w:ascii="Times New Roman" w:eastAsia="Times New Roman" w:hAnsi="Times New Roman" w:cs="Times New Roman"/>
          <w:color w:val="000000"/>
          <w:sz w:val="20"/>
          <w:szCs w:val="20"/>
          <w:lang w:eastAsia="pl-PL"/>
        </w:rPr>
        <w:br/>
      </w:r>
      <w:proofErr w:type="spellStart"/>
      <w:r w:rsidRPr="00E216FD">
        <w:rPr>
          <w:rFonts w:ascii="Times New Roman" w:eastAsia="Times New Roman" w:hAnsi="Times New Roman" w:cs="Times New Roman"/>
          <w:color w:val="000000"/>
          <w:sz w:val="20"/>
          <w:szCs w:val="20"/>
          <w:lang w:eastAsia="pl-PL"/>
        </w:rPr>
        <w:t>www.gig.eu</w:t>
      </w:r>
      <w:proofErr w:type="spellEnd"/>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t>Nie </w:t>
      </w:r>
      <w:r w:rsidRPr="00E216FD">
        <w:rPr>
          <w:rFonts w:ascii="Times New Roman" w:eastAsia="Times New Roman" w:hAnsi="Times New Roman" w:cs="Times New Roman"/>
          <w:color w:val="000000"/>
          <w:sz w:val="20"/>
          <w:szCs w:val="20"/>
          <w:lang w:eastAsia="pl-PL"/>
        </w:rPr>
        <w:br/>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Oferty lub wnioski o dopuszczenie do udziału w postępowaniu należy przesyłać:</w:t>
      </w:r>
      <w:r w:rsidRPr="00E216FD">
        <w:rPr>
          <w:rFonts w:ascii="Times New Roman" w:eastAsia="Times New Roman" w:hAnsi="Times New Roman" w:cs="Times New Roman"/>
          <w:color w:val="000000"/>
          <w:sz w:val="20"/>
          <w:szCs w:val="20"/>
          <w:lang w:eastAsia="pl-PL"/>
        </w:rPr>
        <w:t>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Elektronicznie</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t>Nie </w:t>
      </w:r>
      <w:r w:rsidRPr="00E216FD">
        <w:rPr>
          <w:rFonts w:ascii="Times New Roman" w:eastAsia="Times New Roman" w:hAnsi="Times New Roman" w:cs="Times New Roman"/>
          <w:color w:val="000000"/>
          <w:sz w:val="20"/>
          <w:szCs w:val="20"/>
          <w:lang w:eastAsia="pl-PL"/>
        </w:rPr>
        <w:br/>
        <w:t>adres </w:t>
      </w:r>
      <w:r w:rsidRPr="00E216FD">
        <w:rPr>
          <w:rFonts w:ascii="Times New Roman" w:eastAsia="Times New Roman" w:hAnsi="Times New Roman" w:cs="Times New Roman"/>
          <w:color w:val="000000"/>
          <w:sz w:val="20"/>
          <w:szCs w:val="20"/>
          <w:lang w:eastAsia="pl-PL"/>
        </w:rPr>
        <w:br/>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sidRPr="00E216FD">
        <w:rPr>
          <w:rFonts w:ascii="Times New Roman" w:eastAsia="Times New Roman" w:hAnsi="Times New Roman" w:cs="Times New Roman"/>
          <w:color w:val="000000"/>
          <w:sz w:val="20"/>
          <w:szCs w:val="20"/>
          <w:lang w:eastAsia="pl-PL"/>
        </w:rPr>
        <w:t> </w:t>
      </w:r>
      <w:r w:rsidRPr="00E216FD">
        <w:rPr>
          <w:rFonts w:ascii="Times New Roman" w:eastAsia="Times New Roman" w:hAnsi="Times New Roman" w:cs="Times New Roman"/>
          <w:color w:val="000000"/>
          <w:sz w:val="20"/>
          <w:szCs w:val="20"/>
          <w:lang w:eastAsia="pl-PL"/>
        </w:rPr>
        <w:br/>
        <w:t>Nie </w:t>
      </w:r>
      <w:r w:rsidRPr="00E216FD">
        <w:rPr>
          <w:rFonts w:ascii="Times New Roman" w:eastAsia="Times New Roman" w:hAnsi="Times New Roman" w:cs="Times New Roman"/>
          <w:color w:val="000000"/>
          <w:sz w:val="20"/>
          <w:szCs w:val="20"/>
          <w:lang w:eastAsia="pl-PL"/>
        </w:rPr>
        <w:br/>
        <w:t>Inny sposób: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E216FD">
        <w:rPr>
          <w:rFonts w:ascii="Times New Roman" w:eastAsia="Times New Roman" w:hAnsi="Times New Roman" w:cs="Times New Roman"/>
          <w:color w:val="000000"/>
          <w:sz w:val="20"/>
          <w:szCs w:val="20"/>
          <w:lang w:eastAsia="pl-PL"/>
        </w:rPr>
        <w:t> </w:t>
      </w:r>
      <w:r w:rsidRPr="00E216FD">
        <w:rPr>
          <w:rFonts w:ascii="Times New Roman" w:eastAsia="Times New Roman" w:hAnsi="Times New Roman" w:cs="Times New Roman"/>
          <w:color w:val="000000"/>
          <w:sz w:val="20"/>
          <w:szCs w:val="20"/>
          <w:lang w:eastAsia="pl-PL"/>
        </w:rPr>
        <w:br/>
        <w:t>Tak </w:t>
      </w:r>
      <w:r w:rsidRPr="00E216FD">
        <w:rPr>
          <w:rFonts w:ascii="Times New Roman" w:eastAsia="Times New Roman" w:hAnsi="Times New Roman" w:cs="Times New Roman"/>
          <w:color w:val="000000"/>
          <w:sz w:val="20"/>
          <w:szCs w:val="20"/>
          <w:lang w:eastAsia="pl-PL"/>
        </w:rPr>
        <w:br/>
        <w:t>Inny sposób: </w:t>
      </w:r>
      <w:r w:rsidRPr="00E216FD">
        <w:rPr>
          <w:rFonts w:ascii="Times New Roman" w:eastAsia="Times New Roman" w:hAnsi="Times New Roman" w:cs="Times New Roman"/>
          <w:color w:val="000000"/>
          <w:sz w:val="20"/>
          <w:szCs w:val="20"/>
          <w:lang w:eastAsia="pl-PL"/>
        </w:rPr>
        <w:br/>
        <w:t>Oferta musi być sporządzona w formie pisemnej. </w:t>
      </w:r>
      <w:r w:rsidRPr="00E216FD">
        <w:rPr>
          <w:rFonts w:ascii="Times New Roman" w:eastAsia="Times New Roman" w:hAnsi="Times New Roman" w:cs="Times New Roman"/>
          <w:color w:val="000000"/>
          <w:sz w:val="20"/>
          <w:szCs w:val="20"/>
          <w:lang w:eastAsia="pl-PL"/>
        </w:rPr>
        <w:br/>
        <w:t>Adres: </w:t>
      </w:r>
      <w:r w:rsidRPr="00E216FD">
        <w:rPr>
          <w:rFonts w:ascii="Times New Roman" w:eastAsia="Times New Roman" w:hAnsi="Times New Roman" w:cs="Times New Roman"/>
          <w:color w:val="000000"/>
          <w:sz w:val="20"/>
          <w:szCs w:val="20"/>
          <w:lang w:eastAsia="pl-PL"/>
        </w:rPr>
        <w:br/>
        <w:t>Główny Instytut Górnictwa Plac Gwarków 1, 40 - 166 Katowice Gmach Dyrekcji, Dział Handlowy (FZ-1) pokój 226, II piętro</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lastRenderedPageBreak/>
        <w:t>Nie </w:t>
      </w:r>
      <w:r w:rsidRPr="00E216FD">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 </w:t>
      </w:r>
      <w:r w:rsidRPr="00E216FD">
        <w:rPr>
          <w:rFonts w:ascii="Times New Roman" w:eastAsia="Times New Roman" w:hAnsi="Times New Roman" w:cs="Times New Roman"/>
          <w:color w:val="000000"/>
          <w:sz w:val="20"/>
          <w:szCs w:val="20"/>
          <w:lang w:eastAsia="pl-PL"/>
        </w:rPr>
        <w:br/>
      </w:r>
    </w:p>
    <w:p w:rsidR="00E216FD" w:rsidRPr="00E216FD" w:rsidRDefault="00E216FD" w:rsidP="00E216FD">
      <w:pPr>
        <w:spacing w:after="0" w:line="363" w:lineRule="atLeast"/>
        <w:rPr>
          <w:rFonts w:ascii="Times New Roman" w:eastAsia="Times New Roman" w:hAnsi="Times New Roman" w:cs="Times New Roman"/>
          <w:b/>
          <w:bCs/>
          <w:color w:val="000000"/>
          <w:sz w:val="20"/>
          <w:szCs w:val="20"/>
          <w:lang w:eastAsia="pl-PL"/>
        </w:rPr>
      </w:pPr>
      <w:r w:rsidRPr="00E216FD">
        <w:rPr>
          <w:rFonts w:ascii="Times New Roman" w:eastAsia="Times New Roman" w:hAnsi="Times New Roman" w:cs="Times New Roman"/>
          <w:b/>
          <w:bCs/>
          <w:color w:val="000000"/>
          <w:sz w:val="20"/>
          <w:szCs w:val="20"/>
          <w:u w:val="single"/>
          <w:lang w:eastAsia="pl-PL"/>
        </w:rPr>
        <w:t>SEKCJA II: PRZEDMIOT ZAMÓWIENIA</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II.1) Nazwa nadana zamówieniu przez zamawiającego: </w:t>
      </w:r>
      <w:r w:rsidRPr="00E216FD">
        <w:rPr>
          <w:rFonts w:ascii="Times New Roman" w:eastAsia="Times New Roman" w:hAnsi="Times New Roman" w:cs="Times New Roman"/>
          <w:color w:val="000000"/>
          <w:sz w:val="20"/>
          <w:szCs w:val="20"/>
          <w:lang w:eastAsia="pl-PL"/>
        </w:rPr>
        <w:t>Przetarg nieograniczony na serwis pogwarancyjny przełączników rdzeniowych HPE 5820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Numer referencyjny: </w:t>
      </w:r>
      <w:r w:rsidRPr="00E216FD">
        <w:rPr>
          <w:rFonts w:ascii="Times New Roman" w:eastAsia="Times New Roman" w:hAnsi="Times New Roman" w:cs="Times New Roman"/>
          <w:color w:val="000000"/>
          <w:sz w:val="20"/>
          <w:szCs w:val="20"/>
          <w:lang w:eastAsia="pl-PL"/>
        </w:rPr>
        <w:t>FZ - 1/4943/MKO/18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Przed wszczęciem postępowania o udzielenie zamówienia przeprowadzono dialog techniczny </w:t>
      </w:r>
    </w:p>
    <w:p w:rsidR="00E216FD" w:rsidRPr="00E216FD" w:rsidRDefault="00E216FD" w:rsidP="00E216FD">
      <w:pPr>
        <w:spacing w:after="0" w:line="363" w:lineRule="atLeast"/>
        <w:jc w:val="both"/>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t>Nie</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II.2) Rodzaj zamówienia: </w:t>
      </w:r>
      <w:r w:rsidRPr="00E216FD">
        <w:rPr>
          <w:rFonts w:ascii="Times New Roman" w:eastAsia="Times New Roman" w:hAnsi="Times New Roman" w:cs="Times New Roman"/>
          <w:color w:val="000000"/>
          <w:sz w:val="20"/>
          <w:szCs w:val="20"/>
          <w:lang w:eastAsia="pl-PL"/>
        </w:rPr>
        <w:t>Usługi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II.3) Informacja o możliwości składania ofert częściowych</w:t>
      </w:r>
      <w:r w:rsidRPr="00E216FD">
        <w:rPr>
          <w:rFonts w:ascii="Times New Roman" w:eastAsia="Times New Roman" w:hAnsi="Times New Roman" w:cs="Times New Roman"/>
          <w:color w:val="000000"/>
          <w:sz w:val="20"/>
          <w:szCs w:val="20"/>
          <w:lang w:eastAsia="pl-PL"/>
        </w:rPr>
        <w:t> </w:t>
      </w:r>
      <w:r w:rsidRPr="00E216FD">
        <w:rPr>
          <w:rFonts w:ascii="Times New Roman" w:eastAsia="Times New Roman" w:hAnsi="Times New Roman" w:cs="Times New Roman"/>
          <w:color w:val="000000"/>
          <w:sz w:val="20"/>
          <w:szCs w:val="20"/>
          <w:lang w:eastAsia="pl-PL"/>
        </w:rPr>
        <w:br/>
        <w:t>Zamówienie podzielone jest na części: </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t>Nie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E216FD">
        <w:rPr>
          <w:rFonts w:ascii="Times New Roman" w:eastAsia="Times New Roman" w:hAnsi="Times New Roman" w:cs="Times New Roman"/>
          <w:color w:val="000000"/>
          <w:sz w:val="20"/>
          <w:szCs w:val="20"/>
          <w:lang w:eastAsia="pl-PL"/>
        </w:rPr>
        <w:t> </w:t>
      </w:r>
      <w:r w:rsidRPr="00E216FD">
        <w:rPr>
          <w:rFonts w:ascii="Times New Roman" w:eastAsia="Times New Roman" w:hAnsi="Times New Roman" w:cs="Times New Roman"/>
          <w:color w:val="000000"/>
          <w:sz w:val="20"/>
          <w:szCs w:val="20"/>
          <w:lang w:eastAsia="pl-PL"/>
        </w:rPr>
        <w:br/>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sidRPr="00E216FD">
        <w:rPr>
          <w:rFonts w:ascii="Times New Roman" w:eastAsia="Times New Roman" w:hAnsi="Times New Roman" w:cs="Times New Roman"/>
          <w:color w:val="000000"/>
          <w:sz w:val="20"/>
          <w:szCs w:val="20"/>
          <w:lang w:eastAsia="pl-PL"/>
        </w:rPr>
        <w:t>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sidRPr="00E216FD">
        <w:rPr>
          <w:rFonts w:ascii="Times New Roman" w:eastAsia="Times New Roman" w:hAnsi="Times New Roman" w:cs="Times New Roman"/>
          <w:color w:val="000000"/>
          <w:sz w:val="20"/>
          <w:szCs w:val="20"/>
          <w:lang w:eastAsia="pl-PL"/>
        </w:rPr>
        <w:t>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II.4) Krótki opis przedmiotu zamówienia </w:t>
      </w:r>
      <w:r w:rsidRPr="00E216FD">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E216FD">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E216FD">
        <w:rPr>
          <w:rFonts w:ascii="Times New Roman" w:eastAsia="Times New Roman" w:hAnsi="Times New Roman" w:cs="Times New Roman"/>
          <w:color w:val="000000"/>
          <w:sz w:val="20"/>
          <w:szCs w:val="20"/>
          <w:lang w:eastAsia="pl-PL"/>
        </w:rPr>
        <w:t>Przetarg nieograniczony na serwis pogwarancyjny przełączników rdzeniowych HPE 5820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II.5) Główny kod CPV: </w:t>
      </w:r>
      <w:r w:rsidRPr="00E216FD">
        <w:rPr>
          <w:rFonts w:ascii="Times New Roman" w:eastAsia="Times New Roman" w:hAnsi="Times New Roman" w:cs="Times New Roman"/>
          <w:color w:val="000000"/>
          <w:sz w:val="20"/>
          <w:szCs w:val="20"/>
          <w:lang w:eastAsia="pl-PL"/>
        </w:rPr>
        <w:t>72000000-5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Dodatkowe kody CPV:</w:t>
      </w:r>
      <w:r w:rsidRPr="00E216FD">
        <w:rPr>
          <w:rFonts w:ascii="Times New Roman" w:eastAsia="Times New Roman" w:hAnsi="Times New Roman" w:cs="Times New Roman"/>
          <w:color w:val="000000"/>
          <w:sz w:val="20"/>
          <w:szCs w:val="20"/>
          <w:lang w:eastAsia="pl-PL"/>
        </w:rPr>
        <w:t>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II.6) Całkowita wartość zamówienia </w:t>
      </w:r>
      <w:r w:rsidRPr="00E216FD">
        <w:rPr>
          <w:rFonts w:ascii="Times New Roman" w:eastAsia="Times New Roman" w:hAnsi="Times New Roman" w:cs="Times New Roman"/>
          <w:i/>
          <w:iCs/>
          <w:color w:val="000000"/>
          <w:sz w:val="20"/>
          <w:szCs w:val="20"/>
          <w:lang w:eastAsia="pl-PL"/>
        </w:rPr>
        <w:t>(jeżeli zamawiający podaje informacje o wartości zamówienia)</w:t>
      </w:r>
      <w:r w:rsidRPr="00E216FD">
        <w:rPr>
          <w:rFonts w:ascii="Times New Roman" w:eastAsia="Times New Roman" w:hAnsi="Times New Roman" w:cs="Times New Roman"/>
          <w:color w:val="000000"/>
          <w:sz w:val="20"/>
          <w:szCs w:val="20"/>
          <w:lang w:eastAsia="pl-PL"/>
        </w:rPr>
        <w:t>: </w:t>
      </w:r>
      <w:r w:rsidRPr="00E216FD">
        <w:rPr>
          <w:rFonts w:ascii="Times New Roman" w:eastAsia="Times New Roman" w:hAnsi="Times New Roman" w:cs="Times New Roman"/>
          <w:color w:val="000000"/>
          <w:sz w:val="20"/>
          <w:szCs w:val="20"/>
          <w:lang w:eastAsia="pl-PL"/>
        </w:rPr>
        <w:br/>
        <w:t>Wartość bez VAT: 35280,00 </w:t>
      </w:r>
      <w:r w:rsidRPr="00E216FD">
        <w:rPr>
          <w:rFonts w:ascii="Times New Roman" w:eastAsia="Times New Roman" w:hAnsi="Times New Roman" w:cs="Times New Roman"/>
          <w:color w:val="000000"/>
          <w:sz w:val="20"/>
          <w:szCs w:val="20"/>
          <w:lang w:eastAsia="pl-PL"/>
        </w:rPr>
        <w:br/>
        <w:t>Waluta: </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t>PLN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 xml:space="preserve">II.7) Czy przewiduje się udzielenie zamówień, o których mowa w art. 67 ust. 1 </w:t>
      </w:r>
      <w:proofErr w:type="spellStart"/>
      <w:r w:rsidRPr="00E216FD">
        <w:rPr>
          <w:rFonts w:ascii="Times New Roman" w:eastAsia="Times New Roman" w:hAnsi="Times New Roman" w:cs="Times New Roman"/>
          <w:b/>
          <w:bCs/>
          <w:color w:val="000000"/>
          <w:sz w:val="20"/>
          <w:szCs w:val="20"/>
          <w:lang w:eastAsia="pl-PL"/>
        </w:rPr>
        <w:t>pkt</w:t>
      </w:r>
      <w:proofErr w:type="spellEnd"/>
      <w:r w:rsidRPr="00E216FD">
        <w:rPr>
          <w:rFonts w:ascii="Times New Roman" w:eastAsia="Times New Roman" w:hAnsi="Times New Roman" w:cs="Times New Roman"/>
          <w:b/>
          <w:bCs/>
          <w:color w:val="000000"/>
          <w:sz w:val="20"/>
          <w:szCs w:val="20"/>
          <w:lang w:eastAsia="pl-PL"/>
        </w:rPr>
        <w:t xml:space="preserve"> 6 i 7 lub w art. 134 ust. 6 </w:t>
      </w:r>
      <w:proofErr w:type="spellStart"/>
      <w:r w:rsidRPr="00E216FD">
        <w:rPr>
          <w:rFonts w:ascii="Times New Roman" w:eastAsia="Times New Roman" w:hAnsi="Times New Roman" w:cs="Times New Roman"/>
          <w:b/>
          <w:bCs/>
          <w:color w:val="000000"/>
          <w:sz w:val="20"/>
          <w:szCs w:val="20"/>
          <w:lang w:eastAsia="pl-PL"/>
        </w:rPr>
        <w:t>pkt</w:t>
      </w:r>
      <w:proofErr w:type="spellEnd"/>
      <w:r w:rsidRPr="00E216FD">
        <w:rPr>
          <w:rFonts w:ascii="Times New Roman" w:eastAsia="Times New Roman" w:hAnsi="Times New Roman" w:cs="Times New Roman"/>
          <w:b/>
          <w:bCs/>
          <w:color w:val="000000"/>
          <w:sz w:val="20"/>
          <w:szCs w:val="20"/>
          <w:lang w:eastAsia="pl-PL"/>
        </w:rPr>
        <w:t xml:space="preserve"> 3 ustawy </w:t>
      </w:r>
      <w:proofErr w:type="spellStart"/>
      <w:r w:rsidRPr="00E216FD">
        <w:rPr>
          <w:rFonts w:ascii="Times New Roman" w:eastAsia="Times New Roman" w:hAnsi="Times New Roman" w:cs="Times New Roman"/>
          <w:b/>
          <w:bCs/>
          <w:color w:val="000000"/>
          <w:sz w:val="20"/>
          <w:szCs w:val="20"/>
          <w:lang w:eastAsia="pl-PL"/>
        </w:rPr>
        <w:t>Pzp</w:t>
      </w:r>
      <w:proofErr w:type="spellEnd"/>
      <w:r w:rsidRPr="00E216FD">
        <w:rPr>
          <w:rFonts w:ascii="Times New Roman" w:eastAsia="Times New Roman" w:hAnsi="Times New Roman" w:cs="Times New Roman"/>
          <w:b/>
          <w:bCs/>
          <w:color w:val="000000"/>
          <w:sz w:val="20"/>
          <w:szCs w:val="20"/>
          <w:lang w:eastAsia="pl-PL"/>
        </w:rPr>
        <w:t>: </w:t>
      </w:r>
      <w:r w:rsidRPr="00E216FD">
        <w:rPr>
          <w:rFonts w:ascii="Times New Roman" w:eastAsia="Times New Roman" w:hAnsi="Times New Roman" w:cs="Times New Roman"/>
          <w:color w:val="000000"/>
          <w:sz w:val="20"/>
          <w:szCs w:val="20"/>
          <w:lang w:eastAsia="pl-PL"/>
        </w:rPr>
        <w:t>Nie </w:t>
      </w:r>
      <w:r w:rsidRPr="00E216FD">
        <w:rPr>
          <w:rFonts w:ascii="Times New Roman" w:eastAsia="Times New Roman" w:hAnsi="Times New Roman" w:cs="Times New Roman"/>
          <w:color w:val="000000"/>
          <w:sz w:val="20"/>
          <w:szCs w:val="20"/>
          <w:lang w:eastAsia="pl-PL"/>
        </w:rPr>
        <w:br/>
        <w:t xml:space="preserve">Określenie przedmiotu, wielkości lub zakresu oraz warunków na jakich zostaną udzielone zamówienia, o których mowa w art. 67 </w:t>
      </w:r>
      <w:r w:rsidRPr="00E216FD">
        <w:rPr>
          <w:rFonts w:ascii="Times New Roman" w:eastAsia="Times New Roman" w:hAnsi="Times New Roman" w:cs="Times New Roman"/>
          <w:color w:val="000000"/>
          <w:sz w:val="20"/>
          <w:szCs w:val="20"/>
          <w:lang w:eastAsia="pl-PL"/>
        </w:rPr>
        <w:lastRenderedPageBreak/>
        <w:t xml:space="preserve">ust. 1 </w:t>
      </w:r>
      <w:proofErr w:type="spellStart"/>
      <w:r w:rsidRPr="00E216FD">
        <w:rPr>
          <w:rFonts w:ascii="Times New Roman" w:eastAsia="Times New Roman" w:hAnsi="Times New Roman" w:cs="Times New Roman"/>
          <w:color w:val="000000"/>
          <w:sz w:val="20"/>
          <w:szCs w:val="20"/>
          <w:lang w:eastAsia="pl-PL"/>
        </w:rPr>
        <w:t>pkt</w:t>
      </w:r>
      <w:proofErr w:type="spellEnd"/>
      <w:r w:rsidRPr="00E216FD">
        <w:rPr>
          <w:rFonts w:ascii="Times New Roman" w:eastAsia="Times New Roman" w:hAnsi="Times New Roman" w:cs="Times New Roman"/>
          <w:color w:val="000000"/>
          <w:sz w:val="20"/>
          <w:szCs w:val="20"/>
          <w:lang w:eastAsia="pl-PL"/>
        </w:rPr>
        <w:t xml:space="preserve"> 6 lub w art. 134 ust. 6 </w:t>
      </w:r>
      <w:proofErr w:type="spellStart"/>
      <w:r w:rsidRPr="00E216FD">
        <w:rPr>
          <w:rFonts w:ascii="Times New Roman" w:eastAsia="Times New Roman" w:hAnsi="Times New Roman" w:cs="Times New Roman"/>
          <w:color w:val="000000"/>
          <w:sz w:val="20"/>
          <w:szCs w:val="20"/>
          <w:lang w:eastAsia="pl-PL"/>
        </w:rPr>
        <w:t>pkt</w:t>
      </w:r>
      <w:proofErr w:type="spellEnd"/>
      <w:r w:rsidRPr="00E216FD">
        <w:rPr>
          <w:rFonts w:ascii="Times New Roman" w:eastAsia="Times New Roman" w:hAnsi="Times New Roman" w:cs="Times New Roman"/>
          <w:color w:val="000000"/>
          <w:sz w:val="20"/>
          <w:szCs w:val="20"/>
          <w:lang w:eastAsia="pl-PL"/>
        </w:rPr>
        <w:t xml:space="preserve"> 3 ustawy </w:t>
      </w:r>
      <w:proofErr w:type="spellStart"/>
      <w:r w:rsidRPr="00E216FD">
        <w:rPr>
          <w:rFonts w:ascii="Times New Roman" w:eastAsia="Times New Roman" w:hAnsi="Times New Roman" w:cs="Times New Roman"/>
          <w:color w:val="000000"/>
          <w:sz w:val="20"/>
          <w:szCs w:val="20"/>
          <w:lang w:eastAsia="pl-PL"/>
        </w:rPr>
        <w:t>Pzp</w:t>
      </w:r>
      <w:proofErr w:type="spellEnd"/>
      <w:r w:rsidRPr="00E216FD">
        <w:rPr>
          <w:rFonts w:ascii="Times New Roman" w:eastAsia="Times New Roman" w:hAnsi="Times New Roman" w:cs="Times New Roman"/>
          <w:color w:val="000000"/>
          <w:sz w:val="20"/>
          <w:szCs w:val="20"/>
          <w:lang w:eastAsia="pl-PL"/>
        </w:rPr>
        <w:t>: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E216FD">
        <w:rPr>
          <w:rFonts w:ascii="Times New Roman" w:eastAsia="Times New Roman" w:hAnsi="Times New Roman" w:cs="Times New Roman"/>
          <w:color w:val="000000"/>
          <w:sz w:val="20"/>
          <w:szCs w:val="20"/>
          <w:lang w:eastAsia="pl-PL"/>
        </w:rPr>
        <w:t> </w:t>
      </w:r>
      <w:r w:rsidRPr="00E216FD">
        <w:rPr>
          <w:rFonts w:ascii="Times New Roman" w:eastAsia="Times New Roman" w:hAnsi="Times New Roman" w:cs="Times New Roman"/>
          <w:color w:val="000000"/>
          <w:sz w:val="20"/>
          <w:szCs w:val="20"/>
          <w:lang w:eastAsia="pl-PL"/>
        </w:rPr>
        <w:br/>
        <w:t>miesiącach:   </w:t>
      </w:r>
      <w:r w:rsidRPr="00E216FD">
        <w:rPr>
          <w:rFonts w:ascii="Times New Roman" w:eastAsia="Times New Roman" w:hAnsi="Times New Roman" w:cs="Times New Roman"/>
          <w:i/>
          <w:iCs/>
          <w:color w:val="000000"/>
          <w:sz w:val="20"/>
          <w:szCs w:val="20"/>
          <w:lang w:eastAsia="pl-PL"/>
        </w:rPr>
        <w:t> lub </w:t>
      </w:r>
      <w:r w:rsidRPr="00E216FD">
        <w:rPr>
          <w:rFonts w:ascii="Times New Roman" w:eastAsia="Times New Roman" w:hAnsi="Times New Roman" w:cs="Times New Roman"/>
          <w:b/>
          <w:bCs/>
          <w:color w:val="000000"/>
          <w:sz w:val="20"/>
          <w:szCs w:val="20"/>
          <w:lang w:eastAsia="pl-PL"/>
        </w:rPr>
        <w:t>dniach:</w:t>
      </w:r>
      <w:r w:rsidRPr="00E216FD">
        <w:rPr>
          <w:rFonts w:ascii="Times New Roman" w:eastAsia="Times New Roman" w:hAnsi="Times New Roman" w:cs="Times New Roman"/>
          <w:color w:val="000000"/>
          <w:sz w:val="20"/>
          <w:szCs w:val="20"/>
          <w:lang w:eastAsia="pl-PL"/>
        </w:rPr>
        <w:t>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i/>
          <w:iCs/>
          <w:color w:val="000000"/>
          <w:sz w:val="20"/>
          <w:szCs w:val="20"/>
          <w:lang w:eastAsia="pl-PL"/>
        </w:rPr>
        <w:t>lub</w:t>
      </w:r>
      <w:r w:rsidRPr="00E216FD">
        <w:rPr>
          <w:rFonts w:ascii="Times New Roman" w:eastAsia="Times New Roman" w:hAnsi="Times New Roman" w:cs="Times New Roman"/>
          <w:color w:val="000000"/>
          <w:sz w:val="20"/>
          <w:szCs w:val="20"/>
          <w:lang w:eastAsia="pl-PL"/>
        </w:rPr>
        <w:t>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data rozpoczęcia: </w:t>
      </w:r>
      <w:r w:rsidRPr="00E216FD">
        <w:rPr>
          <w:rFonts w:ascii="Times New Roman" w:eastAsia="Times New Roman" w:hAnsi="Times New Roman" w:cs="Times New Roman"/>
          <w:color w:val="000000"/>
          <w:sz w:val="20"/>
          <w:szCs w:val="20"/>
          <w:lang w:eastAsia="pl-PL"/>
        </w:rPr>
        <w:t> </w:t>
      </w:r>
      <w:r w:rsidRPr="00E216FD">
        <w:rPr>
          <w:rFonts w:ascii="Times New Roman" w:eastAsia="Times New Roman" w:hAnsi="Times New Roman" w:cs="Times New Roman"/>
          <w:i/>
          <w:iCs/>
          <w:color w:val="000000"/>
          <w:sz w:val="20"/>
          <w:szCs w:val="20"/>
          <w:lang w:eastAsia="pl-PL"/>
        </w:rPr>
        <w:t> lub </w:t>
      </w:r>
      <w:r w:rsidRPr="00E216FD">
        <w:rPr>
          <w:rFonts w:ascii="Times New Roman" w:eastAsia="Times New Roman" w:hAnsi="Times New Roman" w:cs="Times New Roman"/>
          <w:b/>
          <w:bCs/>
          <w:color w:val="000000"/>
          <w:sz w:val="20"/>
          <w:szCs w:val="20"/>
          <w:lang w:eastAsia="pl-PL"/>
        </w:rPr>
        <w:t>zakończenia: </w:t>
      </w:r>
      <w:r w:rsidRPr="00E216FD">
        <w:rPr>
          <w:rFonts w:ascii="Times New Roman" w:eastAsia="Times New Roman" w:hAnsi="Times New Roman" w:cs="Times New Roman"/>
          <w:color w:val="000000"/>
          <w:sz w:val="20"/>
          <w:szCs w:val="20"/>
          <w:lang w:eastAsia="pl-PL"/>
        </w:rPr>
        <w:t>2021-10-31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41"/>
        <w:gridCol w:w="1286"/>
        <w:gridCol w:w="1413"/>
        <w:gridCol w:w="1446"/>
      </w:tblGrid>
      <w:tr w:rsidR="00E216FD" w:rsidRPr="00E216FD" w:rsidTr="00E216FD">
        <w:tc>
          <w:tcPr>
            <w:tcW w:w="0" w:type="auto"/>
            <w:tcBorders>
              <w:top w:val="single" w:sz="4" w:space="0" w:color="000000"/>
              <w:left w:val="single" w:sz="4" w:space="0" w:color="000000"/>
              <w:bottom w:val="single" w:sz="4" w:space="0" w:color="000000"/>
              <w:right w:val="single" w:sz="4" w:space="0" w:color="000000"/>
            </w:tcBorders>
            <w:vAlign w:val="center"/>
            <w:hideMark/>
          </w:tcPr>
          <w:p w:rsidR="00E216FD" w:rsidRPr="00E216FD" w:rsidRDefault="00E216FD" w:rsidP="00E216FD">
            <w:pPr>
              <w:spacing w:after="0" w:line="240" w:lineRule="auto"/>
              <w:rPr>
                <w:rFonts w:ascii="Times New Roman" w:eastAsia="Times New Roman" w:hAnsi="Times New Roman" w:cs="Times New Roman"/>
                <w:sz w:val="20"/>
                <w:szCs w:val="20"/>
                <w:lang w:eastAsia="pl-PL"/>
              </w:rPr>
            </w:pPr>
            <w:r w:rsidRPr="00E216FD">
              <w:rPr>
                <w:rFonts w:ascii="Times New Roman" w:eastAsia="Times New Roman" w:hAnsi="Times New Roman" w:cs="Times New Roman"/>
                <w:sz w:val="20"/>
                <w:szCs w:val="20"/>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216FD" w:rsidRPr="00E216FD" w:rsidRDefault="00E216FD" w:rsidP="00E216FD">
            <w:pPr>
              <w:spacing w:after="0" w:line="240" w:lineRule="auto"/>
              <w:rPr>
                <w:rFonts w:ascii="Times New Roman" w:eastAsia="Times New Roman" w:hAnsi="Times New Roman" w:cs="Times New Roman"/>
                <w:sz w:val="20"/>
                <w:szCs w:val="20"/>
                <w:lang w:eastAsia="pl-PL"/>
              </w:rPr>
            </w:pPr>
            <w:r w:rsidRPr="00E216FD">
              <w:rPr>
                <w:rFonts w:ascii="Times New Roman" w:eastAsia="Times New Roman" w:hAnsi="Times New Roman" w:cs="Times New Roman"/>
                <w:sz w:val="20"/>
                <w:szCs w:val="20"/>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216FD" w:rsidRPr="00E216FD" w:rsidRDefault="00E216FD" w:rsidP="00E216FD">
            <w:pPr>
              <w:spacing w:after="0" w:line="240" w:lineRule="auto"/>
              <w:rPr>
                <w:rFonts w:ascii="Times New Roman" w:eastAsia="Times New Roman" w:hAnsi="Times New Roman" w:cs="Times New Roman"/>
                <w:sz w:val="20"/>
                <w:szCs w:val="20"/>
                <w:lang w:eastAsia="pl-PL"/>
              </w:rPr>
            </w:pPr>
            <w:r w:rsidRPr="00E216FD">
              <w:rPr>
                <w:rFonts w:ascii="Times New Roman" w:eastAsia="Times New Roman" w:hAnsi="Times New Roman" w:cs="Times New Roman"/>
                <w:sz w:val="20"/>
                <w:szCs w:val="20"/>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216FD" w:rsidRPr="00E216FD" w:rsidRDefault="00E216FD" w:rsidP="00E216FD">
            <w:pPr>
              <w:spacing w:after="0" w:line="240" w:lineRule="auto"/>
              <w:rPr>
                <w:rFonts w:ascii="Times New Roman" w:eastAsia="Times New Roman" w:hAnsi="Times New Roman" w:cs="Times New Roman"/>
                <w:sz w:val="20"/>
                <w:szCs w:val="20"/>
                <w:lang w:eastAsia="pl-PL"/>
              </w:rPr>
            </w:pPr>
            <w:r w:rsidRPr="00E216FD">
              <w:rPr>
                <w:rFonts w:ascii="Times New Roman" w:eastAsia="Times New Roman" w:hAnsi="Times New Roman" w:cs="Times New Roman"/>
                <w:sz w:val="20"/>
                <w:szCs w:val="20"/>
                <w:lang w:eastAsia="pl-PL"/>
              </w:rPr>
              <w:t>Data zakończenia</w:t>
            </w:r>
          </w:p>
        </w:tc>
      </w:tr>
      <w:tr w:rsidR="00E216FD" w:rsidRPr="00E216FD" w:rsidTr="00E216FD">
        <w:tc>
          <w:tcPr>
            <w:tcW w:w="0" w:type="auto"/>
            <w:tcBorders>
              <w:top w:val="single" w:sz="4" w:space="0" w:color="000000"/>
              <w:left w:val="single" w:sz="4" w:space="0" w:color="000000"/>
              <w:bottom w:val="single" w:sz="4" w:space="0" w:color="000000"/>
              <w:right w:val="single" w:sz="4" w:space="0" w:color="000000"/>
            </w:tcBorders>
            <w:vAlign w:val="center"/>
            <w:hideMark/>
          </w:tcPr>
          <w:p w:rsidR="00E216FD" w:rsidRPr="00E216FD" w:rsidRDefault="00E216FD" w:rsidP="00E216FD">
            <w:pPr>
              <w:spacing w:after="0" w:line="240" w:lineRule="auto"/>
              <w:rPr>
                <w:rFonts w:ascii="Times New Roman" w:eastAsia="Times New Roman" w:hAnsi="Times New Roman" w:cs="Times New Roman"/>
                <w:sz w:val="20"/>
                <w:szCs w:val="20"/>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216FD" w:rsidRPr="00E216FD" w:rsidRDefault="00E216FD" w:rsidP="00E216FD">
            <w:pPr>
              <w:spacing w:after="0" w:line="240" w:lineRule="auto"/>
              <w:rPr>
                <w:rFonts w:ascii="Times New Roman" w:eastAsia="Times New Roman" w:hAnsi="Times New Roman" w:cs="Times New Roman"/>
                <w:sz w:val="20"/>
                <w:szCs w:val="20"/>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216FD" w:rsidRPr="00E216FD" w:rsidRDefault="00E216FD" w:rsidP="00E216FD">
            <w:pPr>
              <w:spacing w:after="0" w:line="240" w:lineRule="auto"/>
              <w:rPr>
                <w:rFonts w:ascii="Times New Roman" w:eastAsia="Times New Roman" w:hAnsi="Times New Roman" w:cs="Times New Roman"/>
                <w:sz w:val="20"/>
                <w:szCs w:val="20"/>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216FD" w:rsidRPr="00E216FD" w:rsidRDefault="00E216FD" w:rsidP="00E216FD">
            <w:pPr>
              <w:spacing w:after="0" w:line="240" w:lineRule="auto"/>
              <w:rPr>
                <w:rFonts w:ascii="Times New Roman" w:eastAsia="Times New Roman" w:hAnsi="Times New Roman" w:cs="Times New Roman"/>
                <w:sz w:val="20"/>
                <w:szCs w:val="20"/>
                <w:lang w:eastAsia="pl-PL"/>
              </w:rPr>
            </w:pPr>
            <w:r w:rsidRPr="00E216FD">
              <w:rPr>
                <w:rFonts w:ascii="Times New Roman" w:eastAsia="Times New Roman" w:hAnsi="Times New Roman" w:cs="Times New Roman"/>
                <w:sz w:val="20"/>
                <w:szCs w:val="20"/>
                <w:lang w:eastAsia="pl-PL"/>
              </w:rPr>
              <w:t>2021-10-31</w:t>
            </w:r>
          </w:p>
        </w:tc>
      </w:tr>
    </w:tbl>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II.9) Informacje dodatkowe: </w:t>
      </w:r>
      <w:r w:rsidRPr="00E216FD">
        <w:rPr>
          <w:rFonts w:ascii="Times New Roman" w:eastAsia="Times New Roman" w:hAnsi="Times New Roman" w:cs="Times New Roman"/>
          <w:color w:val="000000"/>
          <w:sz w:val="20"/>
          <w:szCs w:val="20"/>
          <w:lang w:eastAsia="pl-PL"/>
        </w:rPr>
        <w:t>Zamawiający nie dopuszcza możliwości składania ofert częściowych. Zamawiający nie dopuszcza możliwości złożenia oferty wariantowej. Przedmiotowe postępowanie nie jest prowadzone w celu zawarcia umowy ramowej. Zamawiający nie przewiduje w niniejszym postępowaniu przeprowadzenia aukcji elektronicznej. Zamawiający ustala czas trwania umowy na okres: dla przełączników z grupy A: od daty jej zawarcia do 10.03.2021 r., natomiast dla przełączników z grupy B od 01.11.2018 r. do 31.10.2021 r. 2. Cały zakres usług, wymieniony w SIWZ, będzie realizowany przez Wykonawcę w siedzibie Zamawiającego, tj. Główny Instytut Górnictwa, Plac Gwarków 1, 40-166 Katowice. 3. Termin płatności wynosi 30 dni i będzie liczony od daty dostarczenia do GIG prawidłowo wystawionej faktury. Podstawą do wystawienia faktury będzie miesięczny, podpisany przez obie strony protokół z określeniem wykonanej usługi oraz zastosowanych przy naprawach podzespołów i urządzeń. 4. Prace dotyczące naprawy lub wymiany przełączników, dostarczenia i wymiany uszkodzonych podzespołów sprzętowych (np. wbudowanych wentylatorów i zasilaczy), skutkujących przywróceniem pełnej funkcjonalności sprzętowej urządzeń (pełna funkcjonalność przełączników i rdzenia sieci musi zostać przywrócona w czasie maksymalnie 72 godziny); 5. W przypadku stwierdzenia przez Zamawiającego nieprawidłowości i zgłoszenia reklamacji w wykonaniu usługi, Wykonawca zobowiązuję się do usunięcia wad w terminie do 24 godzin od otrzymania informacji, bez ponoszenia przez Zamawiającego dodatkowych kosztów z tego tytułu.</w:t>
      </w:r>
    </w:p>
    <w:p w:rsidR="00E216FD" w:rsidRPr="00E216FD" w:rsidRDefault="00E216FD" w:rsidP="00E216FD">
      <w:pPr>
        <w:spacing w:after="0" w:line="363" w:lineRule="atLeast"/>
        <w:rPr>
          <w:rFonts w:ascii="Times New Roman" w:eastAsia="Times New Roman" w:hAnsi="Times New Roman" w:cs="Times New Roman"/>
          <w:b/>
          <w:bCs/>
          <w:color w:val="000000"/>
          <w:sz w:val="20"/>
          <w:szCs w:val="20"/>
          <w:lang w:eastAsia="pl-PL"/>
        </w:rPr>
      </w:pPr>
      <w:r w:rsidRPr="00E216FD">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b/>
          <w:bCs/>
          <w:color w:val="000000"/>
          <w:sz w:val="20"/>
          <w:szCs w:val="20"/>
          <w:lang w:eastAsia="pl-PL"/>
        </w:rPr>
        <w:t>III.1) WARUNKI UDZIAŁU W POSTĘPOWANIU </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E216FD">
        <w:rPr>
          <w:rFonts w:ascii="Times New Roman" w:eastAsia="Times New Roman" w:hAnsi="Times New Roman" w:cs="Times New Roman"/>
          <w:color w:val="000000"/>
          <w:sz w:val="20"/>
          <w:szCs w:val="20"/>
          <w:lang w:eastAsia="pl-PL"/>
        </w:rPr>
        <w:t> </w:t>
      </w:r>
      <w:r w:rsidRPr="00E216FD">
        <w:rPr>
          <w:rFonts w:ascii="Times New Roman" w:eastAsia="Times New Roman" w:hAnsi="Times New Roman" w:cs="Times New Roman"/>
          <w:color w:val="000000"/>
          <w:sz w:val="20"/>
          <w:szCs w:val="20"/>
          <w:lang w:eastAsia="pl-PL"/>
        </w:rPr>
        <w:br/>
        <w:t>Określenie warunków: </w:t>
      </w:r>
      <w:r w:rsidRPr="00E216FD">
        <w:rPr>
          <w:rFonts w:ascii="Times New Roman" w:eastAsia="Times New Roman" w:hAnsi="Times New Roman" w:cs="Times New Roman"/>
          <w:color w:val="000000"/>
          <w:sz w:val="20"/>
          <w:szCs w:val="20"/>
          <w:lang w:eastAsia="pl-PL"/>
        </w:rPr>
        <w:br/>
        <w:t>Informacje dodatkowe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III.1.2) Sytuacja finansowa lub ekonomiczna </w:t>
      </w:r>
      <w:r w:rsidRPr="00E216FD">
        <w:rPr>
          <w:rFonts w:ascii="Times New Roman" w:eastAsia="Times New Roman" w:hAnsi="Times New Roman" w:cs="Times New Roman"/>
          <w:color w:val="000000"/>
          <w:sz w:val="20"/>
          <w:szCs w:val="20"/>
          <w:lang w:eastAsia="pl-PL"/>
        </w:rPr>
        <w:br/>
        <w:t>Określenie warunków: </w:t>
      </w:r>
      <w:r w:rsidRPr="00E216FD">
        <w:rPr>
          <w:rFonts w:ascii="Times New Roman" w:eastAsia="Times New Roman" w:hAnsi="Times New Roman" w:cs="Times New Roman"/>
          <w:color w:val="000000"/>
          <w:sz w:val="20"/>
          <w:szCs w:val="20"/>
          <w:lang w:eastAsia="pl-PL"/>
        </w:rPr>
        <w:br/>
        <w:t>Informacje dodatkowe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III.1.3) Zdolność techniczna lub zawodowa </w:t>
      </w:r>
      <w:r w:rsidRPr="00E216FD">
        <w:rPr>
          <w:rFonts w:ascii="Times New Roman" w:eastAsia="Times New Roman" w:hAnsi="Times New Roman" w:cs="Times New Roman"/>
          <w:color w:val="000000"/>
          <w:sz w:val="20"/>
          <w:szCs w:val="20"/>
          <w:lang w:eastAsia="pl-PL"/>
        </w:rPr>
        <w:br/>
        <w:t>Określenie warunków: Zamawiający wymaga, aby Wykonawca posiadał doświadczenie w obsłudze serwisowej sieci komputerowej dotyczące obsługi serwisowej przełączników sieciowych HPE. W celu potwierdzenia niniejszego warunku Wykonawca musi przedstawić minimum 1 referencje bądź inne dokumenty z okresu ostatnich 3 lat przed upływem terminu składania ofert, a jeśli okres prowadzenia działalności jest krótszy – w tym okresie, na kwotę minimum 20 000,00 zł. </w:t>
      </w:r>
      <w:r w:rsidRPr="00E216FD">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216FD">
        <w:rPr>
          <w:rFonts w:ascii="Times New Roman" w:eastAsia="Times New Roman" w:hAnsi="Times New Roman" w:cs="Times New Roman"/>
          <w:color w:val="000000"/>
          <w:sz w:val="20"/>
          <w:szCs w:val="20"/>
          <w:lang w:eastAsia="pl-PL"/>
        </w:rPr>
        <w:br/>
        <w:t>Informacje dodatkowe:</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b/>
          <w:bCs/>
          <w:color w:val="000000"/>
          <w:sz w:val="20"/>
          <w:szCs w:val="20"/>
          <w:lang w:eastAsia="pl-PL"/>
        </w:rPr>
        <w:lastRenderedPageBreak/>
        <w:t>III.2) PODSTAWY WYKLUCZENIA </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b/>
          <w:bCs/>
          <w:color w:val="000000"/>
          <w:sz w:val="20"/>
          <w:szCs w:val="20"/>
          <w:lang w:eastAsia="pl-PL"/>
        </w:rPr>
        <w:t xml:space="preserve">III.2.1) Podstawy wykluczenia określone w art. 24 ust. 1 ustawy </w:t>
      </w:r>
      <w:proofErr w:type="spellStart"/>
      <w:r w:rsidRPr="00E216FD">
        <w:rPr>
          <w:rFonts w:ascii="Times New Roman" w:eastAsia="Times New Roman" w:hAnsi="Times New Roman" w:cs="Times New Roman"/>
          <w:b/>
          <w:bCs/>
          <w:color w:val="000000"/>
          <w:sz w:val="20"/>
          <w:szCs w:val="20"/>
          <w:lang w:eastAsia="pl-PL"/>
        </w:rPr>
        <w:t>Pzp</w:t>
      </w:r>
      <w:proofErr w:type="spellEnd"/>
      <w:r w:rsidRPr="00E216FD">
        <w:rPr>
          <w:rFonts w:ascii="Times New Roman" w:eastAsia="Times New Roman" w:hAnsi="Times New Roman" w:cs="Times New Roman"/>
          <w:color w:val="000000"/>
          <w:sz w:val="20"/>
          <w:szCs w:val="20"/>
          <w:lang w:eastAsia="pl-PL"/>
        </w:rPr>
        <w:t>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E216FD">
        <w:rPr>
          <w:rFonts w:ascii="Times New Roman" w:eastAsia="Times New Roman" w:hAnsi="Times New Roman" w:cs="Times New Roman"/>
          <w:b/>
          <w:bCs/>
          <w:color w:val="000000"/>
          <w:sz w:val="20"/>
          <w:szCs w:val="20"/>
          <w:lang w:eastAsia="pl-PL"/>
        </w:rPr>
        <w:t>Pzp</w:t>
      </w:r>
      <w:proofErr w:type="spellEnd"/>
      <w:r w:rsidRPr="00E216FD">
        <w:rPr>
          <w:rFonts w:ascii="Times New Roman" w:eastAsia="Times New Roman" w:hAnsi="Times New Roman" w:cs="Times New Roman"/>
          <w:color w:val="000000"/>
          <w:sz w:val="20"/>
          <w:szCs w:val="20"/>
          <w:lang w:eastAsia="pl-PL"/>
        </w:rPr>
        <w:t xml:space="preserve"> Tak Zamawiający przewiduje następujące fakultatywne podstawy wykluczenia: Tak (podstawa wykluczenia określona w art. 24 ust. 5 </w:t>
      </w:r>
      <w:proofErr w:type="spellStart"/>
      <w:r w:rsidRPr="00E216FD">
        <w:rPr>
          <w:rFonts w:ascii="Times New Roman" w:eastAsia="Times New Roman" w:hAnsi="Times New Roman" w:cs="Times New Roman"/>
          <w:color w:val="000000"/>
          <w:sz w:val="20"/>
          <w:szCs w:val="20"/>
          <w:lang w:eastAsia="pl-PL"/>
        </w:rPr>
        <w:t>pkt</w:t>
      </w:r>
      <w:proofErr w:type="spellEnd"/>
      <w:r w:rsidRPr="00E216FD">
        <w:rPr>
          <w:rFonts w:ascii="Times New Roman" w:eastAsia="Times New Roman" w:hAnsi="Times New Roman" w:cs="Times New Roman"/>
          <w:color w:val="000000"/>
          <w:sz w:val="20"/>
          <w:szCs w:val="20"/>
          <w:lang w:eastAsia="pl-PL"/>
        </w:rPr>
        <w:t xml:space="preserve"> 1 ustawy </w:t>
      </w:r>
      <w:proofErr w:type="spellStart"/>
      <w:r w:rsidRPr="00E216FD">
        <w:rPr>
          <w:rFonts w:ascii="Times New Roman" w:eastAsia="Times New Roman" w:hAnsi="Times New Roman" w:cs="Times New Roman"/>
          <w:color w:val="000000"/>
          <w:sz w:val="20"/>
          <w:szCs w:val="20"/>
          <w:lang w:eastAsia="pl-PL"/>
        </w:rPr>
        <w:t>Pzp</w:t>
      </w:r>
      <w:proofErr w:type="spellEnd"/>
      <w:r w:rsidRPr="00E216FD">
        <w:rPr>
          <w:rFonts w:ascii="Times New Roman" w:eastAsia="Times New Roman" w:hAnsi="Times New Roman" w:cs="Times New Roman"/>
          <w:color w:val="000000"/>
          <w:sz w:val="20"/>
          <w:szCs w:val="20"/>
          <w:lang w:eastAsia="pl-PL"/>
        </w:rPr>
        <w:t>)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color w:val="000000"/>
          <w:sz w:val="20"/>
          <w:szCs w:val="20"/>
          <w:lang w:eastAsia="pl-PL"/>
        </w:rPr>
        <w:br/>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b/>
          <w:bCs/>
          <w:color w:val="000000"/>
          <w:sz w:val="20"/>
          <w:szCs w:val="20"/>
          <w:lang w:eastAsia="pl-PL"/>
        </w:rPr>
        <w:t>Oświadczenie o niepodleganiu wykluczeniu oraz spełnianiu warunków udziału w postępowaniu </w:t>
      </w:r>
      <w:r w:rsidRPr="00E216FD">
        <w:rPr>
          <w:rFonts w:ascii="Times New Roman" w:eastAsia="Times New Roman" w:hAnsi="Times New Roman" w:cs="Times New Roman"/>
          <w:color w:val="000000"/>
          <w:sz w:val="20"/>
          <w:szCs w:val="20"/>
          <w:lang w:eastAsia="pl-PL"/>
        </w:rPr>
        <w:br/>
        <w:t>Tak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Oświadczenie o spełnianiu kryteriów selekcji </w:t>
      </w:r>
      <w:r w:rsidRPr="00E216FD">
        <w:rPr>
          <w:rFonts w:ascii="Times New Roman" w:eastAsia="Times New Roman" w:hAnsi="Times New Roman" w:cs="Times New Roman"/>
          <w:color w:val="000000"/>
          <w:sz w:val="20"/>
          <w:szCs w:val="20"/>
          <w:lang w:eastAsia="pl-PL"/>
        </w:rPr>
        <w:br/>
        <w:t>Nie</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b/>
          <w:bCs/>
          <w:color w:val="000000"/>
          <w:sz w:val="20"/>
          <w:szCs w:val="20"/>
          <w:lang w:eastAsia="pl-PL"/>
        </w:rPr>
        <w:t>III.5.1) W ZAKRESIE SPEŁNIANIA WARUNKÓW UDZIAŁU W POSTĘPOWANIU:</w:t>
      </w:r>
      <w:r w:rsidRPr="00E216FD">
        <w:rPr>
          <w:rFonts w:ascii="Times New Roman" w:eastAsia="Times New Roman" w:hAnsi="Times New Roman" w:cs="Times New Roman"/>
          <w:color w:val="000000"/>
          <w:sz w:val="20"/>
          <w:szCs w:val="20"/>
          <w:lang w:eastAsia="pl-PL"/>
        </w:rPr>
        <w:t>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III.5.2) W ZAKRESIE KRYTERIÓW SELEKCJI:</w:t>
      </w:r>
      <w:r w:rsidRPr="00E216FD">
        <w:rPr>
          <w:rFonts w:ascii="Times New Roman" w:eastAsia="Times New Roman" w:hAnsi="Times New Roman" w:cs="Times New Roman"/>
          <w:color w:val="000000"/>
          <w:sz w:val="20"/>
          <w:szCs w:val="20"/>
          <w:lang w:eastAsia="pl-PL"/>
        </w:rPr>
        <w:t> </w:t>
      </w:r>
      <w:r w:rsidRPr="00E216FD">
        <w:rPr>
          <w:rFonts w:ascii="Times New Roman" w:eastAsia="Times New Roman" w:hAnsi="Times New Roman" w:cs="Times New Roman"/>
          <w:color w:val="000000"/>
          <w:sz w:val="20"/>
          <w:szCs w:val="20"/>
          <w:lang w:eastAsia="pl-PL"/>
        </w:rPr>
        <w:br/>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b/>
          <w:bCs/>
          <w:color w:val="000000"/>
          <w:sz w:val="20"/>
          <w:szCs w:val="20"/>
          <w:lang w:eastAsia="pl-PL"/>
        </w:rPr>
        <w:t xml:space="preserve">III.7) INNE DOKUMENTY NIE WYMIENIONE W </w:t>
      </w:r>
      <w:proofErr w:type="spellStart"/>
      <w:r w:rsidRPr="00E216FD">
        <w:rPr>
          <w:rFonts w:ascii="Times New Roman" w:eastAsia="Times New Roman" w:hAnsi="Times New Roman" w:cs="Times New Roman"/>
          <w:b/>
          <w:bCs/>
          <w:color w:val="000000"/>
          <w:sz w:val="20"/>
          <w:szCs w:val="20"/>
          <w:lang w:eastAsia="pl-PL"/>
        </w:rPr>
        <w:t>pkt</w:t>
      </w:r>
      <w:proofErr w:type="spellEnd"/>
      <w:r w:rsidRPr="00E216FD">
        <w:rPr>
          <w:rFonts w:ascii="Times New Roman" w:eastAsia="Times New Roman" w:hAnsi="Times New Roman" w:cs="Times New Roman"/>
          <w:b/>
          <w:bCs/>
          <w:color w:val="000000"/>
          <w:sz w:val="20"/>
          <w:szCs w:val="20"/>
          <w:lang w:eastAsia="pl-PL"/>
        </w:rPr>
        <w:t xml:space="preserve"> III.3) - III.6)</w:t>
      </w:r>
    </w:p>
    <w:p w:rsidR="00E216FD" w:rsidRPr="00E216FD" w:rsidRDefault="00E216FD" w:rsidP="00E216FD">
      <w:pPr>
        <w:spacing w:after="0" w:line="363" w:lineRule="atLeast"/>
        <w:rPr>
          <w:rFonts w:ascii="Times New Roman" w:eastAsia="Times New Roman" w:hAnsi="Times New Roman" w:cs="Times New Roman"/>
          <w:b/>
          <w:bCs/>
          <w:color w:val="000000"/>
          <w:sz w:val="20"/>
          <w:szCs w:val="20"/>
          <w:lang w:eastAsia="pl-PL"/>
        </w:rPr>
      </w:pPr>
      <w:r w:rsidRPr="00E216FD">
        <w:rPr>
          <w:rFonts w:ascii="Times New Roman" w:eastAsia="Times New Roman" w:hAnsi="Times New Roman" w:cs="Times New Roman"/>
          <w:b/>
          <w:bCs/>
          <w:color w:val="000000"/>
          <w:sz w:val="20"/>
          <w:szCs w:val="20"/>
          <w:u w:val="single"/>
          <w:lang w:eastAsia="pl-PL"/>
        </w:rPr>
        <w:t>SEKCJA IV: PROCEDURA</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b/>
          <w:bCs/>
          <w:color w:val="000000"/>
          <w:sz w:val="20"/>
          <w:szCs w:val="20"/>
          <w:lang w:eastAsia="pl-PL"/>
        </w:rPr>
        <w:t>IV.1) OPIS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IV.1.1) Tryb udzielenia zamówienia: </w:t>
      </w:r>
      <w:r w:rsidRPr="00E216FD">
        <w:rPr>
          <w:rFonts w:ascii="Times New Roman" w:eastAsia="Times New Roman" w:hAnsi="Times New Roman" w:cs="Times New Roman"/>
          <w:color w:val="000000"/>
          <w:sz w:val="20"/>
          <w:szCs w:val="20"/>
          <w:lang w:eastAsia="pl-PL"/>
        </w:rPr>
        <w:t>Przetarg nieograniczony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IV.1.2) Zamawiający żąda wniesienia wadium:</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t>Nie </w:t>
      </w:r>
      <w:r w:rsidRPr="00E216FD">
        <w:rPr>
          <w:rFonts w:ascii="Times New Roman" w:eastAsia="Times New Roman" w:hAnsi="Times New Roman" w:cs="Times New Roman"/>
          <w:color w:val="000000"/>
          <w:sz w:val="20"/>
          <w:szCs w:val="20"/>
          <w:lang w:eastAsia="pl-PL"/>
        </w:rPr>
        <w:br/>
        <w:t>Informacja na temat wadium </w:t>
      </w:r>
      <w:r w:rsidRPr="00E216FD">
        <w:rPr>
          <w:rFonts w:ascii="Times New Roman" w:eastAsia="Times New Roman" w:hAnsi="Times New Roman" w:cs="Times New Roman"/>
          <w:color w:val="000000"/>
          <w:sz w:val="20"/>
          <w:szCs w:val="20"/>
          <w:lang w:eastAsia="pl-PL"/>
        </w:rPr>
        <w:br/>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IV.1.3) Przewiduje się udzielenie zaliczek na poczet wykonania zamówienia:</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lastRenderedPageBreak/>
        <w:t>Nie </w:t>
      </w:r>
      <w:r w:rsidRPr="00E216FD">
        <w:rPr>
          <w:rFonts w:ascii="Times New Roman" w:eastAsia="Times New Roman" w:hAnsi="Times New Roman" w:cs="Times New Roman"/>
          <w:color w:val="000000"/>
          <w:sz w:val="20"/>
          <w:szCs w:val="20"/>
          <w:lang w:eastAsia="pl-PL"/>
        </w:rPr>
        <w:br/>
        <w:t>Należy podać informacje na temat udzielania zaliczek: </w:t>
      </w:r>
      <w:r w:rsidRPr="00E216FD">
        <w:rPr>
          <w:rFonts w:ascii="Times New Roman" w:eastAsia="Times New Roman" w:hAnsi="Times New Roman" w:cs="Times New Roman"/>
          <w:color w:val="000000"/>
          <w:sz w:val="20"/>
          <w:szCs w:val="20"/>
          <w:lang w:eastAsia="pl-PL"/>
        </w:rPr>
        <w:br/>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t>Nie </w:t>
      </w:r>
      <w:r w:rsidRPr="00E216FD">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 </w:t>
      </w:r>
      <w:r w:rsidRPr="00E216FD">
        <w:rPr>
          <w:rFonts w:ascii="Times New Roman" w:eastAsia="Times New Roman" w:hAnsi="Times New Roman" w:cs="Times New Roman"/>
          <w:color w:val="000000"/>
          <w:sz w:val="20"/>
          <w:szCs w:val="20"/>
          <w:lang w:eastAsia="pl-PL"/>
        </w:rPr>
        <w:br/>
        <w:t>Nie </w:t>
      </w:r>
      <w:r w:rsidRPr="00E216FD">
        <w:rPr>
          <w:rFonts w:ascii="Times New Roman" w:eastAsia="Times New Roman" w:hAnsi="Times New Roman" w:cs="Times New Roman"/>
          <w:color w:val="000000"/>
          <w:sz w:val="20"/>
          <w:szCs w:val="20"/>
          <w:lang w:eastAsia="pl-PL"/>
        </w:rPr>
        <w:br/>
        <w:t>Informacje dodatkowe: </w:t>
      </w:r>
      <w:r w:rsidRPr="00E216FD">
        <w:rPr>
          <w:rFonts w:ascii="Times New Roman" w:eastAsia="Times New Roman" w:hAnsi="Times New Roman" w:cs="Times New Roman"/>
          <w:color w:val="000000"/>
          <w:sz w:val="20"/>
          <w:szCs w:val="20"/>
          <w:lang w:eastAsia="pl-PL"/>
        </w:rPr>
        <w:br/>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IV.1.5.) Wymaga się złożenia oferty wariantowej:</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t>Nie </w:t>
      </w:r>
      <w:r w:rsidRPr="00E216FD">
        <w:rPr>
          <w:rFonts w:ascii="Times New Roman" w:eastAsia="Times New Roman" w:hAnsi="Times New Roman" w:cs="Times New Roman"/>
          <w:color w:val="000000"/>
          <w:sz w:val="20"/>
          <w:szCs w:val="20"/>
          <w:lang w:eastAsia="pl-PL"/>
        </w:rPr>
        <w:br/>
        <w:t>Dopuszcza się złożenie oferty wariantowej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color w:val="000000"/>
          <w:sz w:val="20"/>
          <w:szCs w:val="20"/>
          <w:lang w:eastAsia="pl-PL"/>
        </w:rPr>
        <w:br/>
        <w:t>Złożenie oferty wariantowej dopuszcza się tylko z jednoczesnym złożeniem oferty zasadniczej: </w:t>
      </w:r>
      <w:r w:rsidRPr="00E216FD">
        <w:rPr>
          <w:rFonts w:ascii="Times New Roman" w:eastAsia="Times New Roman" w:hAnsi="Times New Roman" w:cs="Times New Roman"/>
          <w:color w:val="000000"/>
          <w:sz w:val="20"/>
          <w:szCs w:val="20"/>
          <w:lang w:eastAsia="pl-PL"/>
        </w:rPr>
        <w:br/>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IV.1.6) Przewidywana liczba wykonawców, którzy zostaną zaproszeni do udziału w postępowaniu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t>Liczba wykonawców   </w:t>
      </w:r>
      <w:r w:rsidRPr="00E216FD">
        <w:rPr>
          <w:rFonts w:ascii="Times New Roman" w:eastAsia="Times New Roman" w:hAnsi="Times New Roman" w:cs="Times New Roman"/>
          <w:color w:val="000000"/>
          <w:sz w:val="20"/>
          <w:szCs w:val="20"/>
          <w:lang w:eastAsia="pl-PL"/>
        </w:rPr>
        <w:br/>
        <w:t>Przewidywana minimalna liczba wykonawców </w:t>
      </w:r>
      <w:r w:rsidRPr="00E216FD">
        <w:rPr>
          <w:rFonts w:ascii="Times New Roman" w:eastAsia="Times New Roman" w:hAnsi="Times New Roman" w:cs="Times New Roman"/>
          <w:color w:val="000000"/>
          <w:sz w:val="20"/>
          <w:szCs w:val="20"/>
          <w:lang w:eastAsia="pl-PL"/>
        </w:rPr>
        <w:br/>
        <w:t>Maksymalna liczba wykonawców   </w:t>
      </w:r>
      <w:r w:rsidRPr="00E216FD">
        <w:rPr>
          <w:rFonts w:ascii="Times New Roman" w:eastAsia="Times New Roman" w:hAnsi="Times New Roman" w:cs="Times New Roman"/>
          <w:color w:val="000000"/>
          <w:sz w:val="20"/>
          <w:szCs w:val="20"/>
          <w:lang w:eastAsia="pl-PL"/>
        </w:rPr>
        <w:br/>
        <w:t>Kryteria selekcji wykonawców: </w:t>
      </w:r>
      <w:r w:rsidRPr="00E216FD">
        <w:rPr>
          <w:rFonts w:ascii="Times New Roman" w:eastAsia="Times New Roman" w:hAnsi="Times New Roman" w:cs="Times New Roman"/>
          <w:color w:val="000000"/>
          <w:sz w:val="20"/>
          <w:szCs w:val="20"/>
          <w:lang w:eastAsia="pl-PL"/>
        </w:rPr>
        <w:br/>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IV.1.7) Informacje na temat umowy ramowej lub dynamicznego systemu zakupów:</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t>Umowa ramowa będzie zawarta: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color w:val="000000"/>
          <w:sz w:val="20"/>
          <w:szCs w:val="20"/>
          <w:lang w:eastAsia="pl-PL"/>
        </w:rPr>
        <w:br/>
        <w:t>Czy przewiduje się ograniczenie liczby uczestników umowy ramowej: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color w:val="000000"/>
          <w:sz w:val="20"/>
          <w:szCs w:val="20"/>
          <w:lang w:eastAsia="pl-PL"/>
        </w:rPr>
        <w:br/>
        <w:t>Przewidziana maksymalna liczba uczestników umowy ramowej: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color w:val="000000"/>
          <w:sz w:val="20"/>
          <w:szCs w:val="20"/>
          <w:lang w:eastAsia="pl-PL"/>
        </w:rPr>
        <w:br/>
        <w:t>Informacje dodatkowe: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color w:val="000000"/>
          <w:sz w:val="20"/>
          <w:szCs w:val="20"/>
          <w:lang w:eastAsia="pl-PL"/>
        </w:rPr>
        <w:br/>
        <w:t>Zamówienie obejmuje ustanowienie dynamicznego systemu zakupów: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color w:val="000000"/>
          <w:sz w:val="20"/>
          <w:szCs w:val="20"/>
          <w:lang w:eastAsia="pl-PL"/>
        </w:rPr>
        <w:br/>
        <w:t>Adres strony internetowej, na której będą zamieszczone dodatkowe informacje dotyczące dynamicznego systemu zakupów: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color w:val="000000"/>
          <w:sz w:val="20"/>
          <w:szCs w:val="20"/>
          <w:lang w:eastAsia="pl-PL"/>
        </w:rPr>
        <w:br/>
        <w:t>Informacje dodatkowe: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color w:val="000000"/>
          <w:sz w:val="20"/>
          <w:szCs w:val="20"/>
          <w:lang w:eastAsia="pl-PL"/>
        </w:rPr>
        <w:lastRenderedPageBreak/>
        <w:br/>
        <w:t>Przewiduje się pobranie ze złożonych katalogów elektronicznych informacji potrzebnych do sporządzenia ofert w ramach umowy ramowej/dynamicznego systemu zakupów: </w:t>
      </w:r>
      <w:r w:rsidRPr="00E216FD">
        <w:rPr>
          <w:rFonts w:ascii="Times New Roman" w:eastAsia="Times New Roman" w:hAnsi="Times New Roman" w:cs="Times New Roman"/>
          <w:color w:val="000000"/>
          <w:sz w:val="20"/>
          <w:szCs w:val="20"/>
          <w:lang w:eastAsia="pl-PL"/>
        </w:rPr>
        <w:br/>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IV.1.8) Aukcja elektroniczna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Przewidziane jest przeprowadzenie aukcji elektronicznej </w:t>
      </w:r>
      <w:r w:rsidRPr="00E216FD">
        <w:rPr>
          <w:rFonts w:ascii="Times New Roman" w:eastAsia="Times New Roman" w:hAnsi="Times New Roman" w:cs="Times New Roman"/>
          <w:i/>
          <w:iCs/>
          <w:color w:val="000000"/>
          <w:sz w:val="20"/>
          <w:szCs w:val="20"/>
          <w:lang w:eastAsia="pl-PL"/>
        </w:rPr>
        <w:t>(przetarg nieograniczony, przetarg ograniczony, negocjacje z ogłoszeniem) </w:t>
      </w:r>
      <w:r w:rsidRPr="00E216FD">
        <w:rPr>
          <w:rFonts w:ascii="Times New Roman" w:eastAsia="Times New Roman" w:hAnsi="Times New Roman" w:cs="Times New Roman"/>
          <w:color w:val="000000"/>
          <w:sz w:val="20"/>
          <w:szCs w:val="20"/>
          <w:lang w:eastAsia="pl-PL"/>
        </w:rPr>
        <w:t>Nie </w:t>
      </w:r>
      <w:r w:rsidRPr="00E216FD">
        <w:rPr>
          <w:rFonts w:ascii="Times New Roman" w:eastAsia="Times New Roman" w:hAnsi="Times New Roman" w:cs="Times New Roman"/>
          <w:color w:val="000000"/>
          <w:sz w:val="20"/>
          <w:szCs w:val="20"/>
          <w:lang w:eastAsia="pl-PL"/>
        </w:rPr>
        <w:br/>
        <w:t>Należy podać adres strony internetowej, na której aukcja będzie prowadzona: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Należy wskazać elementy, których wartości będą przedmiotem aukcji elektronicznej: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E216FD">
        <w:rPr>
          <w:rFonts w:ascii="Times New Roman" w:eastAsia="Times New Roman" w:hAnsi="Times New Roman" w:cs="Times New Roman"/>
          <w:color w:val="000000"/>
          <w:sz w:val="20"/>
          <w:szCs w:val="20"/>
          <w:lang w:eastAsia="pl-PL"/>
        </w:rPr>
        <w:t>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color w:val="000000"/>
          <w:sz w:val="20"/>
          <w:szCs w:val="20"/>
          <w:lang w:eastAsia="pl-PL"/>
        </w:rPr>
        <w:br/>
        <w:t>Należy podać, które informacje zostaną udostępnione wykonawcom w trakcie aukcji elektronicznej oraz jaki będzie termin ich udostępnienia: </w:t>
      </w:r>
      <w:r w:rsidRPr="00E216FD">
        <w:rPr>
          <w:rFonts w:ascii="Times New Roman" w:eastAsia="Times New Roman" w:hAnsi="Times New Roman" w:cs="Times New Roman"/>
          <w:color w:val="000000"/>
          <w:sz w:val="20"/>
          <w:szCs w:val="20"/>
          <w:lang w:eastAsia="pl-PL"/>
        </w:rPr>
        <w:br/>
        <w:t>Informacje dotyczące przebiegu aukcji elektronicznej: </w:t>
      </w:r>
      <w:r w:rsidRPr="00E216FD">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 </w:t>
      </w:r>
      <w:r w:rsidRPr="00E216FD">
        <w:rPr>
          <w:rFonts w:ascii="Times New Roman" w:eastAsia="Times New Roman" w:hAnsi="Times New Roman" w:cs="Times New Roman"/>
          <w:color w:val="000000"/>
          <w:sz w:val="20"/>
          <w:szCs w:val="20"/>
          <w:lang w:eastAsia="pl-PL"/>
        </w:rPr>
        <w:br/>
        <w:t>Informacje dotyczące wykorzystywanego sprzętu elektronicznego, rozwiązań i specyfikacji technicznych w zakresie połączeń: </w:t>
      </w:r>
      <w:r w:rsidRPr="00E216FD">
        <w:rPr>
          <w:rFonts w:ascii="Times New Roman" w:eastAsia="Times New Roman" w:hAnsi="Times New Roman" w:cs="Times New Roman"/>
          <w:color w:val="000000"/>
          <w:sz w:val="20"/>
          <w:szCs w:val="20"/>
          <w:lang w:eastAsia="pl-PL"/>
        </w:rPr>
        <w:br/>
        <w:t>Wymagania dotyczące rejestracji i identyfikacji wykonawców w aukcji elektronicznej: </w:t>
      </w:r>
      <w:r w:rsidRPr="00E216FD">
        <w:rPr>
          <w:rFonts w:ascii="Times New Roman" w:eastAsia="Times New Roman" w:hAnsi="Times New Roman" w:cs="Times New Roman"/>
          <w:color w:val="000000"/>
          <w:sz w:val="20"/>
          <w:szCs w:val="20"/>
          <w:lang w:eastAsia="pl-PL"/>
        </w:rPr>
        <w:br/>
        <w:t>Informacje o liczbie etapów aukcji elektronicznej i czasie ich trwania:</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br/>
        <w:t>Czas trwania: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color w:val="000000"/>
          <w:sz w:val="20"/>
          <w:szCs w:val="20"/>
          <w:lang w:eastAsia="pl-PL"/>
        </w:rPr>
        <w:br/>
        <w:t>Czy wykonawcy, którzy nie złożyli nowych postąpień, zostaną zakwalifikowani do następnego etapu: </w:t>
      </w:r>
      <w:r w:rsidRPr="00E216FD">
        <w:rPr>
          <w:rFonts w:ascii="Times New Roman" w:eastAsia="Times New Roman" w:hAnsi="Times New Roman" w:cs="Times New Roman"/>
          <w:color w:val="000000"/>
          <w:sz w:val="20"/>
          <w:szCs w:val="20"/>
          <w:lang w:eastAsia="pl-PL"/>
        </w:rPr>
        <w:br/>
        <w:t>Warunki zamknięcia aukcji elektronicznej: </w:t>
      </w:r>
      <w:r w:rsidRPr="00E216FD">
        <w:rPr>
          <w:rFonts w:ascii="Times New Roman" w:eastAsia="Times New Roman" w:hAnsi="Times New Roman" w:cs="Times New Roman"/>
          <w:color w:val="000000"/>
          <w:sz w:val="20"/>
          <w:szCs w:val="20"/>
          <w:lang w:eastAsia="pl-PL"/>
        </w:rPr>
        <w:br/>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IV.2) KRYTERIA OCENY OFERT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IV.2.1) Kryteria oceny ofert: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IV.2.2) Kryteria</w:t>
      </w:r>
      <w:r w:rsidRPr="00E216FD">
        <w:rPr>
          <w:rFonts w:ascii="Times New Roman" w:eastAsia="Times New Roman" w:hAnsi="Times New Roman" w:cs="Times New Roman"/>
          <w:color w:val="000000"/>
          <w:sz w:val="20"/>
          <w:szCs w:val="20"/>
          <w:lang w:eastAsia="pl-PL"/>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5384"/>
        <w:gridCol w:w="852"/>
      </w:tblGrid>
      <w:tr w:rsidR="00E216FD" w:rsidRPr="00E216FD" w:rsidTr="00E216FD">
        <w:tc>
          <w:tcPr>
            <w:tcW w:w="0" w:type="auto"/>
            <w:tcBorders>
              <w:top w:val="single" w:sz="4" w:space="0" w:color="000000"/>
              <w:left w:val="single" w:sz="4" w:space="0" w:color="000000"/>
              <w:bottom w:val="single" w:sz="4" w:space="0" w:color="000000"/>
              <w:right w:val="single" w:sz="4" w:space="0" w:color="000000"/>
            </w:tcBorders>
            <w:vAlign w:val="center"/>
            <w:hideMark/>
          </w:tcPr>
          <w:p w:rsidR="00E216FD" w:rsidRPr="00E216FD" w:rsidRDefault="00E216FD" w:rsidP="00E216FD">
            <w:pPr>
              <w:spacing w:after="0" w:line="240" w:lineRule="auto"/>
              <w:rPr>
                <w:rFonts w:ascii="Times New Roman" w:eastAsia="Times New Roman" w:hAnsi="Times New Roman" w:cs="Times New Roman"/>
                <w:sz w:val="20"/>
                <w:szCs w:val="20"/>
                <w:lang w:eastAsia="pl-PL"/>
              </w:rPr>
            </w:pPr>
            <w:r w:rsidRPr="00E216FD">
              <w:rPr>
                <w:rFonts w:ascii="Times New Roman" w:eastAsia="Times New Roman" w:hAnsi="Times New Roman" w:cs="Times New Roman"/>
                <w:sz w:val="20"/>
                <w:szCs w:val="20"/>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216FD" w:rsidRPr="00E216FD" w:rsidRDefault="00E216FD" w:rsidP="00E216FD">
            <w:pPr>
              <w:spacing w:after="0" w:line="240" w:lineRule="auto"/>
              <w:rPr>
                <w:rFonts w:ascii="Times New Roman" w:eastAsia="Times New Roman" w:hAnsi="Times New Roman" w:cs="Times New Roman"/>
                <w:sz w:val="20"/>
                <w:szCs w:val="20"/>
                <w:lang w:eastAsia="pl-PL"/>
              </w:rPr>
            </w:pPr>
            <w:r w:rsidRPr="00E216FD">
              <w:rPr>
                <w:rFonts w:ascii="Times New Roman" w:eastAsia="Times New Roman" w:hAnsi="Times New Roman" w:cs="Times New Roman"/>
                <w:sz w:val="20"/>
                <w:szCs w:val="20"/>
                <w:lang w:eastAsia="pl-PL"/>
              </w:rPr>
              <w:t>Znaczenie</w:t>
            </w:r>
          </w:p>
        </w:tc>
      </w:tr>
      <w:tr w:rsidR="00E216FD" w:rsidRPr="00E216FD" w:rsidTr="00E216FD">
        <w:tc>
          <w:tcPr>
            <w:tcW w:w="0" w:type="auto"/>
            <w:tcBorders>
              <w:top w:val="single" w:sz="4" w:space="0" w:color="000000"/>
              <w:left w:val="single" w:sz="4" w:space="0" w:color="000000"/>
              <w:bottom w:val="single" w:sz="4" w:space="0" w:color="000000"/>
              <w:right w:val="single" w:sz="4" w:space="0" w:color="000000"/>
            </w:tcBorders>
            <w:vAlign w:val="center"/>
            <w:hideMark/>
          </w:tcPr>
          <w:p w:rsidR="00E216FD" w:rsidRPr="00E216FD" w:rsidRDefault="00E216FD" w:rsidP="00E216FD">
            <w:pPr>
              <w:spacing w:after="0" w:line="240" w:lineRule="auto"/>
              <w:rPr>
                <w:rFonts w:ascii="Times New Roman" w:eastAsia="Times New Roman" w:hAnsi="Times New Roman" w:cs="Times New Roman"/>
                <w:sz w:val="20"/>
                <w:szCs w:val="20"/>
                <w:lang w:eastAsia="pl-PL"/>
              </w:rPr>
            </w:pPr>
            <w:r w:rsidRPr="00E216FD">
              <w:rPr>
                <w:rFonts w:ascii="Times New Roman" w:eastAsia="Times New Roman" w:hAnsi="Times New Roman" w:cs="Times New Roman"/>
                <w:sz w:val="20"/>
                <w:szCs w:val="20"/>
                <w:lang w:eastAsia="pl-PL"/>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216FD" w:rsidRPr="00E216FD" w:rsidRDefault="00E216FD" w:rsidP="00E216FD">
            <w:pPr>
              <w:spacing w:after="0" w:line="240" w:lineRule="auto"/>
              <w:rPr>
                <w:rFonts w:ascii="Times New Roman" w:eastAsia="Times New Roman" w:hAnsi="Times New Roman" w:cs="Times New Roman"/>
                <w:sz w:val="20"/>
                <w:szCs w:val="20"/>
                <w:lang w:eastAsia="pl-PL"/>
              </w:rPr>
            </w:pPr>
            <w:r w:rsidRPr="00E216FD">
              <w:rPr>
                <w:rFonts w:ascii="Times New Roman" w:eastAsia="Times New Roman" w:hAnsi="Times New Roman" w:cs="Times New Roman"/>
                <w:sz w:val="20"/>
                <w:szCs w:val="20"/>
                <w:lang w:eastAsia="pl-PL"/>
              </w:rPr>
              <w:t>90,00</w:t>
            </w:r>
          </w:p>
        </w:tc>
      </w:tr>
      <w:tr w:rsidR="00E216FD" w:rsidRPr="00E216FD" w:rsidTr="00E216FD">
        <w:tc>
          <w:tcPr>
            <w:tcW w:w="0" w:type="auto"/>
            <w:tcBorders>
              <w:top w:val="single" w:sz="4" w:space="0" w:color="000000"/>
              <w:left w:val="single" w:sz="4" w:space="0" w:color="000000"/>
              <w:bottom w:val="single" w:sz="4" w:space="0" w:color="000000"/>
              <w:right w:val="single" w:sz="4" w:space="0" w:color="000000"/>
            </w:tcBorders>
            <w:vAlign w:val="center"/>
            <w:hideMark/>
          </w:tcPr>
          <w:p w:rsidR="00E216FD" w:rsidRPr="00E216FD" w:rsidRDefault="00E216FD" w:rsidP="00E216FD">
            <w:pPr>
              <w:spacing w:after="0" w:line="240" w:lineRule="auto"/>
              <w:rPr>
                <w:rFonts w:ascii="Times New Roman" w:eastAsia="Times New Roman" w:hAnsi="Times New Roman" w:cs="Times New Roman"/>
                <w:sz w:val="20"/>
                <w:szCs w:val="20"/>
                <w:lang w:eastAsia="pl-PL"/>
              </w:rPr>
            </w:pPr>
            <w:r w:rsidRPr="00E216FD">
              <w:rPr>
                <w:rFonts w:ascii="Times New Roman" w:eastAsia="Times New Roman" w:hAnsi="Times New Roman" w:cs="Times New Roman"/>
                <w:sz w:val="20"/>
                <w:szCs w:val="20"/>
                <w:lang w:eastAsia="pl-PL"/>
              </w:rPr>
              <w:t>Czas przywrócenia pełnej funkcjonalności przełączników i rdzenia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216FD" w:rsidRPr="00E216FD" w:rsidRDefault="00E216FD" w:rsidP="00E216FD">
            <w:pPr>
              <w:spacing w:after="0" w:line="240" w:lineRule="auto"/>
              <w:rPr>
                <w:rFonts w:ascii="Times New Roman" w:eastAsia="Times New Roman" w:hAnsi="Times New Roman" w:cs="Times New Roman"/>
                <w:sz w:val="20"/>
                <w:szCs w:val="20"/>
                <w:lang w:eastAsia="pl-PL"/>
              </w:rPr>
            </w:pPr>
            <w:r w:rsidRPr="00E216FD">
              <w:rPr>
                <w:rFonts w:ascii="Times New Roman" w:eastAsia="Times New Roman" w:hAnsi="Times New Roman" w:cs="Times New Roman"/>
                <w:sz w:val="20"/>
                <w:szCs w:val="20"/>
                <w:lang w:eastAsia="pl-PL"/>
              </w:rPr>
              <w:t>10,00</w:t>
            </w:r>
          </w:p>
        </w:tc>
      </w:tr>
    </w:tbl>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 xml:space="preserve">IV.2.3) Zastosowanie procedury, o której mowa w art. 24aa ust. 1 ustawy </w:t>
      </w:r>
      <w:proofErr w:type="spellStart"/>
      <w:r w:rsidRPr="00E216FD">
        <w:rPr>
          <w:rFonts w:ascii="Times New Roman" w:eastAsia="Times New Roman" w:hAnsi="Times New Roman" w:cs="Times New Roman"/>
          <w:b/>
          <w:bCs/>
          <w:color w:val="000000"/>
          <w:sz w:val="20"/>
          <w:szCs w:val="20"/>
          <w:lang w:eastAsia="pl-PL"/>
        </w:rPr>
        <w:t>Pzp</w:t>
      </w:r>
      <w:proofErr w:type="spellEnd"/>
      <w:r w:rsidRPr="00E216FD">
        <w:rPr>
          <w:rFonts w:ascii="Times New Roman" w:eastAsia="Times New Roman" w:hAnsi="Times New Roman" w:cs="Times New Roman"/>
          <w:b/>
          <w:bCs/>
          <w:color w:val="000000"/>
          <w:sz w:val="20"/>
          <w:szCs w:val="20"/>
          <w:lang w:eastAsia="pl-PL"/>
        </w:rPr>
        <w:t> </w:t>
      </w:r>
      <w:r w:rsidRPr="00E216FD">
        <w:rPr>
          <w:rFonts w:ascii="Times New Roman" w:eastAsia="Times New Roman" w:hAnsi="Times New Roman" w:cs="Times New Roman"/>
          <w:color w:val="000000"/>
          <w:sz w:val="20"/>
          <w:szCs w:val="20"/>
          <w:lang w:eastAsia="pl-PL"/>
        </w:rPr>
        <w:t>(przetarg nieograniczony) </w:t>
      </w:r>
      <w:r w:rsidRPr="00E216FD">
        <w:rPr>
          <w:rFonts w:ascii="Times New Roman" w:eastAsia="Times New Roman" w:hAnsi="Times New Roman" w:cs="Times New Roman"/>
          <w:color w:val="000000"/>
          <w:sz w:val="20"/>
          <w:szCs w:val="20"/>
          <w:lang w:eastAsia="pl-PL"/>
        </w:rPr>
        <w:br/>
        <w:t>Tak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IV.3) Negocjacje z ogłoszeniem, dialog konkurencyjny, partnerstwo innowacyjne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IV.3.1) Informacje na temat negocjacji z ogłoszeniem</w:t>
      </w:r>
      <w:r w:rsidRPr="00E216FD">
        <w:rPr>
          <w:rFonts w:ascii="Times New Roman" w:eastAsia="Times New Roman" w:hAnsi="Times New Roman" w:cs="Times New Roman"/>
          <w:color w:val="000000"/>
          <w:sz w:val="20"/>
          <w:szCs w:val="20"/>
          <w:lang w:eastAsia="pl-PL"/>
        </w:rPr>
        <w:t> </w:t>
      </w:r>
      <w:r w:rsidRPr="00E216FD">
        <w:rPr>
          <w:rFonts w:ascii="Times New Roman" w:eastAsia="Times New Roman" w:hAnsi="Times New Roman" w:cs="Times New Roman"/>
          <w:color w:val="000000"/>
          <w:sz w:val="20"/>
          <w:szCs w:val="20"/>
          <w:lang w:eastAsia="pl-PL"/>
        </w:rPr>
        <w:br/>
        <w:t>Minimalne wymagania, które muszą spełniać wszystkie oferty: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color w:val="000000"/>
          <w:sz w:val="20"/>
          <w:szCs w:val="20"/>
          <w:lang w:eastAsia="pl-PL"/>
        </w:rPr>
        <w:br/>
        <w:t>Przewidziane jest zastrzeżenie prawa do udzielenia zamówienia na podstawie ofert wstępnych bez przeprowadzenia negocjacji </w:t>
      </w:r>
      <w:r w:rsidRPr="00E216FD">
        <w:rPr>
          <w:rFonts w:ascii="Times New Roman" w:eastAsia="Times New Roman" w:hAnsi="Times New Roman" w:cs="Times New Roman"/>
          <w:color w:val="000000"/>
          <w:sz w:val="20"/>
          <w:szCs w:val="20"/>
          <w:lang w:eastAsia="pl-PL"/>
        </w:rPr>
        <w:br/>
        <w:t>Przewidziany jest podział negocjacji na etapy w celu ograniczenia liczby ofert: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color w:val="000000"/>
          <w:sz w:val="20"/>
          <w:szCs w:val="20"/>
          <w:lang w:eastAsia="pl-PL"/>
        </w:rPr>
        <w:lastRenderedPageBreak/>
        <w:t>Należy podać informacje na temat etapów negocjacji (w tym liczbę etapów):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color w:val="000000"/>
          <w:sz w:val="20"/>
          <w:szCs w:val="20"/>
          <w:lang w:eastAsia="pl-PL"/>
        </w:rPr>
        <w:br/>
        <w:t>Informacje dodatkowe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IV.3.2) Informacje na temat dialogu konkurencyjnego</w:t>
      </w:r>
      <w:r w:rsidRPr="00E216FD">
        <w:rPr>
          <w:rFonts w:ascii="Times New Roman" w:eastAsia="Times New Roman" w:hAnsi="Times New Roman" w:cs="Times New Roman"/>
          <w:color w:val="000000"/>
          <w:sz w:val="20"/>
          <w:szCs w:val="20"/>
          <w:lang w:eastAsia="pl-PL"/>
        </w:rPr>
        <w:t> </w:t>
      </w:r>
      <w:r w:rsidRPr="00E216FD">
        <w:rPr>
          <w:rFonts w:ascii="Times New Roman" w:eastAsia="Times New Roman" w:hAnsi="Times New Roman" w:cs="Times New Roman"/>
          <w:color w:val="000000"/>
          <w:sz w:val="20"/>
          <w:szCs w:val="20"/>
          <w:lang w:eastAsia="pl-PL"/>
        </w:rPr>
        <w:br/>
        <w:t>Opis potrzeb i wymagań zamawiającego lub informacja o sposobie uzyskania tego opisu: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color w:val="000000"/>
          <w:sz w:val="20"/>
          <w:szCs w:val="20"/>
          <w:lang w:eastAsia="pl-PL"/>
        </w:rPr>
        <w:br/>
        <w:t>Wstępny harmonogram postępowania: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color w:val="000000"/>
          <w:sz w:val="20"/>
          <w:szCs w:val="20"/>
          <w:lang w:eastAsia="pl-PL"/>
        </w:rPr>
        <w:br/>
        <w:t>Podział dialogu na etapy w celu ograniczenia liczby rozwiązań: </w:t>
      </w:r>
      <w:r w:rsidRPr="00E216FD">
        <w:rPr>
          <w:rFonts w:ascii="Times New Roman" w:eastAsia="Times New Roman" w:hAnsi="Times New Roman" w:cs="Times New Roman"/>
          <w:color w:val="000000"/>
          <w:sz w:val="20"/>
          <w:szCs w:val="20"/>
          <w:lang w:eastAsia="pl-PL"/>
        </w:rPr>
        <w:br/>
        <w:t>Należy podać informacje na temat etapów dialogu: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color w:val="000000"/>
          <w:sz w:val="20"/>
          <w:szCs w:val="20"/>
          <w:lang w:eastAsia="pl-PL"/>
        </w:rPr>
        <w:br/>
        <w:t>Informacje dodatkowe: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IV.3.3) Informacje na temat partnerstwa innowacyjnego</w:t>
      </w:r>
      <w:r w:rsidRPr="00E216FD">
        <w:rPr>
          <w:rFonts w:ascii="Times New Roman" w:eastAsia="Times New Roman" w:hAnsi="Times New Roman" w:cs="Times New Roman"/>
          <w:color w:val="000000"/>
          <w:sz w:val="20"/>
          <w:szCs w:val="20"/>
          <w:lang w:eastAsia="pl-PL"/>
        </w:rPr>
        <w:t> </w:t>
      </w:r>
      <w:r w:rsidRPr="00E216FD">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color w:val="000000"/>
          <w:sz w:val="20"/>
          <w:szCs w:val="20"/>
          <w:lang w:eastAsia="pl-PL"/>
        </w:rPr>
        <w:br/>
        <w:t>Informacje dodatkowe: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IV.4) Licytacja elektroniczna </w:t>
      </w:r>
      <w:r w:rsidRPr="00E216FD">
        <w:rPr>
          <w:rFonts w:ascii="Times New Roman" w:eastAsia="Times New Roman" w:hAnsi="Times New Roman" w:cs="Times New Roman"/>
          <w:color w:val="000000"/>
          <w:sz w:val="20"/>
          <w:szCs w:val="20"/>
          <w:lang w:eastAsia="pl-PL"/>
        </w:rPr>
        <w:br/>
        <w:t>Adres strony internetowej, na której będzie prowadzona licytacja elektroniczna: </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t>Adres strony internetowej, na której jest dostępny opis przedmiotu zamówienia w licytacji elektronicznej: </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 </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t>Sposób postępowania w toku licytacji elektronicznej, w tym określenie minimalnych wysokości postąpień: </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t>Informacje o liczbie etapów licytacji elektronicznej i czasie ich trwania:</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t>Czas trwania: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color w:val="000000"/>
          <w:sz w:val="20"/>
          <w:szCs w:val="20"/>
          <w:lang w:eastAsia="pl-PL"/>
        </w:rPr>
        <w:br/>
        <w:t>Wykonawcy, którzy nie złożyli nowych postąpień, zostaną zakwalifikowani do następnego etapu:</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t>Termin składania wniosków o dopuszczenie do udziału w licytacji elektronicznej: </w:t>
      </w:r>
      <w:r w:rsidRPr="00E216FD">
        <w:rPr>
          <w:rFonts w:ascii="Times New Roman" w:eastAsia="Times New Roman" w:hAnsi="Times New Roman" w:cs="Times New Roman"/>
          <w:color w:val="000000"/>
          <w:sz w:val="20"/>
          <w:szCs w:val="20"/>
          <w:lang w:eastAsia="pl-PL"/>
        </w:rPr>
        <w:br/>
        <w:t>Data: godzina: </w:t>
      </w:r>
      <w:r w:rsidRPr="00E216FD">
        <w:rPr>
          <w:rFonts w:ascii="Times New Roman" w:eastAsia="Times New Roman" w:hAnsi="Times New Roman" w:cs="Times New Roman"/>
          <w:color w:val="000000"/>
          <w:sz w:val="20"/>
          <w:szCs w:val="20"/>
          <w:lang w:eastAsia="pl-PL"/>
        </w:rPr>
        <w:br/>
        <w:t>Termin otwarcia licytacji elektronicznej: </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t>Termin i warunki zamknięcia licytacji elektronicznej: </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lastRenderedPageBreak/>
        <w:br/>
        <w:t>Istotne dla stron postanowienia, które zostaną wprowadzone do treści zawieranej umowy w sprawie zamówienia publicznego, albo ogólne warunki umowy, albo wzór umowy: </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br/>
        <w:t>Wymagania dotyczące zabezpieczenia należytego wykonania umowy: </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br/>
        <w:t>Informacje dodatkowe: </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b/>
          <w:bCs/>
          <w:color w:val="000000"/>
          <w:sz w:val="20"/>
          <w:szCs w:val="20"/>
          <w:lang w:eastAsia="pl-PL"/>
        </w:rPr>
        <w:t>IV.5) ZMIANA UMOWY</w:t>
      </w:r>
      <w:r w:rsidRPr="00E216FD">
        <w:rPr>
          <w:rFonts w:ascii="Times New Roman" w:eastAsia="Times New Roman" w:hAnsi="Times New Roman" w:cs="Times New Roman"/>
          <w:color w:val="000000"/>
          <w:sz w:val="20"/>
          <w:szCs w:val="20"/>
          <w:lang w:eastAsia="pl-PL"/>
        </w:rPr>
        <w:t>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E216FD">
        <w:rPr>
          <w:rFonts w:ascii="Times New Roman" w:eastAsia="Times New Roman" w:hAnsi="Times New Roman" w:cs="Times New Roman"/>
          <w:color w:val="000000"/>
          <w:sz w:val="20"/>
          <w:szCs w:val="20"/>
          <w:lang w:eastAsia="pl-PL"/>
        </w:rPr>
        <w:t> Tak </w:t>
      </w:r>
      <w:r w:rsidRPr="00E216FD">
        <w:rPr>
          <w:rFonts w:ascii="Times New Roman" w:eastAsia="Times New Roman" w:hAnsi="Times New Roman" w:cs="Times New Roman"/>
          <w:color w:val="000000"/>
          <w:sz w:val="20"/>
          <w:szCs w:val="20"/>
          <w:lang w:eastAsia="pl-PL"/>
        </w:rPr>
        <w:br/>
        <w:t>Należy wskazać zakres, charakter zmian oraz warunki wprowadzenia zmian: </w:t>
      </w:r>
      <w:r w:rsidRPr="00E216FD">
        <w:rPr>
          <w:rFonts w:ascii="Times New Roman" w:eastAsia="Times New Roman" w:hAnsi="Times New Roman" w:cs="Times New Roman"/>
          <w:color w:val="000000"/>
          <w:sz w:val="20"/>
          <w:szCs w:val="20"/>
          <w:lang w:eastAsia="pl-PL"/>
        </w:rPr>
        <w:br/>
        <w:t xml:space="preserve">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gdy powstała możliwość dokonania nowszych i korzystniejszych dla Zamawiającego rozwiązań technologicznych i technicznych, niż te istniejące w chwili podpisania umowy nie prowadzące do zmiany przedmiotu zamówienia, d) Dopuszcza się zmianę ceny w przypadku zmiany wysokości minimalnego wynagrodzenia za pracę ustalonego na podstawie art. 2 ust.3-5 ustawy z dnia 10 października 2002 </w:t>
      </w:r>
      <w:proofErr w:type="spellStart"/>
      <w:r w:rsidRPr="00E216FD">
        <w:rPr>
          <w:rFonts w:ascii="Times New Roman" w:eastAsia="Times New Roman" w:hAnsi="Times New Roman" w:cs="Times New Roman"/>
          <w:color w:val="000000"/>
          <w:sz w:val="20"/>
          <w:szCs w:val="20"/>
          <w:lang w:eastAsia="pl-PL"/>
        </w:rPr>
        <w:t>r</w:t>
      </w:r>
      <w:proofErr w:type="spellEnd"/>
      <w:r w:rsidRPr="00E216FD">
        <w:rPr>
          <w:rFonts w:ascii="Times New Roman" w:eastAsia="Times New Roman" w:hAnsi="Times New Roman" w:cs="Times New Roman"/>
          <w:color w:val="000000"/>
          <w:sz w:val="20"/>
          <w:szCs w:val="20"/>
          <w:lang w:eastAsia="pl-PL"/>
        </w:rPr>
        <w:t xml:space="preserve"> o minimalnym wynagrodzeniu za pracę oraz zasad podlegania ubezpieczeniom społecznym lub ubezpieczeniu zdrowotnemu lub wysokości stawki składki na ubezpieczenia społeczne lub zdrowotne. W przypadku zmian, po upływie 12 miesięcy realizacji umowy, wysokości minimalnego wynagrodzenia za pracę oraz zmian zasad podlegania ubezpieczeniom społecznym lub ubezpieczeniu zdrowotnemu lub wysokości stawki składki na ubezpieczenia społeczne lub zdrowotne, jeżeli zmiany te będą miały wpływ na koszty wykonania zamówienia przez Wykonawcę, nie wcześniej niż z dniem wejścia w życie w przepisów, z których wynikają w/w zmiany, wynagrodzenie Wykonawcy może ulec odpowiednim zmianom. Każdorazowo przed wprowadzeniem zmiany wynagrodzenia, o której mowa powyżej, Wykonawca jest obowiązany przedstawić Zamawiającemu na piśmie, wpływ zmiany wysokości minimalnego wynagrodzenia za pracę oraz zmiany zasad podlegania ubezpieczeniom społecznym lub ubezpieczeniu zdrowotnemu lub wysokości stawki składki na ubezpieczenia społeczne lub zdrowotne na koszty wykonania zamówienia lub propozycję nowego wynagrodzenia. Zmiana wynagrodzenia Wykonawcy następuje w formie aneksu do umowy. e) Dopuszcza się zmianę ceny w przypadku zmiany urzędowej stawki (stawek) podatku VAT na przedmiot sprzedaży w taki sposób, że ceny netto nie ulegną zmianie, a ceny brutto, ulegną zmianie, w wysokości i w terminie wynikającymi z aktu prawnego wprowadzającego nową stawkę (stawki) podatku. Zmiana cen w tym przypadku będzie następowała z chwilą wejścia w życie nowych przepisów bez konieczności podpisywania aneksu przez strony.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IV.6) INFORMACJE ADMINISTRACYJNE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IV.6.1) Sposób udostępniania informacji o charakterze poufnym </w:t>
      </w:r>
      <w:r w:rsidRPr="00E216FD">
        <w:rPr>
          <w:rFonts w:ascii="Times New Roman" w:eastAsia="Times New Roman" w:hAnsi="Times New Roman" w:cs="Times New Roman"/>
          <w:i/>
          <w:iCs/>
          <w:color w:val="000000"/>
          <w:sz w:val="20"/>
          <w:szCs w:val="20"/>
          <w:lang w:eastAsia="pl-PL"/>
        </w:rPr>
        <w:t>(jeżeli dotyczy):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Środki służące ochronie informacji o charakterze poufnym</w:t>
      </w:r>
      <w:r w:rsidRPr="00E216FD">
        <w:rPr>
          <w:rFonts w:ascii="Times New Roman" w:eastAsia="Times New Roman" w:hAnsi="Times New Roman" w:cs="Times New Roman"/>
          <w:color w:val="000000"/>
          <w:sz w:val="20"/>
          <w:szCs w:val="20"/>
          <w:lang w:eastAsia="pl-PL"/>
        </w:rPr>
        <w:t>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IV.6.2) Termin składania ofert lub wniosków o dopuszczenie do udziału w postępowaniu: </w:t>
      </w:r>
      <w:r w:rsidRPr="00E216FD">
        <w:rPr>
          <w:rFonts w:ascii="Times New Roman" w:eastAsia="Times New Roman" w:hAnsi="Times New Roman" w:cs="Times New Roman"/>
          <w:color w:val="000000"/>
          <w:sz w:val="20"/>
          <w:szCs w:val="20"/>
          <w:lang w:eastAsia="pl-PL"/>
        </w:rPr>
        <w:br/>
        <w:t>Data: 2018-04-11, godzina: 10:00,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color w:val="000000"/>
          <w:sz w:val="20"/>
          <w:szCs w:val="20"/>
          <w:lang w:eastAsia="pl-PL"/>
        </w:rPr>
        <w:lastRenderedPageBreak/>
        <w:t>Skrócenie terminu składania wniosków, ze względu na pilną potrzebę udzielenia zamówienia (przetarg nieograniczony, przetarg ograniczony, negocjacje z ogłoszeniem): </w:t>
      </w:r>
      <w:r w:rsidRPr="00E216FD">
        <w:rPr>
          <w:rFonts w:ascii="Times New Roman" w:eastAsia="Times New Roman" w:hAnsi="Times New Roman" w:cs="Times New Roman"/>
          <w:color w:val="000000"/>
          <w:sz w:val="20"/>
          <w:szCs w:val="20"/>
          <w:lang w:eastAsia="pl-PL"/>
        </w:rPr>
        <w:br/>
        <w:t>Nie </w:t>
      </w:r>
      <w:r w:rsidRPr="00E216FD">
        <w:rPr>
          <w:rFonts w:ascii="Times New Roman" w:eastAsia="Times New Roman" w:hAnsi="Times New Roman" w:cs="Times New Roman"/>
          <w:color w:val="000000"/>
          <w:sz w:val="20"/>
          <w:szCs w:val="20"/>
          <w:lang w:eastAsia="pl-PL"/>
        </w:rPr>
        <w:br/>
        <w:t>Wskazać powody: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 </w:t>
      </w:r>
      <w:r w:rsidRPr="00E216FD">
        <w:rPr>
          <w:rFonts w:ascii="Times New Roman" w:eastAsia="Times New Roman" w:hAnsi="Times New Roman" w:cs="Times New Roman"/>
          <w:color w:val="000000"/>
          <w:sz w:val="20"/>
          <w:szCs w:val="20"/>
          <w:lang w:eastAsia="pl-PL"/>
        </w:rPr>
        <w:br/>
        <w:t>&gt; Oferta musi być sporządzona w formie pisemnej pod rygorem nieważności, w języku polskim. 4.1. Dokumenty sporządzone w języku obcym, należy składać wraz z tłumaczeniem na język polski- nie dotyczy oferty- zał. nr 1 do SIWZ, która musi być sporządzona w języku polskim.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IV.6.3) Termin związania ofertą: </w:t>
      </w:r>
      <w:r w:rsidRPr="00E216FD">
        <w:rPr>
          <w:rFonts w:ascii="Times New Roman" w:eastAsia="Times New Roman" w:hAnsi="Times New Roman" w:cs="Times New Roman"/>
          <w:color w:val="000000"/>
          <w:sz w:val="20"/>
          <w:szCs w:val="20"/>
          <w:lang w:eastAsia="pl-PL"/>
        </w:rPr>
        <w:t>do: okres w dniach: 30 (od ostatecznego terminu składania ofert)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216FD">
        <w:rPr>
          <w:rFonts w:ascii="Times New Roman" w:eastAsia="Times New Roman" w:hAnsi="Times New Roman" w:cs="Times New Roman"/>
          <w:color w:val="000000"/>
          <w:sz w:val="20"/>
          <w:szCs w:val="20"/>
          <w:lang w:eastAsia="pl-PL"/>
        </w:rPr>
        <w:t> Nie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216FD">
        <w:rPr>
          <w:rFonts w:ascii="Times New Roman" w:eastAsia="Times New Roman" w:hAnsi="Times New Roman" w:cs="Times New Roman"/>
          <w:color w:val="000000"/>
          <w:sz w:val="20"/>
          <w:szCs w:val="20"/>
          <w:lang w:eastAsia="pl-PL"/>
        </w:rPr>
        <w:t> Nie </w:t>
      </w:r>
      <w:r w:rsidRPr="00E216FD">
        <w:rPr>
          <w:rFonts w:ascii="Times New Roman" w:eastAsia="Times New Roman" w:hAnsi="Times New Roman" w:cs="Times New Roman"/>
          <w:color w:val="000000"/>
          <w:sz w:val="20"/>
          <w:szCs w:val="20"/>
          <w:lang w:eastAsia="pl-PL"/>
        </w:rPr>
        <w:br/>
      </w:r>
      <w:r w:rsidRPr="00E216FD">
        <w:rPr>
          <w:rFonts w:ascii="Times New Roman" w:eastAsia="Times New Roman" w:hAnsi="Times New Roman" w:cs="Times New Roman"/>
          <w:b/>
          <w:bCs/>
          <w:color w:val="000000"/>
          <w:sz w:val="20"/>
          <w:szCs w:val="20"/>
          <w:lang w:eastAsia="pl-PL"/>
        </w:rPr>
        <w:t>IV.6.6) Informacje dodatkowe:</w:t>
      </w:r>
      <w:r w:rsidRPr="00E216FD">
        <w:rPr>
          <w:rFonts w:ascii="Times New Roman" w:eastAsia="Times New Roman" w:hAnsi="Times New Roman" w:cs="Times New Roman"/>
          <w:color w:val="000000"/>
          <w:sz w:val="20"/>
          <w:szCs w:val="20"/>
          <w:lang w:eastAsia="pl-PL"/>
        </w:rPr>
        <w:t> </w:t>
      </w:r>
      <w:r w:rsidRPr="00E216FD">
        <w:rPr>
          <w:rFonts w:ascii="Times New Roman" w:eastAsia="Times New Roman" w:hAnsi="Times New Roman" w:cs="Times New Roman"/>
          <w:color w:val="000000"/>
          <w:sz w:val="20"/>
          <w:szCs w:val="20"/>
          <w:lang w:eastAsia="pl-PL"/>
        </w:rPr>
        <w:br/>
      </w:r>
    </w:p>
    <w:p w:rsidR="00E216FD" w:rsidRPr="00E216FD" w:rsidRDefault="00E216FD" w:rsidP="00E216FD">
      <w:pPr>
        <w:spacing w:after="0" w:line="363" w:lineRule="atLeast"/>
        <w:jc w:val="center"/>
        <w:rPr>
          <w:rFonts w:ascii="Times New Roman" w:eastAsia="Times New Roman" w:hAnsi="Times New Roman" w:cs="Times New Roman"/>
          <w:b/>
          <w:bCs/>
          <w:color w:val="000000"/>
          <w:sz w:val="20"/>
          <w:szCs w:val="20"/>
          <w:lang w:eastAsia="pl-PL"/>
        </w:rPr>
      </w:pPr>
      <w:r w:rsidRPr="00E216FD">
        <w:rPr>
          <w:rFonts w:ascii="Times New Roman" w:eastAsia="Times New Roman" w:hAnsi="Times New Roman" w:cs="Times New Roman"/>
          <w:b/>
          <w:bCs/>
          <w:color w:val="000000"/>
          <w:sz w:val="20"/>
          <w:szCs w:val="20"/>
          <w:u w:val="single"/>
          <w:lang w:eastAsia="pl-PL"/>
        </w:rPr>
        <w:t>ZAŁĄCZNIK I - INFORMACJE DOTYCZĄCE OFERT CZĘŚCIOWYCH</w:t>
      </w: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p>
    <w:p w:rsidR="00E216FD" w:rsidRPr="00E216FD" w:rsidRDefault="00E216FD" w:rsidP="00E216FD">
      <w:pPr>
        <w:spacing w:after="0" w:line="363" w:lineRule="atLeast"/>
        <w:rPr>
          <w:rFonts w:ascii="Times New Roman" w:eastAsia="Times New Roman" w:hAnsi="Times New Roman" w:cs="Times New Roman"/>
          <w:color w:val="000000"/>
          <w:sz w:val="20"/>
          <w:szCs w:val="20"/>
          <w:lang w:eastAsia="pl-PL"/>
        </w:rPr>
      </w:pPr>
    </w:p>
    <w:p w:rsidR="00E216FD" w:rsidRPr="00E216FD" w:rsidRDefault="00E216FD" w:rsidP="00E216FD">
      <w:pPr>
        <w:spacing w:after="270" w:line="363" w:lineRule="atLeast"/>
        <w:rPr>
          <w:rFonts w:ascii="Times New Roman" w:eastAsia="Times New Roman" w:hAnsi="Times New Roman" w:cs="Times New Roman"/>
          <w:color w:val="000000"/>
          <w:sz w:val="20"/>
          <w:szCs w:val="20"/>
          <w:lang w:eastAsia="pl-PL"/>
        </w:rPr>
      </w:pPr>
    </w:p>
    <w:p w:rsidR="00E216FD" w:rsidRPr="00E216FD" w:rsidRDefault="00E216FD" w:rsidP="00E216FD">
      <w:pPr>
        <w:spacing w:after="0" w:line="240" w:lineRule="auto"/>
        <w:rPr>
          <w:rFonts w:ascii="Times New Roman" w:eastAsia="Times New Roman" w:hAnsi="Times New Roman" w:cs="Times New Roman"/>
          <w:sz w:val="20"/>
          <w:szCs w:val="20"/>
          <w:lang w:eastAsia="pl-PL"/>
        </w:rPr>
      </w:pPr>
      <w:r w:rsidRPr="00E216FD">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tblPr>
      <w:tblGrid>
        <w:gridCol w:w="1410"/>
      </w:tblGrid>
      <w:tr w:rsidR="00E216FD" w:rsidRPr="00E216FD" w:rsidTr="00E216FD">
        <w:trPr>
          <w:tblCellSpacing w:w="15" w:type="dxa"/>
        </w:trPr>
        <w:tc>
          <w:tcPr>
            <w:tcW w:w="0" w:type="auto"/>
            <w:vAlign w:val="center"/>
            <w:hideMark/>
          </w:tcPr>
          <w:p w:rsidR="00E216FD" w:rsidRPr="00E216FD" w:rsidRDefault="00E216FD" w:rsidP="00E216FD">
            <w:pPr>
              <w:spacing w:after="0" w:line="240" w:lineRule="auto"/>
              <w:rPr>
                <w:rFonts w:ascii="Times New Roman" w:eastAsia="Times New Roman" w:hAnsi="Times New Roman" w:cs="Times New Roman"/>
                <w:color w:val="000000"/>
                <w:sz w:val="20"/>
                <w:szCs w:val="20"/>
                <w:lang w:eastAsia="pl-PL"/>
              </w:rPr>
            </w:pPr>
            <w:r w:rsidRPr="00E216FD">
              <w:rPr>
                <w:rFonts w:ascii="Times New Roman" w:eastAsia="Times New Roman" w:hAnsi="Times New Roman" w:cs="Times New Roman"/>
                <w:color w:val="000000"/>
                <w:sz w:val="20"/>
                <w:szCs w:val="20"/>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5.95pt;height:22.4pt" o:ole="">
                  <v:imagedata r:id="rId4" o:title=""/>
                </v:shape>
                <w:control r:id="rId5" w:name="DefaultOcxName" w:shapeid="_x0000_i1035"/>
              </w:object>
            </w:r>
          </w:p>
        </w:tc>
      </w:tr>
    </w:tbl>
    <w:p w:rsidR="006F25A4" w:rsidRDefault="006F25A4"/>
    <w:sectPr w:rsidR="006F25A4" w:rsidSect="00E216F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drawingGridHorizontalSpacing w:val="110"/>
  <w:displayHorizontalDrawingGridEvery w:val="2"/>
  <w:characterSpacingControl w:val="doNotCompress"/>
  <w:compat/>
  <w:rsids>
    <w:rsidRoot w:val="00E216FD"/>
    <w:rsid w:val="006F25A4"/>
    <w:rsid w:val="00E216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25A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4683011">
      <w:bodyDiv w:val="1"/>
      <w:marLeft w:val="0"/>
      <w:marRight w:val="0"/>
      <w:marTop w:val="0"/>
      <w:marBottom w:val="0"/>
      <w:divBdr>
        <w:top w:val="none" w:sz="0" w:space="0" w:color="auto"/>
        <w:left w:val="none" w:sz="0" w:space="0" w:color="auto"/>
        <w:bottom w:val="none" w:sz="0" w:space="0" w:color="auto"/>
        <w:right w:val="none" w:sz="0" w:space="0" w:color="auto"/>
      </w:divBdr>
      <w:divsChild>
        <w:div w:id="858543321">
          <w:marLeft w:val="0"/>
          <w:marRight w:val="0"/>
          <w:marTop w:val="0"/>
          <w:marBottom w:val="0"/>
          <w:divBdr>
            <w:top w:val="none" w:sz="0" w:space="0" w:color="auto"/>
            <w:left w:val="none" w:sz="0" w:space="0" w:color="auto"/>
            <w:bottom w:val="none" w:sz="0" w:space="0" w:color="auto"/>
            <w:right w:val="none" w:sz="0" w:space="0" w:color="auto"/>
          </w:divBdr>
          <w:divsChild>
            <w:div w:id="1926068748">
              <w:marLeft w:val="0"/>
              <w:marRight w:val="0"/>
              <w:marTop w:val="0"/>
              <w:marBottom w:val="0"/>
              <w:divBdr>
                <w:top w:val="none" w:sz="0" w:space="0" w:color="auto"/>
                <w:left w:val="none" w:sz="0" w:space="0" w:color="auto"/>
                <w:bottom w:val="none" w:sz="0" w:space="0" w:color="auto"/>
                <w:right w:val="none" w:sz="0" w:space="0" w:color="auto"/>
              </w:divBdr>
            </w:div>
            <w:div w:id="962540695">
              <w:marLeft w:val="0"/>
              <w:marRight w:val="0"/>
              <w:marTop w:val="0"/>
              <w:marBottom w:val="0"/>
              <w:divBdr>
                <w:top w:val="none" w:sz="0" w:space="0" w:color="auto"/>
                <w:left w:val="none" w:sz="0" w:space="0" w:color="auto"/>
                <w:bottom w:val="none" w:sz="0" w:space="0" w:color="auto"/>
                <w:right w:val="none" w:sz="0" w:space="0" w:color="auto"/>
              </w:divBdr>
            </w:div>
            <w:div w:id="1574657193">
              <w:marLeft w:val="0"/>
              <w:marRight w:val="0"/>
              <w:marTop w:val="0"/>
              <w:marBottom w:val="0"/>
              <w:divBdr>
                <w:top w:val="none" w:sz="0" w:space="0" w:color="auto"/>
                <w:left w:val="none" w:sz="0" w:space="0" w:color="auto"/>
                <w:bottom w:val="none" w:sz="0" w:space="0" w:color="auto"/>
                <w:right w:val="none" w:sz="0" w:space="0" w:color="auto"/>
              </w:divBdr>
              <w:divsChild>
                <w:div w:id="259997569">
                  <w:marLeft w:val="0"/>
                  <w:marRight w:val="0"/>
                  <w:marTop w:val="0"/>
                  <w:marBottom w:val="0"/>
                  <w:divBdr>
                    <w:top w:val="none" w:sz="0" w:space="0" w:color="auto"/>
                    <w:left w:val="none" w:sz="0" w:space="0" w:color="auto"/>
                    <w:bottom w:val="none" w:sz="0" w:space="0" w:color="auto"/>
                    <w:right w:val="none" w:sz="0" w:space="0" w:color="auto"/>
                  </w:divBdr>
                </w:div>
              </w:divsChild>
            </w:div>
            <w:div w:id="1220746206">
              <w:marLeft w:val="0"/>
              <w:marRight w:val="0"/>
              <w:marTop w:val="0"/>
              <w:marBottom w:val="0"/>
              <w:divBdr>
                <w:top w:val="none" w:sz="0" w:space="0" w:color="auto"/>
                <w:left w:val="none" w:sz="0" w:space="0" w:color="auto"/>
                <w:bottom w:val="none" w:sz="0" w:space="0" w:color="auto"/>
                <w:right w:val="none" w:sz="0" w:space="0" w:color="auto"/>
              </w:divBdr>
              <w:divsChild>
                <w:div w:id="1979451838">
                  <w:marLeft w:val="0"/>
                  <w:marRight w:val="0"/>
                  <w:marTop w:val="0"/>
                  <w:marBottom w:val="0"/>
                  <w:divBdr>
                    <w:top w:val="none" w:sz="0" w:space="0" w:color="auto"/>
                    <w:left w:val="none" w:sz="0" w:space="0" w:color="auto"/>
                    <w:bottom w:val="none" w:sz="0" w:space="0" w:color="auto"/>
                    <w:right w:val="none" w:sz="0" w:space="0" w:color="auto"/>
                  </w:divBdr>
                </w:div>
              </w:divsChild>
            </w:div>
            <w:div w:id="640112490">
              <w:marLeft w:val="0"/>
              <w:marRight w:val="0"/>
              <w:marTop w:val="0"/>
              <w:marBottom w:val="0"/>
              <w:divBdr>
                <w:top w:val="none" w:sz="0" w:space="0" w:color="auto"/>
                <w:left w:val="none" w:sz="0" w:space="0" w:color="auto"/>
                <w:bottom w:val="none" w:sz="0" w:space="0" w:color="auto"/>
                <w:right w:val="none" w:sz="0" w:space="0" w:color="auto"/>
              </w:divBdr>
              <w:divsChild>
                <w:div w:id="577979800">
                  <w:marLeft w:val="0"/>
                  <w:marRight w:val="0"/>
                  <w:marTop w:val="0"/>
                  <w:marBottom w:val="0"/>
                  <w:divBdr>
                    <w:top w:val="none" w:sz="0" w:space="0" w:color="auto"/>
                    <w:left w:val="none" w:sz="0" w:space="0" w:color="auto"/>
                    <w:bottom w:val="none" w:sz="0" w:space="0" w:color="auto"/>
                    <w:right w:val="none" w:sz="0" w:space="0" w:color="auto"/>
                  </w:divBdr>
                </w:div>
                <w:div w:id="1869446640">
                  <w:marLeft w:val="0"/>
                  <w:marRight w:val="0"/>
                  <w:marTop w:val="0"/>
                  <w:marBottom w:val="0"/>
                  <w:divBdr>
                    <w:top w:val="none" w:sz="0" w:space="0" w:color="auto"/>
                    <w:left w:val="none" w:sz="0" w:space="0" w:color="auto"/>
                    <w:bottom w:val="none" w:sz="0" w:space="0" w:color="auto"/>
                    <w:right w:val="none" w:sz="0" w:space="0" w:color="auto"/>
                  </w:divBdr>
                </w:div>
                <w:div w:id="318929305">
                  <w:marLeft w:val="0"/>
                  <w:marRight w:val="0"/>
                  <w:marTop w:val="0"/>
                  <w:marBottom w:val="0"/>
                  <w:divBdr>
                    <w:top w:val="none" w:sz="0" w:space="0" w:color="auto"/>
                    <w:left w:val="none" w:sz="0" w:space="0" w:color="auto"/>
                    <w:bottom w:val="none" w:sz="0" w:space="0" w:color="auto"/>
                    <w:right w:val="none" w:sz="0" w:space="0" w:color="auto"/>
                  </w:divBdr>
                </w:div>
                <w:div w:id="2111006101">
                  <w:marLeft w:val="0"/>
                  <w:marRight w:val="0"/>
                  <w:marTop w:val="0"/>
                  <w:marBottom w:val="0"/>
                  <w:divBdr>
                    <w:top w:val="none" w:sz="0" w:space="0" w:color="auto"/>
                    <w:left w:val="none" w:sz="0" w:space="0" w:color="auto"/>
                    <w:bottom w:val="none" w:sz="0" w:space="0" w:color="auto"/>
                    <w:right w:val="none" w:sz="0" w:space="0" w:color="auto"/>
                  </w:divBdr>
                </w:div>
              </w:divsChild>
            </w:div>
            <w:div w:id="1135103428">
              <w:marLeft w:val="0"/>
              <w:marRight w:val="0"/>
              <w:marTop w:val="0"/>
              <w:marBottom w:val="0"/>
              <w:divBdr>
                <w:top w:val="none" w:sz="0" w:space="0" w:color="auto"/>
                <w:left w:val="none" w:sz="0" w:space="0" w:color="auto"/>
                <w:bottom w:val="none" w:sz="0" w:space="0" w:color="auto"/>
                <w:right w:val="none" w:sz="0" w:space="0" w:color="auto"/>
              </w:divBdr>
              <w:divsChild>
                <w:div w:id="455412043">
                  <w:marLeft w:val="0"/>
                  <w:marRight w:val="0"/>
                  <w:marTop w:val="0"/>
                  <w:marBottom w:val="0"/>
                  <w:divBdr>
                    <w:top w:val="none" w:sz="0" w:space="0" w:color="auto"/>
                    <w:left w:val="none" w:sz="0" w:space="0" w:color="auto"/>
                    <w:bottom w:val="none" w:sz="0" w:space="0" w:color="auto"/>
                    <w:right w:val="none" w:sz="0" w:space="0" w:color="auto"/>
                  </w:divBdr>
                </w:div>
                <w:div w:id="81684357">
                  <w:marLeft w:val="0"/>
                  <w:marRight w:val="0"/>
                  <w:marTop w:val="0"/>
                  <w:marBottom w:val="0"/>
                  <w:divBdr>
                    <w:top w:val="none" w:sz="0" w:space="0" w:color="auto"/>
                    <w:left w:val="none" w:sz="0" w:space="0" w:color="auto"/>
                    <w:bottom w:val="none" w:sz="0" w:space="0" w:color="auto"/>
                    <w:right w:val="none" w:sz="0" w:space="0" w:color="auto"/>
                  </w:divBdr>
                </w:div>
                <w:div w:id="2013947731">
                  <w:marLeft w:val="0"/>
                  <w:marRight w:val="0"/>
                  <w:marTop w:val="0"/>
                  <w:marBottom w:val="0"/>
                  <w:divBdr>
                    <w:top w:val="none" w:sz="0" w:space="0" w:color="auto"/>
                    <w:left w:val="none" w:sz="0" w:space="0" w:color="auto"/>
                    <w:bottom w:val="none" w:sz="0" w:space="0" w:color="auto"/>
                    <w:right w:val="none" w:sz="0" w:space="0" w:color="auto"/>
                  </w:divBdr>
                </w:div>
                <w:div w:id="195313974">
                  <w:marLeft w:val="0"/>
                  <w:marRight w:val="0"/>
                  <w:marTop w:val="0"/>
                  <w:marBottom w:val="0"/>
                  <w:divBdr>
                    <w:top w:val="none" w:sz="0" w:space="0" w:color="auto"/>
                    <w:left w:val="none" w:sz="0" w:space="0" w:color="auto"/>
                    <w:bottom w:val="none" w:sz="0" w:space="0" w:color="auto"/>
                    <w:right w:val="none" w:sz="0" w:space="0" w:color="auto"/>
                  </w:divBdr>
                </w:div>
                <w:div w:id="1316957688">
                  <w:marLeft w:val="0"/>
                  <w:marRight w:val="0"/>
                  <w:marTop w:val="0"/>
                  <w:marBottom w:val="0"/>
                  <w:divBdr>
                    <w:top w:val="none" w:sz="0" w:space="0" w:color="auto"/>
                    <w:left w:val="none" w:sz="0" w:space="0" w:color="auto"/>
                    <w:bottom w:val="none" w:sz="0" w:space="0" w:color="auto"/>
                    <w:right w:val="none" w:sz="0" w:space="0" w:color="auto"/>
                  </w:divBdr>
                </w:div>
                <w:div w:id="690297011">
                  <w:marLeft w:val="0"/>
                  <w:marRight w:val="0"/>
                  <w:marTop w:val="0"/>
                  <w:marBottom w:val="0"/>
                  <w:divBdr>
                    <w:top w:val="none" w:sz="0" w:space="0" w:color="auto"/>
                    <w:left w:val="none" w:sz="0" w:space="0" w:color="auto"/>
                    <w:bottom w:val="none" w:sz="0" w:space="0" w:color="auto"/>
                    <w:right w:val="none" w:sz="0" w:space="0" w:color="auto"/>
                  </w:divBdr>
                </w:div>
                <w:div w:id="391655919">
                  <w:marLeft w:val="0"/>
                  <w:marRight w:val="0"/>
                  <w:marTop w:val="0"/>
                  <w:marBottom w:val="0"/>
                  <w:divBdr>
                    <w:top w:val="none" w:sz="0" w:space="0" w:color="auto"/>
                    <w:left w:val="none" w:sz="0" w:space="0" w:color="auto"/>
                    <w:bottom w:val="none" w:sz="0" w:space="0" w:color="auto"/>
                    <w:right w:val="none" w:sz="0" w:space="0" w:color="auto"/>
                  </w:divBdr>
                </w:div>
              </w:divsChild>
            </w:div>
            <w:div w:id="314838688">
              <w:marLeft w:val="0"/>
              <w:marRight w:val="0"/>
              <w:marTop w:val="0"/>
              <w:marBottom w:val="0"/>
              <w:divBdr>
                <w:top w:val="none" w:sz="0" w:space="0" w:color="auto"/>
                <w:left w:val="none" w:sz="0" w:space="0" w:color="auto"/>
                <w:bottom w:val="none" w:sz="0" w:space="0" w:color="auto"/>
                <w:right w:val="none" w:sz="0" w:space="0" w:color="auto"/>
              </w:divBdr>
              <w:divsChild>
                <w:div w:id="2104379718">
                  <w:marLeft w:val="0"/>
                  <w:marRight w:val="0"/>
                  <w:marTop w:val="0"/>
                  <w:marBottom w:val="0"/>
                  <w:divBdr>
                    <w:top w:val="none" w:sz="0" w:space="0" w:color="auto"/>
                    <w:left w:val="none" w:sz="0" w:space="0" w:color="auto"/>
                    <w:bottom w:val="none" w:sz="0" w:space="0" w:color="auto"/>
                    <w:right w:val="none" w:sz="0" w:space="0" w:color="auto"/>
                  </w:divBdr>
                </w:div>
                <w:div w:id="719133618">
                  <w:marLeft w:val="0"/>
                  <w:marRight w:val="0"/>
                  <w:marTop w:val="0"/>
                  <w:marBottom w:val="0"/>
                  <w:divBdr>
                    <w:top w:val="none" w:sz="0" w:space="0" w:color="auto"/>
                    <w:left w:val="none" w:sz="0" w:space="0" w:color="auto"/>
                    <w:bottom w:val="none" w:sz="0" w:space="0" w:color="auto"/>
                    <w:right w:val="none" w:sz="0" w:space="0" w:color="auto"/>
                  </w:divBdr>
                </w:div>
              </w:divsChild>
            </w:div>
            <w:div w:id="658655131">
              <w:marLeft w:val="0"/>
              <w:marRight w:val="0"/>
              <w:marTop w:val="0"/>
              <w:marBottom w:val="0"/>
              <w:divBdr>
                <w:top w:val="none" w:sz="0" w:space="0" w:color="auto"/>
                <w:left w:val="none" w:sz="0" w:space="0" w:color="auto"/>
                <w:bottom w:val="none" w:sz="0" w:space="0" w:color="auto"/>
                <w:right w:val="none" w:sz="0" w:space="0" w:color="auto"/>
              </w:divBdr>
              <w:divsChild>
                <w:div w:id="645548933">
                  <w:marLeft w:val="0"/>
                  <w:marRight w:val="0"/>
                  <w:marTop w:val="0"/>
                  <w:marBottom w:val="0"/>
                  <w:divBdr>
                    <w:top w:val="none" w:sz="0" w:space="0" w:color="auto"/>
                    <w:left w:val="none" w:sz="0" w:space="0" w:color="auto"/>
                    <w:bottom w:val="none" w:sz="0" w:space="0" w:color="auto"/>
                    <w:right w:val="none" w:sz="0" w:space="0" w:color="auto"/>
                  </w:divBdr>
                </w:div>
                <w:div w:id="1412777400">
                  <w:marLeft w:val="0"/>
                  <w:marRight w:val="0"/>
                  <w:marTop w:val="0"/>
                  <w:marBottom w:val="0"/>
                  <w:divBdr>
                    <w:top w:val="none" w:sz="0" w:space="0" w:color="auto"/>
                    <w:left w:val="none" w:sz="0" w:space="0" w:color="auto"/>
                    <w:bottom w:val="none" w:sz="0" w:space="0" w:color="auto"/>
                    <w:right w:val="none" w:sz="0" w:space="0" w:color="auto"/>
                  </w:divBdr>
                </w:div>
                <w:div w:id="1034504365">
                  <w:marLeft w:val="0"/>
                  <w:marRight w:val="0"/>
                  <w:marTop w:val="0"/>
                  <w:marBottom w:val="0"/>
                  <w:divBdr>
                    <w:top w:val="none" w:sz="0" w:space="0" w:color="auto"/>
                    <w:left w:val="none" w:sz="0" w:space="0" w:color="auto"/>
                    <w:bottom w:val="none" w:sz="0" w:space="0" w:color="auto"/>
                    <w:right w:val="none" w:sz="0" w:space="0" w:color="auto"/>
                  </w:divBdr>
                </w:div>
                <w:div w:id="682900675">
                  <w:marLeft w:val="0"/>
                  <w:marRight w:val="0"/>
                  <w:marTop w:val="0"/>
                  <w:marBottom w:val="0"/>
                  <w:divBdr>
                    <w:top w:val="none" w:sz="0" w:space="0" w:color="auto"/>
                    <w:left w:val="none" w:sz="0" w:space="0" w:color="auto"/>
                    <w:bottom w:val="none" w:sz="0" w:space="0" w:color="auto"/>
                    <w:right w:val="none" w:sz="0" w:space="0" w:color="auto"/>
                  </w:divBdr>
                </w:div>
              </w:divsChild>
            </w:div>
            <w:div w:id="270862360">
              <w:marLeft w:val="0"/>
              <w:marRight w:val="0"/>
              <w:marTop w:val="0"/>
              <w:marBottom w:val="0"/>
              <w:divBdr>
                <w:top w:val="none" w:sz="0" w:space="0" w:color="auto"/>
                <w:left w:val="none" w:sz="0" w:space="0" w:color="auto"/>
                <w:bottom w:val="none" w:sz="0" w:space="0" w:color="auto"/>
                <w:right w:val="none" w:sz="0" w:space="0" w:color="auto"/>
              </w:divBdr>
              <w:divsChild>
                <w:div w:id="900016857">
                  <w:marLeft w:val="0"/>
                  <w:marRight w:val="0"/>
                  <w:marTop w:val="0"/>
                  <w:marBottom w:val="0"/>
                  <w:divBdr>
                    <w:top w:val="none" w:sz="0" w:space="0" w:color="auto"/>
                    <w:left w:val="none" w:sz="0" w:space="0" w:color="auto"/>
                    <w:bottom w:val="none" w:sz="0" w:space="0" w:color="auto"/>
                    <w:right w:val="none" w:sz="0" w:space="0" w:color="auto"/>
                  </w:divBdr>
                </w:div>
                <w:div w:id="1626738603">
                  <w:marLeft w:val="0"/>
                  <w:marRight w:val="0"/>
                  <w:marTop w:val="0"/>
                  <w:marBottom w:val="0"/>
                  <w:divBdr>
                    <w:top w:val="none" w:sz="0" w:space="0" w:color="auto"/>
                    <w:left w:val="none" w:sz="0" w:space="0" w:color="auto"/>
                    <w:bottom w:val="none" w:sz="0" w:space="0" w:color="auto"/>
                    <w:right w:val="none" w:sz="0" w:space="0" w:color="auto"/>
                  </w:divBdr>
                </w:div>
                <w:div w:id="428429883">
                  <w:marLeft w:val="0"/>
                  <w:marRight w:val="0"/>
                  <w:marTop w:val="0"/>
                  <w:marBottom w:val="0"/>
                  <w:divBdr>
                    <w:top w:val="none" w:sz="0" w:space="0" w:color="auto"/>
                    <w:left w:val="none" w:sz="0" w:space="0" w:color="auto"/>
                    <w:bottom w:val="none" w:sz="0" w:space="0" w:color="auto"/>
                    <w:right w:val="none" w:sz="0" w:space="0" w:color="auto"/>
                  </w:divBdr>
                </w:div>
                <w:div w:id="1405881628">
                  <w:marLeft w:val="0"/>
                  <w:marRight w:val="0"/>
                  <w:marTop w:val="0"/>
                  <w:marBottom w:val="0"/>
                  <w:divBdr>
                    <w:top w:val="none" w:sz="0" w:space="0" w:color="auto"/>
                    <w:left w:val="none" w:sz="0" w:space="0" w:color="auto"/>
                    <w:bottom w:val="none" w:sz="0" w:space="0" w:color="auto"/>
                    <w:right w:val="none" w:sz="0" w:space="0" w:color="auto"/>
                  </w:divBdr>
                </w:div>
                <w:div w:id="2129933808">
                  <w:marLeft w:val="0"/>
                  <w:marRight w:val="0"/>
                  <w:marTop w:val="0"/>
                  <w:marBottom w:val="0"/>
                  <w:divBdr>
                    <w:top w:val="none" w:sz="0" w:space="0" w:color="auto"/>
                    <w:left w:val="none" w:sz="0" w:space="0" w:color="auto"/>
                    <w:bottom w:val="none" w:sz="0" w:space="0" w:color="auto"/>
                    <w:right w:val="none" w:sz="0" w:space="0" w:color="auto"/>
                  </w:divBdr>
                </w:div>
                <w:div w:id="1312634308">
                  <w:marLeft w:val="0"/>
                  <w:marRight w:val="0"/>
                  <w:marTop w:val="0"/>
                  <w:marBottom w:val="0"/>
                  <w:divBdr>
                    <w:top w:val="none" w:sz="0" w:space="0" w:color="auto"/>
                    <w:left w:val="none" w:sz="0" w:space="0" w:color="auto"/>
                    <w:bottom w:val="none" w:sz="0" w:space="0" w:color="auto"/>
                    <w:right w:val="none" w:sz="0" w:space="0" w:color="auto"/>
                  </w:divBdr>
                </w:div>
                <w:div w:id="622271671">
                  <w:marLeft w:val="0"/>
                  <w:marRight w:val="0"/>
                  <w:marTop w:val="0"/>
                  <w:marBottom w:val="0"/>
                  <w:divBdr>
                    <w:top w:val="none" w:sz="0" w:space="0" w:color="auto"/>
                    <w:left w:val="none" w:sz="0" w:space="0" w:color="auto"/>
                    <w:bottom w:val="none" w:sz="0" w:space="0" w:color="auto"/>
                    <w:right w:val="none" w:sz="0" w:space="0" w:color="auto"/>
                  </w:divBdr>
                </w:div>
                <w:div w:id="411968118">
                  <w:marLeft w:val="0"/>
                  <w:marRight w:val="0"/>
                  <w:marTop w:val="0"/>
                  <w:marBottom w:val="0"/>
                  <w:divBdr>
                    <w:top w:val="none" w:sz="0" w:space="0" w:color="auto"/>
                    <w:left w:val="none" w:sz="0" w:space="0" w:color="auto"/>
                    <w:bottom w:val="none" w:sz="0" w:space="0" w:color="auto"/>
                    <w:right w:val="none" w:sz="0" w:space="0" w:color="auto"/>
                  </w:divBdr>
                </w:div>
              </w:divsChild>
            </w:div>
            <w:div w:id="5039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2962</Words>
  <Characters>17773</Characters>
  <Application>Microsoft Office Word</Application>
  <DocSecurity>0</DocSecurity>
  <Lines>148</Lines>
  <Paragraphs>41</Paragraphs>
  <ScaleCrop>false</ScaleCrop>
  <Company/>
  <LinksUpToDate>false</LinksUpToDate>
  <CharactersWithSpaces>20694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mkolczyk</dc:creator>
  <cp:keywords/>
  <dc:description/>
  <cp:lastModifiedBy>mkolczyk</cp:lastModifiedBy>
  <cp:revision>2</cp:revision>
  <dcterms:created xsi:type="dcterms:W3CDTF">2018-04-03T11:09:00Z</dcterms:created>
  <dcterms:modified xsi:type="dcterms:W3CDTF">2018-04-03T11:10:00Z</dcterms:modified>
</cp:coreProperties>
</file>